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887DA" w14:textId="77777777" w:rsidR="006B0110" w:rsidRPr="00404D76" w:rsidRDefault="006B0110" w:rsidP="003B3FFD">
      <w:pPr>
        <w:pStyle w:val="MNewsDatum"/>
        <w:rPr>
          <w:rFonts w:eastAsia="宋体"/>
          <w:noProof/>
        </w:rPr>
      </w:pPr>
      <w:r w:rsidRPr="00404D76">
        <w:rPr>
          <w:rFonts w:eastAsia="宋体"/>
          <w:noProof/>
        </w:rPr>
        <w:drawing>
          <wp:inline distT="0" distB="0" distL="0" distR="0" wp14:anchorId="6035DA3D" wp14:editId="711C6E1D">
            <wp:extent cx="5797296" cy="2349416"/>
            <wp:effectExtent l="0" t="0" r="0" b="635"/>
            <wp:docPr id="13042202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0286" name="draw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3223" cy="235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2C24" w14:textId="77777777" w:rsidR="006B0110" w:rsidRPr="00404D76" w:rsidRDefault="006B0110" w:rsidP="003B3FFD">
      <w:pPr>
        <w:pStyle w:val="MNewsDatum"/>
        <w:rPr>
          <w:rFonts w:eastAsia="宋体"/>
          <w:noProof/>
        </w:rPr>
      </w:pPr>
    </w:p>
    <w:p w14:paraId="66870387" w14:textId="77777777" w:rsidR="00203872" w:rsidRPr="00404D76" w:rsidRDefault="00203872" w:rsidP="003B3FFD">
      <w:pPr>
        <w:pStyle w:val="MNewsDatum"/>
        <w:rPr>
          <w:rFonts w:eastAsia="宋体"/>
          <w:noProof/>
        </w:rPr>
      </w:pPr>
    </w:p>
    <w:p w14:paraId="746ADF03" w14:textId="2DD3294A" w:rsidR="00B13178" w:rsidRPr="00404D76" w:rsidRDefault="00B13178" w:rsidP="003B3FFD">
      <w:pPr>
        <w:pStyle w:val="MNewsDatum"/>
        <w:rPr>
          <w:rFonts w:eastAsia="宋体"/>
          <w:lang w:eastAsia="zh-CN"/>
        </w:rPr>
      </w:pPr>
      <w:r w:rsidRPr="00404D76">
        <w:rPr>
          <w:rFonts w:eastAsia="宋体"/>
        </w:rPr>
        <w:t>202</w:t>
      </w:r>
      <w:r w:rsidR="00D61426" w:rsidRPr="00404D76">
        <w:rPr>
          <w:rFonts w:eastAsia="宋体"/>
        </w:rPr>
        <w:t>6</w:t>
      </w:r>
      <w:r w:rsidR="006C31F0">
        <w:rPr>
          <w:rFonts w:eastAsia="宋体" w:hint="eastAsia"/>
          <w:lang w:eastAsia="zh-CN"/>
        </w:rPr>
        <w:t>年</w:t>
      </w:r>
      <w:r w:rsidR="006C31F0">
        <w:rPr>
          <w:rFonts w:eastAsia="宋体" w:hint="eastAsia"/>
          <w:lang w:eastAsia="zh-CN"/>
        </w:rPr>
        <w:t>4</w:t>
      </w:r>
      <w:r w:rsidR="006C31F0">
        <w:rPr>
          <w:rFonts w:eastAsia="宋体" w:hint="eastAsia"/>
          <w:lang w:eastAsia="zh-CN"/>
        </w:rPr>
        <w:t>月</w:t>
      </w:r>
    </w:p>
    <w:p w14:paraId="70185576" w14:textId="77777777" w:rsidR="000434B2" w:rsidRPr="004D40B8" w:rsidRDefault="000434B2" w:rsidP="000434B2">
      <w:pPr>
        <w:pStyle w:val="MNews1"/>
        <w:rPr>
          <w:rFonts w:eastAsia="宋体" w:cs="Arial"/>
        </w:rPr>
      </w:pPr>
      <w:r w:rsidRPr="004D40B8">
        <w:rPr>
          <w:rFonts w:eastAsia="宋体" w:cs="Arial"/>
        </w:rPr>
        <w:t>Merging Technologies</w:t>
      </w:r>
      <w:r w:rsidRPr="004D40B8">
        <w:rPr>
          <w:rFonts w:eastAsia="宋体" w:cs="Arial"/>
        </w:rPr>
        <w:t>宣布推出</w:t>
      </w:r>
      <w:r w:rsidRPr="004D40B8">
        <w:rPr>
          <w:rFonts w:eastAsia="宋体" w:cs="Arial"/>
        </w:rPr>
        <w:t>Ovation 12</w:t>
      </w:r>
    </w:p>
    <w:p w14:paraId="38CDE7E1" w14:textId="77777777" w:rsidR="00EA1FE9" w:rsidRPr="00404D76" w:rsidRDefault="00EA1FE9" w:rsidP="008350DE">
      <w:pPr>
        <w:pStyle w:val="MNews1"/>
        <w:rPr>
          <w:rFonts w:eastAsia="宋体" w:cs="Arial"/>
        </w:rPr>
      </w:pPr>
    </w:p>
    <w:p w14:paraId="19F1402D" w14:textId="094E1E99" w:rsidR="004D40B8" w:rsidRPr="004D40B8" w:rsidRDefault="004D40B8" w:rsidP="004D40B8">
      <w:pPr>
        <w:pStyle w:val="MNewsText"/>
        <w:rPr>
          <w:rFonts w:eastAsia="宋体"/>
          <w:b/>
          <w:lang w:eastAsia="zh-CN"/>
        </w:rPr>
      </w:pPr>
      <w:r w:rsidRPr="004D40B8">
        <w:rPr>
          <w:rFonts w:eastAsia="宋体"/>
          <w:b/>
          <w:lang w:eastAsia="zh-CN"/>
        </w:rPr>
        <w:t>集成视频、</w:t>
      </w:r>
      <w:r w:rsidR="002D5237" w:rsidRPr="00404D76">
        <w:rPr>
          <w:rFonts w:eastAsia="宋体"/>
          <w:b/>
          <w:lang w:eastAsia="zh-CN"/>
        </w:rPr>
        <w:t>高级</w:t>
      </w:r>
      <w:r w:rsidRPr="004D40B8">
        <w:rPr>
          <w:rFonts w:eastAsia="宋体"/>
          <w:b/>
          <w:lang w:eastAsia="zh-CN"/>
        </w:rPr>
        <w:t>同步及性能拓展，</w:t>
      </w:r>
      <w:r w:rsidR="002D5237" w:rsidRPr="00404D76">
        <w:rPr>
          <w:rFonts w:eastAsia="宋体"/>
          <w:b/>
          <w:lang w:eastAsia="zh-CN"/>
        </w:rPr>
        <w:t>开启</w:t>
      </w:r>
      <w:r w:rsidRPr="004D40B8">
        <w:rPr>
          <w:rFonts w:eastAsia="宋体"/>
          <w:b/>
          <w:lang w:eastAsia="zh-CN"/>
        </w:rPr>
        <w:t>现场演出控制新时代</w:t>
      </w:r>
    </w:p>
    <w:p w14:paraId="7D4D657E" w14:textId="77777777" w:rsidR="00D12F00" w:rsidRPr="00404D76" w:rsidRDefault="00D12F00" w:rsidP="00D626BC">
      <w:pPr>
        <w:pStyle w:val="MNewsText"/>
        <w:rPr>
          <w:rFonts w:eastAsia="宋体"/>
          <w:b/>
          <w:bCs/>
          <w:lang w:eastAsia="zh-CN"/>
        </w:rPr>
      </w:pPr>
    </w:p>
    <w:p w14:paraId="0FEA7F7D" w14:textId="0A9CE36A" w:rsidR="004D40B8" w:rsidRPr="00404D76" w:rsidRDefault="004D40B8" w:rsidP="008350DE">
      <w:pPr>
        <w:pStyle w:val="MNewsTextAbstand"/>
        <w:rPr>
          <w:rFonts w:eastAsia="宋体"/>
          <w:b/>
          <w:bCs/>
          <w:lang w:eastAsia="zh-CN"/>
        </w:rPr>
      </w:pPr>
      <w:r w:rsidRPr="00404D76">
        <w:rPr>
          <w:rFonts w:eastAsia="宋体"/>
          <w:b/>
          <w:bCs/>
          <w:i/>
          <w:iCs/>
          <w:lang w:eastAsia="zh-CN"/>
        </w:rPr>
        <w:t>瑞士普伊杜，</w:t>
      </w:r>
      <w:r w:rsidRPr="00404D76">
        <w:rPr>
          <w:rFonts w:eastAsia="宋体"/>
          <w:b/>
          <w:bCs/>
          <w:i/>
          <w:iCs/>
          <w:lang w:eastAsia="zh-CN"/>
        </w:rPr>
        <w:t>2026</w:t>
      </w:r>
      <w:r w:rsidRPr="00404D76">
        <w:rPr>
          <w:rFonts w:eastAsia="宋体"/>
          <w:b/>
          <w:bCs/>
          <w:i/>
          <w:iCs/>
          <w:lang w:eastAsia="zh-CN"/>
        </w:rPr>
        <w:t>年</w:t>
      </w:r>
      <w:r w:rsidRPr="00404D76">
        <w:rPr>
          <w:rFonts w:eastAsia="宋体"/>
          <w:b/>
          <w:bCs/>
          <w:i/>
          <w:iCs/>
          <w:lang w:eastAsia="zh-CN"/>
        </w:rPr>
        <w:t>4</w:t>
      </w:r>
      <w:r w:rsidRPr="00404D76">
        <w:rPr>
          <w:rFonts w:eastAsia="宋体"/>
          <w:b/>
          <w:bCs/>
          <w:i/>
          <w:iCs/>
          <w:lang w:eastAsia="zh-CN"/>
        </w:rPr>
        <w:t>月</w:t>
      </w:r>
      <w:r w:rsidR="00404D76" w:rsidRPr="00404D76">
        <w:rPr>
          <w:rFonts w:eastAsia="宋体"/>
          <w:b/>
          <w:bCs/>
          <w:i/>
          <w:iCs/>
          <w:lang w:eastAsia="zh-CN"/>
        </w:rPr>
        <w:t>——</w:t>
      </w:r>
      <w:r w:rsidRPr="00404D76">
        <w:rPr>
          <w:rFonts w:eastAsia="宋体"/>
          <w:b/>
          <w:bCs/>
          <w:lang w:eastAsia="zh-CN"/>
        </w:rPr>
        <w:t>Merging Technologies</w:t>
      </w:r>
      <w:r w:rsidRPr="00404D76">
        <w:rPr>
          <w:rFonts w:eastAsia="宋体"/>
          <w:b/>
          <w:bCs/>
          <w:lang w:eastAsia="zh-CN"/>
        </w:rPr>
        <w:t>宣布即将发布</w:t>
      </w:r>
      <w:r w:rsidR="00404D76" w:rsidRPr="00404D76">
        <w:rPr>
          <w:rFonts w:eastAsia="宋体"/>
          <w:b/>
          <w:bCs/>
          <w:lang w:eastAsia="zh-CN"/>
        </w:rPr>
        <w:t>Ovation 12</w:t>
      </w:r>
      <w:r w:rsidR="00404D76">
        <w:rPr>
          <w:rFonts w:eastAsia="宋体" w:hint="eastAsia"/>
          <w:b/>
          <w:bCs/>
          <w:lang w:eastAsia="zh-CN"/>
        </w:rPr>
        <w:t>，是</w:t>
      </w:r>
      <w:r w:rsidR="009E3097">
        <w:rPr>
          <w:rFonts w:eastAsia="宋体" w:hint="eastAsia"/>
          <w:b/>
          <w:bCs/>
          <w:lang w:eastAsia="zh-CN"/>
        </w:rPr>
        <w:t>这款</w:t>
      </w:r>
      <w:r w:rsidR="00214A40">
        <w:rPr>
          <w:rFonts w:eastAsia="宋体" w:hint="eastAsia"/>
          <w:b/>
          <w:bCs/>
          <w:lang w:eastAsia="zh-CN"/>
        </w:rPr>
        <w:t>业界</w:t>
      </w:r>
      <w:r w:rsidR="009E3097" w:rsidRPr="00404D76">
        <w:rPr>
          <w:rFonts w:eastAsia="宋体"/>
          <w:b/>
          <w:bCs/>
          <w:lang w:eastAsia="zh-CN"/>
        </w:rPr>
        <w:t>领先的音频播放系统与演出</w:t>
      </w:r>
      <w:r w:rsidR="00B363DC">
        <w:rPr>
          <w:rFonts w:eastAsia="宋体" w:hint="eastAsia"/>
          <w:b/>
          <w:bCs/>
          <w:lang w:eastAsia="zh-CN"/>
        </w:rPr>
        <w:t>编排</w:t>
      </w:r>
      <w:r w:rsidR="009E3097" w:rsidRPr="00404D76">
        <w:rPr>
          <w:rFonts w:eastAsia="宋体"/>
          <w:b/>
          <w:bCs/>
          <w:lang w:eastAsia="zh-CN"/>
        </w:rPr>
        <w:t>软件</w:t>
      </w:r>
      <w:r w:rsidR="009E3097">
        <w:rPr>
          <w:rFonts w:eastAsia="宋体" w:hint="eastAsia"/>
          <w:b/>
          <w:bCs/>
          <w:lang w:eastAsia="zh-CN"/>
        </w:rPr>
        <w:t>的</w:t>
      </w:r>
      <w:r w:rsidRPr="00404D76">
        <w:rPr>
          <w:rFonts w:eastAsia="宋体"/>
          <w:b/>
          <w:bCs/>
          <w:lang w:eastAsia="zh-CN"/>
        </w:rPr>
        <w:t>最新重大</w:t>
      </w:r>
      <w:r w:rsidR="000D6A5C" w:rsidRPr="00404D76">
        <w:rPr>
          <w:rFonts w:eastAsia="宋体"/>
          <w:b/>
          <w:bCs/>
          <w:lang w:eastAsia="zh-CN"/>
        </w:rPr>
        <w:t>更新</w:t>
      </w:r>
      <w:r w:rsidRPr="00404D76">
        <w:rPr>
          <w:rFonts w:eastAsia="宋体"/>
          <w:b/>
          <w:bCs/>
          <w:lang w:eastAsia="zh-CN"/>
        </w:rPr>
        <w:t>版本。</w:t>
      </w:r>
      <w:r w:rsidR="00076E89" w:rsidRPr="00404D76">
        <w:rPr>
          <w:rFonts w:eastAsia="宋体"/>
          <w:b/>
          <w:bCs/>
          <w:lang w:eastAsia="zh-CN"/>
        </w:rPr>
        <w:t>Ovation 12</w:t>
      </w:r>
      <w:r w:rsidRPr="00404D76">
        <w:rPr>
          <w:rFonts w:eastAsia="宋体"/>
          <w:b/>
          <w:bCs/>
          <w:lang w:eastAsia="zh-CN"/>
        </w:rPr>
        <w:t>计划于</w:t>
      </w:r>
      <w:r w:rsidRPr="00404D76">
        <w:rPr>
          <w:rFonts w:eastAsia="宋体"/>
          <w:b/>
          <w:bCs/>
          <w:lang w:eastAsia="zh-CN"/>
        </w:rPr>
        <w:t>2026</w:t>
      </w:r>
      <w:r w:rsidRPr="00404D76">
        <w:rPr>
          <w:rFonts w:eastAsia="宋体"/>
          <w:b/>
          <w:bCs/>
          <w:lang w:eastAsia="zh-CN"/>
        </w:rPr>
        <w:t>年</w:t>
      </w:r>
      <w:r w:rsidRPr="00404D76">
        <w:rPr>
          <w:rFonts w:eastAsia="宋体"/>
          <w:b/>
          <w:bCs/>
          <w:lang w:eastAsia="zh-CN"/>
        </w:rPr>
        <w:t>4</w:t>
      </w:r>
      <w:r w:rsidRPr="00404D76">
        <w:rPr>
          <w:rFonts w:eastAsia="宋体"/>
          <w:b/>
          <w:bCs/>
          <w:lang w:eastAsia="zh-CN"/>
        </w:rPr>
        <w:t>月</w:t>
      </w:r>
      <w:r w:rsidRPr="00404D76">
        <w:rPr>
          <w:rFonts w:eastAsia="宋体"/>
          <w:b/>
          <w:bCs/>
          <w:lang w:eastAsia="zh-CN"/>
        </w:rPr>
        <w:t>30</w:t>
      </w:r>
      <w:r w:rsidRPr="00404D76">
        <w:rPr>
          <w:rFonts w:eastAsia="宋体"/>
          <w:b/>
          <w:bCs/>
          <w:lang w:eastAsia="zh-CN"/>
        </w:rPr>
        <w:t>日正式发布，标志着</w:t>
      </w:r>
      <w:r w:rsidR="006F3E7E">
        <w:rPr>
          <w:rFonts w:eastAsia="宋体" w:hint="eastAsia"/>
          <w:b/>
          <w:bCs/>
          <w:lang w:eastAsia="zh-CN"/>
        </w:rPr>
        <w:t>该</w:t>
      </w:r>
      <w:r w:rsidRPr="00404D76">
        <w:rPr>
          <w:rFonts w:eastAsia="宋体"/>
          <w:b/>
          <w:bCs/>
          <w:lang w:eastAsia="zh-CN"/>
        </w:rPr>
        <w:t>平台的</w:t>
      </w:r>
      <w:r w:rsidR="006F3E7E">
        <w:rPr>
          <w:rFonts w:eastAsia="宋体" w:hint="eastAsia"/>
          <w:b/>
          <w:bCs/>
          <w:lang w:eastAsia="zh-CN"/>
        </w:rPr>
        <w:t>一次</w:t>
      </w:r>
      <w:r w:rsidRPr="00404D76">
        <w:rPr>
          <w:rFonts w:eastAsia="宋体"/>
          <w:b/>
          <w:bCs/>
          <w:lang w:eastAsia="zh-CN"/>
        </w:rPr>
        <w:t>重要</w:t>
      </w:r>
      <w:r w:rsidR="006F3E7E">
        <w:rPr>
          <w:rFonts w:eastAsia="宋体" w:hint="eastAsia"/>
          <w:b/>
          <w:bCs/>
          <w:lang w:eastAsia="zh-CN"/>
        </w:rPr>
        <w:t>升级</w:t>
      </w:r>
      <w:r w:rsidRPr="00404D76">
        <w:rPr>
          <w:rFonts w:eastAsia="宋体"/>
          <w:b/>
          <w:bCs/>
          <w:lang w:eastAsia="zh-CN"/>
        </w:rPr>
        <w:t>，新增了原生视频播放、</w:t>
      </w:r>
      <w:r w:rsidR="006F3E7E">
        <w:rPr>
          <w:rFonts w:eastAsia="宋体" w:hint="eastAsia"/>
          <w:b/>
          <w:bCs/>
          <w:lang w:eastAsia="zh-CN"/>
        </w:rPr>
        <w:t>更强大</w:t>
      </w:r>
      <w:r w:rsidRPr="00404D76">
        <w:rPr>
          <w:rFonts w:eastAsia="宋体"/>
          <w:b/>
          <w:bCs/>
          <w:lang w:eastAsia="zh-CN"/>
        </w:rPr>
        <w:t>的同步功能及扩展的</w:t>
      </w:r>
      <w:r w:rsidR="00EE68FF">
        <w:rPr>
          <w:rFonts w:eastAsia="宋体" w:hint="eastAsia"/>
          <w:b/>
          <w:bCs/>
          <w:lang w:eastAsia="zh-CN"/>
        </w:rPr>
        <w:t>I/O</w:t>
      </w:r>
      <w:r w:rsidRPr="00404D76">
        <w:rPr>
          <w:rFonts w:eastAsia="宋体"/>
          <w:b/>
          <w:bCs/>
          <w:lang w:eastAsia="zh-CN"/>
        </w:rPr>
        <w:t>性能，满足当今</w:t>
      </w:r>
      <w:r w:rsidR="00EE68FF">
        <w:rPr>
          <w:rFonts w:eastAsia="宋体" w:hint="eastAsia"/>
          <w:b/>
          <w:bCs/>
          <w:lang w:eastAsia="zh-CN"/>
        </w:rPr>
        <w:t>要求</w:t>
      </w:r>
      <w:r w:rsidRPr="00404D76">
        <w:rPr>
          <w:rFonts w:eastAsia="宋体"/>
          <w:b/>
          <w:bCs/>
          <w:lang w:eastAsia="zh-CN"/>
        </w:rPr>
        <w:t>最严苛的现场</w:t>
      </w:r>
      <w:r w:rsidR="00EE68FF">
        <w:rPr>
          <w:rFonts w:eastAsia="宋体" w:hint="eastAsia"/>
          <w:b/>
          <w:bCs/>
          <w:lang w:eastAsia="zh-CN"/>
        </w:rPr>
        <w:t>演出</w:t>
      </w:r>
      <w:r w:rsidRPr="00404D76">
        <w:rPr>
          <w:rFonts w:eastAsia="宋体"/>
          <w:b/>
          <w:bCs/>
          <w:lang w:eastAsia="zh-CN"/>
        </w:rPr>
        <w:t>和</w:t>
      </w:r>
      <w:r w:rsidR="00EE68FF">
        <w:rPr>
          <w:rFonts w:eastAsia="宋体" w:hint="eastAsia"/>
          <w:b/>
          <w:bCs/>
          <w:lang w:eastAsia="zh-CN"/>
        </w:rPr>
        <w:t>固定</w:t>
      </w:r>
      <w:r w:rsidRPr="00404D76">
        <w:rPr>
          <w:rFonts w:eastAsia="宋体"/>
          <w:b/>
          <w:bCs/>
          <w:lang w:eastAsia="zh-CN"/>
        </w:rPr>
        <w:t>安装环境</w:t>
      </w:r>
      <w:r w:rsidR="00EE68FF">
        <w:rPr>
          <w:rFonts w:eastAsia="宋体" w:hint="eastAsia"/>
          <w:b/>
          <w:bCs/>
          <w:lang w:eastAsia="zh-CN"/>
        </w:rPr>
        <w:t>的</w:t>
      </w:r>
      <w:r w:rsidRPr="00404D76">
        <w:rPr>
          <w:rFonts w:eastAsia="宋体"/>
          <w:b/>
          <w:bCs/>
          <w:lang w:eastAsia="zh-CN"/>
        </w:rPr>
        <w:t>需求。</w:t>
      </w:r>
    </w:p>
    <w:p w14:paraId="4744296C" w14:textId="61851272" w:rsidR="004D40B8" w:rsidRPr="006C3B6A" w:rsidRDefault="004D40B8" w:rsidP="008350DE">
      <w:pPr>
        <w:pStyle w:val="MNewsTextAbstand"/>
        <w:rPr>
          <w:rFonts w:eastAsia="宋体"/>
          <w:lang w:val="de-DE" w:eastAsia="zh-CN"/>
        </w:rPr>
      </w:pPr>
      <w:r w:rsidRPr="00404D76">
        <w:rPr>
          <w:rFonts w:eastAsia="宋体"/>
          <w:lang w:eastAsia="zh-CN"/>
        </w:rPr>
        <w:t>作为</w:t>
      </w:r>
      <w:r w:rsidR="009E20D6">
        <w:rPr>
          <w:rFonts w:eastAsia="宋体" w:hint="eastAsia"/>
          <w:lang w:eastAsia="zh-CN"/>
        </w:rPr>
        <w:t>全球</w:t>
      </w:r>
      <w:r w:rsidRPr="00404D76">
        <w:rPr>
          <w:rFonts w:eastAsia="宋体"/>
          <w:lang w:eastAsia="zh-CN"/>
        </w:rPr>
        <w:t>主题</w:t>
      </w:r>
      <w:r w:rsidR="009E20D6">
        <w:rPr>
          <w:rFonts w:eastAsia="宋体" w:hint="eastAsia"/>
          <w:lang w:eastAsia="zh-CN"/>
        </w:rPr>
        <w:t>公园</w:t>
      </w:r>
      <w:r w:rsidRPr="00404D76">
        <w:rPr>
          <w:rFonts w:eastAsia="宋体"/>
          <w:lang w:eastAsia="zh-CN"/>
        </w:rPr>
        <w:t>、博物馆、广播机构及复杂现场制作的核心</w:t>
      </w:r>
      <w:r w:rsidR="00412F01">
        <w:rPr>
          <w:rFonts w:eastAsia="宋体" w:hint="eastAsia"/>
          <w:lang w:eastAsia="zh-CN"/>
        </w:rPr>
        <w:t>中枢</w:t>
      </w:r>
      <w:r w:rsidRPr="00404D76">
        <w:rPr>
          <w:rFonts w:eastAsia="宋体"/>
          <w:lang w:eastAsia="zh-CN"/>
        </w:rPr>
        <w:t>，</w:t>
      </w:r>
      <w:r w:rsidR="009E20D6" w:rsidRPr="00404D76">
        <w:rPr>
          <w:rFonts w:eastAsia="宋体"/>
          <w:lang w:eastAsia="zh-CN"/>
        </w:rPr>
        <w:t>Ovation</w:t>
      </w:r>
      <w:r w:rsidRPr="00404D76">
        <w:rPr>
          <w:rFonts w:eastAsia="宋体"/>
          <w:lang w:eastAsia="zh-CN"/>
        </w:rPr>
        <w:t>以其极高的可靠性、超低延迟性能及无与伦比的灵活性著称</w:t>
      </w:r>
      <w:r w:rsidR="00E962E4">
        <w:rPr>
          <w:rFonts w:eastAsia="宋体" w:hint="eastAsia"/>
          <w:lang w:eastAsia="zh-CN"/>
        </w:rPr>
        <w:t>，赢得了业界的广泛信赖</w:t>
      </w:r>
      <w:r w:rsidRPr="00404D76">
        <w:rPr>
          <w:rFonts w:eastAsia="宋体"/>
          <w:lang w:eastAsia="zh-CN"/>
        </w:rPr>
        <w:t>。</w:t>
      </w:r>
      <w:r w:rsidRPr="006C3B6A">
        <w:rPr>
          <w:rFonts w:eastAsia="宋体"/>
          <w:lang w:val="de-DE" w:eastAsia="zh-CN"/>
        </w:rPr>
        <w:t>Merging Technologies</w:t>
      </w:r>
      <w:proofErr w:type="gramStart"/>
      <w:r w:rsidR="00E45F03">
        <w:rPr>
          <w:rFonts w:eastAsia="宋体" w:hint="eastAsia"/>
          <w:lang w:eastAsia="zh-CN"/>
        </w:rPr>
        <w:t>直接响应</w:t>
      </w:r>
      <w:proofErr w:type="gramEnd"/>
      <w:r w:rsidRPr="00404D76">
        <w:rPr>
          <w:rFonts w:eastAsia="宋体"/>
          <w:lang w:eastAsia="zh-CN"/>
        </w:rPr>
        <w:t>客户反馈</w:t>
      </w:r>
      <w:r w:rsidRPr="006C3B6A">
        <w:rPr>
          <w:rFonts w:eastAsia="宋体"/>
          <w:lang w:val="de-DE" w:eastAsia="zh-CN"/>
        </w:rPr>
        <w:t>，</w:t>
      </w:r>
      <w:r w:rsidR="00E45F03">
        <w:rPr>
          <w:rFonts w:eastAsia="宋体" w:hint="eastAsia"/>
          <w:lang w:eastAsia="zh-CN"/>
        </w:rPr>
        <w:t>推出</w:t>
      </w:r>
      <w:r w:rsidR="00E45F03" w:rsidRPr="006C3B6A">
        <w:rPr>
          <w:rFonts w:eastAsia="宋体"/>
          <w:lang w:val="de-DE" w:eastAsia="zh-CN"/>
        </w:rPr>
        <w:t>Ovation 12</w:t>
      </w:r>
      <w:r w:rsidR="00E45F03" w:rsidRPr="006C3B6A">
        <w:rPr>
          <w:rFonts w:eastAsia="宋体"/>
          <w:lang w:val="de-DE" w:eastAsia="zh-CN"/>
        </w:rPr>
        <w:t>，</w:t>
      </w:r>
      <w:r w:rsidR="006C3B6A">
        <w:rPr>
          <w:rFonts w:eastAsia="宋体" w:hint="eastAsia"/>
          <w:lang w:val="de-DE" w:eastAsia="zh-CN"/>
        </w:rPr>
        <w:t>在</w:t>
      </w:r>
      <w:r w:rsidR="006C3B6A" w:rsidRPr="00404D76">
        <w:rPr>
          <w:rFonts w:eastAsia="宋体"/>
          <w:lang w:eastAsia="zh-CN"/>
        </w:rPr>
        <w:t>保持核心优势</w:t>
      </w:r>
      <w:r w:rsidR="006C3B6A">
        <w:rPr>
          <w:rFonts w:eastAsia="宋体" w:hint="eastAsia"/>
          <w:lang w:eastAsia="zh-CN"/>
        </w:rPr>
        <w:t>的同时，</w:t>
      </w:r>
      <w:r w:rsidRPr="00404D76">
        <w:rPr>
          <w:rFonts w:eastAsia="宋体"/>
          <w:lang w:eastAsia="zh-CN"/>
        </w:rPr>
        <w:t>突破音频边界</w:t>
      </w:r>
      <w:r w:rsidRPr="006C3B6A">
        <w:rPr>
          <w:rFonts w:eastAsia="宋体"/>
          <w:lang w:val="de-DE" w:eastAsia="zh-CN"/>
        </w:rPr>
        <w:t>，</w:t>
      </w:r>
      <w:r w:rsidRPr="00404D76">
        <w:rPr>
          <w:rFonts w:eastAsia="宋体"/>
          <w:lang w:eastAsia="zh-CN"/>
        </w:rPr>
        <w:t>扩展平台功能。</w:t>
      </w:r>
    </w:p>
    <w:p w14:paraId="64D1F0D7" w14:textId="77777777" w:rsidR="006B0110" w:rsidRPr="006C3B6A" w:rsidRDefault="006B0110" w:rsidP="008350DE">
      <w:pPr>
        <w:pStyle w:val="MNewsTextAbstand"/>
        <w:rPr>
          <w:rFonts w:eastAsia="宋体"/>
          <w:lang w:val="de-DE" w:eastAsia="zh-CN"/>
        </w:rPr>
      </w:pPr>
    </w:p>
    <w:p w14:paraId="20279938" w14:textId="236CF1B6" w:rsidR="00274EE8" w:rsidRPr="006C3B6A" w:rsidRDefault="00274EE8" w:rsidP="00274EE8">
      <w:pPr>
        <w:pStyle w:val="MNewsTextAbstand"/>
        <w:rPr>
          <w:rFonts w:eastAsia="宋体"/>
          <w:b/>
          <w:bCs/>
          <w:lang w:val="de-DE" w:eastAsia="zh-CN"/>
        </w:rPr>
      </w:pPr>
      <w:r w:rsidRPr="00404D76">
        <w:rPr>
          <w:rFonts w:eastAsia="宋体"/>
          <w:b/>
          <w:bCs/>
          <w:lang w:eastAsia="zh-CN"/>
        </w:rPr>
        <w:t>原生视频播放</w:t>
      </w:r>
      <w:r w:rsidRPr="006C3B6A">
        <w:rPr>
          <w:rFonts w:eastAsia="宋体"/>
          <w:b/>
          <w:bCs/>
          <w:lang w:val="de-DE" w:eastAsia="zh-CN"/>
        </w:rPr>
        <w:t>，</w:t>
      </w:r>
      <w:r w:rsidR="00A93677">
        <w:rPr>
          <w:rFonts w:eastAsia="宋体" w:hint="eastAsia"/>
          <w:b/>
          <w:bCs/>
          <w:lang w:eastAsia="zh-CN"/>
        </w:rPr>
        <w:t>无缝集成</w:t>
      </w:r>
    </w:p>
    <w:p w14:paraId="219C3E0D" w14:textId="6EB4DBDF" w:rsidR="00274EE8" w:rsidRPr="00952CA5" w:rsidRDefault="00DA2B29" w:rsidP="00274EE8">
      <w:pPr>
        <w:pStyle w:val="MNewsTextAbstand"/>
        <w:rPr>
          <w:rFonts w:eastAsia="宋体"/>
          <w:lang w:val="de-DE" w:eastAsia="zh-CN"/>
        </w:rPr>
      </w:pPr>
      <w:r>
        <w:rPr>
          <w:rFonts w:eastAsia="宋体" w:hint="eastAsia"/>
          <w:lang w:eastAsia="zh-CN"/>
        </w:rPr>
        <w:t>借助</w:t>
      </w:r>
      <w:r w:rsidR="00274EE8" w:rsidRPr="00952CA5">
        <w:rPr>
          <w:rFonts w:eastAsia="宋体"/>
          <w:lang w:val="de-DE"/>
        </w:rPr>
        <w:t>Ovation 12</w:t>
      </w:r>
      <w:r w:rsidRPr="00952CA5">
        <w:rPr>
          <w:rFonts w:eastAsia="宋体" w:hint="eastAsia"/>
          <w:lang w:val="de-DE" w:eastAsia="zh-CN"/>
        </w:rPr>
        <w:t>，</w:t>
      </w:r>
      <w:r w:rsidR="00274EE8" w:rsidRPr="00404D76">
        <w:rPr>
          <w:rFonts w:eastAsia="宋体"/>
        </w:rPr>
        <w:t>视频播放</w:t>
      </w:r>
      <w:r>
        <w:rPr>
          <w:rFonts w:eastAsia="宋体" w:hint="eastAsia"/>
          <w:lang w:eastAsia="zh-CN"/>
        </w:rPr>
        <w:t>已</w:t>
      </w:r>
      <w:r w:rsidR="00274EE8" w:rsidRPr="00404D76">
        <w:rPr>
          <w:rFonts w:eastAsia="宋体"/>
        </w:rPr>
        <w:t>成为演出工作流程</w:t>
      </w:r>
      <w:r>
        <w:rPr>
          <w:rFonts w:eastAsia="宋体" w:hint="eastAsia"/>
          <w:lang w:eastAsia="zh-CN"/>
        </w:rPr>
        <w:t>的重要</w:t>
      </w:r>
      <w:r w:rsidR="00274EE8" w:rsidRPr="00404D76">
        <w:rPr>
          <w:rFonts w:eastAsia="宋体"/>
        </w:rPr>
        <w:t>组成部分。</w:t>
      </w:r>
    </w:p>
    <w:p w14:paraId="6100E0A9" w14:textId="0899711F" w:rsidR="00274EE8" w:rsidRPr="00404D76" w:rsidRDefault="00476C69" w:rsidP="00274EE8">
      <w:pPr>
        <w:pStyle w:val="MNewsTextAbstand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现在，</w:t>
      </w:r>
      <w:r w:rsidR="00274EE8" w:rsidRPr="00404D76">
        <w:rPr>
          <w:rFonts w:eastAsia="宋体"/>
          <w:lang w:eastAsia="zh-CN"/>
        </w:rPr>
        <w:t>视频文件</w:t>
      </w:r>
      <w:r w:rsidR="00CF4293">
        <w:rPr>
          <w:rFonts w:eastAsia="宋体" w:hint="eastAsia"/>
          <w:lang w:eastAsia="zh-CN"/>
        </w:rPr>
        <w:t>可以</w:t>
      </w:r>
      <w:r w:rsidR="00274EE8" w:rsidRPr="00404D76">
        <w:rPr>
          <w:rFonts w:eastAsia="宋体"/>
          <w:lang w:eastAsia="zh-CN"/>
        </w:rPr>
        <w:t>直接拖拽至播放列表</w:t>
      </w:r>
      <w:r w:rsidR="00CF4293">
        <w:rPr>
          <w:rFonts w:eastAsia="宋体" w:hint="eastAsia"/>
          <w:lang w:eastAsia="zh-CN"/>
        </w:rPr>
        <w:t>中</w:t>
      </w:r>
      <w:r w:rsidR="00274EE8" w:rsidRPr="00404D76">
        <w:rPr>
          <w:rFonts w:eastAsia="宋体"/>
          <w:lang w:eastAsia="zh-CN"/>
        </w:rPr>
        <w:t>，</w:t>
      </w:r>
      <w:r w:rsidR="00D1330E">
        <w:rPr>
          <w:rFonts w:eastAsia="宋体" w:hint="eastAsia"/>
          <w:lang w:eastAsia="zh-CN"/>
        </w:rPr>
        <w:t>并像</w:t>
      </w:r>
      <w:r w:rsidR="00274EE8" w:rsidRPr="00404D76">
        <w:rPr>
          <w:rFonts w:eastAsia="宋体"/>
          <w:lang w:eastAsia="zh-CN"/>
        </w:rPr>
        <w:t>其他</w:t>
      </w:r>
      <w:r w:rsidR="00D1330E">
        <w:rPr>
          <w:rFonts w:eastAsia="宋体" w:hint="eastAsia"/>
          <w:lang w:eastAsia="zh-CN"/>
        </w:rPr>
        <w:t>c</w:t>
      </w:r>
      <w:r w:rsidR="00274EE8" w:rsidRPr="00404D76">
        <w:rPr>
          <w:rFonts w:eastAsia="宋体"/>
          <w:lang w:eastAsia="zh-CN"/>
        </w:rPr>
        <w:t>ue</w:t>
      </w:r>
      <w:proofErr w:type="gramStart"/>
      <w:r w:rsidR="00274EE8" w:rsidRPr="00404D76">
        <w:rPr>
          <w:rFonts w:eastAsia="宋体"/>
          <w:lang w:eastAsia="zh-CN"/>
        </w:rPr>
        <w:t>点一样</w:t>
      </w:r>
      <w:proofErr w:type="gramEnd"/>
      <w:r w:rsidR="00274EE8" w:rsidRPr="00404D76">
        <w:rPr>
          <w:rFonts w:eastAsia="宋体"/>
          <w:lang w:eastAsia="zh-CN"/>
        </w:rPr>
        <w:t>操作，</w:t>
      </w:r>
      <w:r w:rsidR="00D37ABE">
        <w:rPr>
          <w:rFonts w:eastAsia="宋体" w:hint="eastAsia"/>
          <w:lang w:eastAsia="zh-CN"/>
        </w:rPr>
        <w:t>即使</w:t>
      </w:r>
      <w:r w:rsidR="00274EE8" w:rsidRPr="00404D76">
        <w:rPr>
          <w:rFonts w:eastAsia="宋体"/>
          <w:lang w:eastAsia="zh-CN"/>
        </w:rPr>
        <w:t>演出</w:t>
      </w:r>
      <w:r w:rsidR="00D37ABE">
        <w:rPr>
          <w:rFonts w:eastAsia="宋体" w:hint="eastAsia"/>
          <w:lang w:eastAsia="zh-CN"/>
        </w:rPr>
        <w:t>正在进行，</w:t>
      </w:r>
      <w:r w:rsidR="00BA597F">
        <w:rPr>
          <w:rFonts w:eastAsia="宋体" w:hint="eastAsia"/>
          <w:lang w:eastAsia="zh-CN"/>
        </w:rPr>
        <w:t>也可以进行操作</w:t>
      </w:r>
      <w:r w:rsidR="00274EE8" w:rsidRPr="00404D76">
        <w:rPr>
          <w:rFonts w:eastAsia="宋体"/>
          <w:lang w:eastAsia="zh-CN"/>
        </w:rPr>
        <w:t>。通过</w:t>
      </w:r>
      <w:r w:rsidR="00274EE8" w:rsidRPr="00404D76">
        <w:rPr>
          <w:rFonts w:eastAsia="宋体"/>
          <w:lang w:eastAsia="zh-CN"/>
        </w:rPr>
        <w:t>Ovation</w:t>
      </w:r>
      <w:r w:rsidR="00274EE8" w:rsidRPr="00404D76">
        <w:rPr>
          <w:rFonts w:eastAsia="宋体"/>
          <w:lang w:eastAsia="zh-CN"/>
        </w:rPr>
        <w:t>的</w:t>
      </w:r>
      <w:r w:rsidR="009A7F22">
        <w:rPr>
          <w:rFonts w:eastAsia="宋体" w:hint="eastAsia"/>
          <w:lang w:eastAsia="zh-CN"/>
        </w:rPr>
        <w:t>实时</w:t>
      </w:r>
      <w:r w:rsidR="009A7F22">
        <w:rPr>
          <w:rFonts w:eastAsia="宋体" w:hint="eastAsia"/>
          <w:lang w:eastAsia="zh-CN"/>
        </w:rPr>
        <w:t>c</w:t>
      </w:r>
      <w:r w:rsidR="00274EE8" w:rsidRPr="00404D76">
        <w:rPr>
          <w:rFonts w:eastAsia="宋体"/>
          <w:lang w:eastAsia="zh-CN"/>
        </w:rPr>
        <w:t>ue</w:t>
      </w:r>
      <w:r w:rsidR="00274EE8" w:rsidRPr="00404D76">
        <w:rPr>
          <w:rFonts w:eastAsia="宋体"/>
          <w:lang w:eastAsia="zh-CN"/>
        </w:rPr>
        <w:t>窗口，音频淡入</w:t>
      </w:r>
      <w:r w:rsidR="00CC1297">
        <w:rPr>
          <w:rFonts w:eastAsia="宋体" w:hint="eastAsia"/>
          <w:lang w:eastAsia="zh-CN"/>
        </w:rPr>
        <w:t>和时间点</w:t>
      </w:r>
      <w:r w:rsidR="009A7F22">
        <w:rPr>
          <w:rFonts w:eastAsia="宋体" w:hint="eastAsia"/>
          <w:lang w:eastAsia="zh-CN"/>
        </w:rPr>
        <w:t>能够</w:t>
      </w:r>
      <w:r w:rsidR="00274EE8" w:rsidRPr="00404D76">
        <w:rPr>
          <w:rFonts w:eastAsia="宋体"/>
          <w:lang w:eastAsia="zh-CN"/>
        </w:rPr>
        <w:t>精准对齐视频画面，确保</w:t>
      </w:r>
      <w:r w:rsidR="00642A33">
        <w:rPr>
          <w:rFonts w:eastAsia="宋体" w:hint="eastAsia"/>
          <w:lang w:eastAsia="zh-CN"/>
        </w:rPr>
        <w:t>在</w:t>
      </w:r>
      <w:r w:rsidR="00274EE8" w:rsidRPr="00404D76">
        <w:rPr>
          <w:rFonts w:eastAsia="宋体"/>
          <w:lang w:eastAsia="zh-CN"/>
        </w:rPr>
        <w:t>彩排及现场运行中</w:t>
      </w:r>
      <w:r w:rsidR="00642A33">
        <w:rPr>
          <w:rFonts w:eastAsia="宋体" w:hint="eastAsia"/>
          <w:lang w:eastAsia="zh-CN"/>
        </w:rPr>
        <w:t>实现</w:t>
      </w:r>
      <w:r w:rsidR="00274EE8" w:rsidRPr="00404D76">
        <w:rPr>
          <w:rFonts w:eastAsia="宋体"/>
          <w:lang w:eastAsia="zh-CN"/>
        </w:rPr>
        <w:t>紧密同步。</w:t>
      </w:r>
    </w:p>
    <w:p w14:paraId="5C7D06E7" w14:textId="7E745F0E" w:rsidR="004D40B8" w:rsidRPr="00404D76" w:rsidRDefault="0097576B" w:rsidP="00B90AC3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  <w:lang w:eastAsia="zh-CN"/>
        </w:rPr>
        <w:t>Ovation 12</w:t>
      </w:r>
      <w:r w:rsidR="004D40B8" w:rsidRPr="00404D76">
        <w:rPr>
          <w:rFonts w:eastAsia="宋体"/>
          <w:lang w:eastAsia="zh-CN"/>
        </w:rPr>
        <w:t>支持所有</w:t>
      </w:r>
      <w:r w:rsidR="003A1253">
        <w:rPr>
          <w:rFonts w:eastAsia="宋体" w:hint="eastAsia"/>
          <w:lang w:eastAsia="zh-CN"/>
        </w:rPr>
        <w:t>常见的</w:t>
      </w:r>
      <w:r w:rsidR="004D40B8" w:rsidRPr="00404D76">
        <w:rPr>
          <w:rFonts w:eastAsia="宋体"/>
          <w:lang w:eastAsia="zh-CN"/>
        </w:rPr>
        <w:t>视频格式，</w:t>
      </w:r>
      <w:r w:rsidR="006C6412">
        <w:rPr>
          <w:rFonts w:eastAsia="宋体" w:hint="eastAsia"/>
          <w:lang w:eastAsia="zh-CN"/>
        </w:rPr>
        <w:t>用户</w:t>
      </w:r>
      <w:r w:rsidR="004D40B8" w:rsidRPr="00404D76">
        <w:rPr>
          <w:rFonts w:eastAsia="宋体"/>
          <w:lang w:eastAsia="zh-CN"/>
        </w:rPr>
        <w:t>可在</w:t>
      </w:r>
      <w:r w:rsidR="004D40B8" w:rsidRPr="00404D76">
        <w:rPr>
          <w:rFonts w:eastAsia="宋体"/>
          <w:lang w:eastAsia="zh-CN"/>
        </w:rPr>
        <w:t>Ovation</w:t>
      </w:r>
      <w:r w:rsidR="004D40B8" w:rsidRPr="00404D76">
        <w:rPr>
          <w:rFonts w:eastAsia="宋体"/>
          <w:lang w:eastAsia="zh-CN"/>
        </w:rPr>
        <w:t>内直接</w:t>
      </w:r>
      <w:r w:rsidR="006C6412">
        <w:rPr>
          <w:rFonts w:eastAsia="宋体" w:hint="eastAsia"/>
          <w:lang w:eastAsia="zh-CN"/>
        </w:rPr>
        <w:t>对文件进行</w:t>
      </w:r>
      <w:r w:rsidR="004D40B8" w:rsidRPr="00404D76">
        <w:rPr>
          <w:rFonts w:eastAsia="宋体"/>
          <w:lang w:eastAsia="zh-CN"/>
        </w:rPr>
        <w:t>剪辑，</w:t>
      </w:r>
      <w:r w:rsidR="00B90F6C">
        <w:rPr>
          <w:rFonts w:eastAsia="宋体" w:hint="eastAsia"/>
          <w:lang w:eastAsia="zh-CN"/>
        </w:rPr>
        <w:t>也</w:t>
      </w:r>
      <w:r w:rsidR="004D40B8" w:rsidRPr="00404D76">
        <w:rPr>
          <w:rFonts w:eastAsia="宋体"/>
          <w:lang w:eastAsia="zh-CN"/>
        </w:rPr>
        <w:t>可</w:t>
      </w:r>
      <w:r w:rsidR="004D4EA3">
        <w:rPr>
          <w:rFonts w:eastAsia="宋体" w:hint="eastAsia"/>
          <w:lang w:eastAsia="zh-CN"/>
        </w:rPr>
        <w:t>在</w:t>
      </w:r>
      <w:proofErr w:type="spellStart"/>
      <w:r w:rsidR="004D40B8" w:rsidRPr="00404D76">
        <w:rPr>
          <w:rFonts w:eastAsia="宋体"/>
          <w:lang w:eastAsia="zh-CN"/>
        </w:rPr>
        <w:t>Pyramix</w:t>
      </w:r>
      <w:proofErr w:type="spellEnd"/>
      <w:r w:rsidR="004D4EA3">
        <w:rPr>
          <w:rFonts w:eastAsia="宋体" w:hint="eastAsia"/>
          <w:lang w:eastAsia="zh-CN"/>
        </w:rPr>
        <w:t>中</w:t>
      </w:r>
      <w:r w:rsidR="006C6412">
        <w:rPr>
          <w:rFonts w:eastAsia="宋体" w:hint="eastAsia"/>
          <w:lang w:eastAsia="zh-CN"/>
        </w:rPr>
        <w:t>进行</w:t>
      </w:r>
      <w:r w:rsidR="004D40B8" w:rsidRPr="00404D76">
        <w:rPr>
          <w:rFonts w:eastAsia="宋体"/>
          <w:lang w:eastAsia="zh-CN"/>
        </w:rPr>
        <w:t>预处理。</w:t>
      </w:r>
      <w:r w:rsidR="004D4EA3">
        <w:rPr>
          <w:rFonts w:eastAsia="宋体" w:hint="eastAsia"/>
          <w:lang w:eastAsia="zh-CN"/>
        </w:rPr>
        <w:t>通过</w:t>
      </w:r>
      <w:r w:rsidR="004D4EA3" w:rsidRPr="00404D76">
        <w:rPr>
          <w:rFonts w:eastAsia="宋体"/>
          <w:lang w:eastAsia="zh-CN"/>
        </w:rPr>
        <w:t>标准计算机显卡</w:t>
      </w:r>
      <w:r w:rsidR="004D4EA3">
        <w:rPr>
          <w:rFonts w:eastAsia="宋体" w:hint="eastAsia"/>
          <w:lang w:eastAsia="zh-CN"/>
        </w:rPr>
        <w:t>，</w:t>
      </w:r>
      <w:r w:rsidR="004D40B8" w:rsidRPr="00404D76">
        <w:rPr>
          <w:rFonts w:eastAsia="宋体"/>
          <w:lang w:eastAsia="zh-CN"/>
        </w:rPr>
        <w:t>最多</w:t>
      </w:r>
      <w:r w:rsidR="00DB60E6">
        <w:rPr>
          <w:rFonts w:eastAsia="宋体" w:hint="eastAsia"/>
          <w:lang w:eastAsia="zh-CN"/>
        </w:rPr>
        <w:t>可同时播放</w:t>
      </w:r>
      <w:r w:rsidR="004D40B8" w:rsidRPr="00404D76">
        <w:rPr>
          <w:rFonts w:eastAsia="宋体"/>
          <w:lang w:eastAsia="zh-CN"/>
        </w:rPr>
        <w:t>四路视频流，提供强大</w:t>
      </w:r>
      <w:r w:rsidR="00A14217">
        <w:rPr>
          <w:rFonts w:eastAsia="宋体" w:hint="eastAsia"/>
          <w:lang w:eastAsia="zh-CN"/>
        </w:rPr>
        <w:t>的</w:t>
      </w:r>
      <w:r w:rsidR="004D40B8" w:rsidRPr="00404D76">
        <w:rPr>
          <w:rFonts w:eastAsia="宋体"/>
          <w:lang w:eastAsia="zh-CN"/>
        </w:rPr>
        <w:t>视觉集成</w:t>
      </w:r>
      <w:r w:rsidR="00F6234B">
        <w:rPr>
          <w:rFonts w:eastAsia="宋体" w:hint="eastAsia"/>
          <w:lang w:eastAsia="zh-CN"/>
        </w:rPr>
        <w:t>，且</w:t>
      </w:r>
      <w:r w:rsidR="004D40B8" w:rsidRPr="00404D76">
        <w:rPr>
          <w:rFonts w:eastAsia="宋体"/>
          <w:lang w:eastAsia="zh-CN"/>
        </w:rPr>
        <w:t>操作</w:t>
      </w:r>
      <w:r w:rsidR="00F6234B">
        <w:rPr>
          <w:rFonts w:eastAsia="宋体" w:hint="eastAsia"/>
          <w:lang w:eastAsia="zh-CN"/>
        </w:rPr>
        <w:t>依旧</w:t>
      </w:r>
      <w:r w:rsidR="004D40B8" w:rsidRPr="00404D76">
        <w:rPr>
          <w:rFonts w:eastAsia="宋体"/>
          <w:lang w:eastAsia="zh-CN"/>
        </w:rPr>
        <w:t>简便。</w:t>
      </w:r>
    </w:p>
    <w:p w14:paraId="64CAA333" w14:textId="62BD2058" w:rsidR="009D59FB" w:rsidRPr="00404D76" w:rsidRDefault="00E14A50" w:rsidP="000D7FB1">
      <w:pPr>
        <w:pStyle w:val="MNewsText"/>
        <w:rPr>
          <w:rFonts w:eastAsia="宋体"/>
        </w:rPr>
      </w:pPr>
      <w:r w:rsidRPr="00404D76">
        <w:rPr>
          <w:rFonts w:eastAsia="宋体"/>
          <w:noProof/>
        </w:rPr>
        <w:lastRenderedPageBreak/>
        <w:drawing>
          <wp:inline distT="0" distB="0" distL="0" distR="0" wp14:anchorId="0C8EB1C1" wp14:editId="5FBE550C">
            <wp:extent cx="5771667" cy="1453570"/>
            <wp:effectExtent l="0" t="0" r="0" b="0"/>
            <wp:docPr id="13285375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37582" name="draw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1667" cy="14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706E" w14:textId="77777777" w:rsidR="00666E3D" w:rsidRPr="00404D76" w:rsidRDefault="00666E3D" w:rsidP="00666E3D">
      <w:pPr>
        <w:pStyle w:val="MNewsTextAbstand"/>
        <w:rPr>
          <w:rFonts w:eastAsia="宋体"/>
        </w:rPr>
      </w:pPr>
    </w:p>
    <w:p w14:paraId="34DFBCF0" w14:textId="5A1930B6" w:rsidR="00274EE8" w:rsidRPr="00404D76" w:rsidRDefault="005A1FCB" w:rsidP="00274EE8">
      <w:pPr>
        <w:pStyle w:val="MNewsTextAbstand"/>
        <w:rPr>
          <w:rFonts w:eastAsia="宋体"/>
          <w:b/>
          <w:bCs/>
          <w:lang w:eastAsia="zh-CN"/>
        </w:rPr>
      </w:pPr>
      <w:r w:rsidRPr="00404D76">
        <w:rPr>
          <w:rFonts w:eastAsia="宋体"/>
          <w:b/>
          <w:bCs/>
          <w:lang w:eastAsia="zh-CN"/>
        </w:rPr>
        <w:t>高级</w:t>
      </w:r>
      <w:r>
        <w:rPr>
          <w:rFonts w:eastAsia="宋体" w:hint="eastAsia"/>
          <w:b/>
          <w:bCs/>
          <w:lang w:eastAsia="zh-CN"/>
        </w:rPr>
        <w:t>时间</w:t>
      </w:r>
      <w:r w:rsidRPr="00404D76">
        <w:rPr>
          <w:rFonts w:eastAsia="宋体"/>
          <w:b/>
          <w:bCs/>
          <w:lang w:eastAsia="zh-CN"/>
        </w:rPr>
        <w:t>码控制</w:t>
      </w:r>
      <w:r>
        <w:rPr>
          <w:rFonts w:eastAsia="宋体" w:hint="eastAsia"/>
          <w:b/>
          <w:bCs/>
          <w:lang w:eastAsia="zh-CN"/>
        </w:rPr>
        <w:t>，支持</w:t>
      </w:r>
      <w:r w:rsidR="00274EE8" w:rsidRPr="00404D76">
        <w:rPr>
          <w:rFonts w:eastAsia="宋体"/>
          <w:b/>
          <w:bCs/>
          <w:lang w:eastAsia="zh-CN"/>
        </w:rPr>
        <w:t>多路</w:t>
      </w:r>
      <w:r w:rsidR="00274EE8" w:rsidRPr="00404D76">
        <w:rPr>
          <w:rFonts w:eastAsia="宋体"/>
          <w:b/>
          <w:bCs/>
          <w:lang w:eastAsia="zh-CN"/>
        </w:rPr>
        <w:t>LTC</w:t>
      </w:r>
      <w:r w:rsidR="00274EE8" w:rsidRPr="00404D76">
        <w:rPr>
          <w:rFonts w:eastAsia="宋体"/>
          <w:b/>
          <w:bCs/>
          <w:lang w:eastAsia="zh-CN"/>
        </w:rPr>
        <w:t>输出</w:t>
      </w:r>
    </w:p>
    <w:p w14:paraId="3A6D8B94" w14:textId="498B4078" w:rsidR="00274EE8" w:rsidRPr="00404D76" w:rsidRDefault="00274EE8" w:rsidP="00274EE8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  <w:lang w:eastAsia="zh-CN"/>
        </w:rPr>
        <w:t>复杂制作通常</w:t>
      </w:r>
      <w:r w:rsidR="002F5940">
        <w:rPr>
          <w:rFonts w:eastAsia="宋体" w:hint="eastAsia"/>
          <w:lang w:eastAsia="zh-CN"/>
        </w:rPr>
        <w:t>依赖多个</w:t>
      </w:r>
      <w:r w:rsidRPr="00404D76">
        <w:rPr>
          <w:rFonts w:eastAsia="宋体"/>
          <w:lang w:eastAsia="zh-CN"/>
        </w:rPr>
        <w:t>第三方系统控制灯光、视频、特效及自动化。</w:t>
      </w:r>
      <w:r w:rsidRPr="00404D76">
        <w:rPr>
          <w:rFonts w:eastAsia="宋体"/>
          <w:lang w:eastAsia="zh-CN"/>
        </w:rPr>
        <w:t>Ovation 12</w:t>
      </w:r>
      <w:r w:rsidRPr="00404D76">
        <w:rPr>
          <w:rFonts w:eastAsia="宋体"/>
          <w:lang w:eastAsia="zh-CN"/>
        </w:rPr>
        <w:t>新增多路</w:t>
      </w:r>
      <w:r w:rsidRPr="00404D76">
        <w:rPr>
          <w:rFonts w:eastAsia="宋体"/>
          <w:lang w:eastAsia="zh-CN"/>
        </w:rPr>
        <w:t>LTC</w:t>
      </w:r>
      <w:r w:rsidRPr="00404D76">
        <w:rPr>
          <w:rFonts w:eastAsia="宋体"/>
          <w:lang w:eastAsia="zh-CN"/>
        </w:rPr>
        <w:t>输出原生</w:t>
      </w:r>
      <w:r w:rsidR="00D30E96">
        <w:rPr>
          <w:rFonts w:eastAsia="宋体" w:hint="eastAsia"/>
          <w:lang w:eastAsia="zh-CN"/>
        </w:rPr>
        <w:t>生成功能</w:t>
      </w:r>
      <w:r w:rsidRPr="00404D76">
        <w:rPr>
          <w:rFonts w:eastAsia="宋体"/>
          <w:lang w:eastAsia="zh-CN"/>
        </w:rPr>
        <w:t>，使操作人员能同时驱动多台外部序列器，</w:t>
      </w:r>
      <w:r w:rsidR="00CE0F97">
        <w:rPr>
          <w:rFonts w:eastAsia="宋体" w:hint="eastAsia"/>
          <w:lang w:eastAsia="zh-CN"/>
        </w:rPr>
        <w:t>每台序列器均</w:t>
      </w:r>
      <w:r w:rsidRPr="00404D76">
        <w:rPr>
          <w:rFonts w:eastAsia="宋体"/>
          <w:lang w:eastAsia="zh-CN"/>
        </w:rPr>
        <w:t>拥有独立</w:t>
      </w:r>
      <w:r w:rsidR="00CE0F97">
        <w:rPr>
          <w:rFonts w:eastAsia="宋体" w:hint="eastAsia"/>
          <w:lang w:eastAsia="zh-CN"/>
        </w:rPr>
        <w:t>的时间</w:t>
      </w:r>
      <w:r w:rsidRPr="00404D76">
        <w:rPr>
          <w:rFonts w:eastAsia="宋体"/>
          <w:lang w:eastAsia="zh-CN"/>
        </w:rPr>
        <w:t>码。</w:t>
      </w:r>
    </w:p>
    <w:p w14:paraId="52F137DE" w14:textId="235DF9CA" w:rsidR="00274EE8" w:rsidRPr="00404D76" w:rsidRDefault="00274EE8" w:rsidP="00274EE8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  <w:lang w:eastAsia="zh-CN"/>
        </w:rPr>
        <w:t>LTC</w:t>
      </w:r>
      <w:r w:rsidRPr="00404D76">
        <w:rPr>
          <w:rFonts w:eastAsia="宋体"/>
          <w:lang w:eastAsia="zh-CN"/>
        </w:rPr>
        <w:t>可路由至任意音频输出，支持任意</w:t>
      </w:r>
      <w:proofErr w:type="gramStart"/>
      <w:r w:rsidRPr="00404D76">
        <w:rPr>
          <w:rFonts w:eastAsia="宋体"/>
          <w:lang w:eastAsia="zh-CN"/>
        </w:rPr>
        <w:t>帧率生成</w:t>
      </w:r>
      <w:proofErr w:type="gramEnd"/>
      <w:r w:rsidRPr="00404D76">
        <w:rPr>
          <w:rFonts w:eastAsia="宋体"/>
          <w:lang w:eastAsia="zh-CN"/>
        </w:rPr>
        <w:t>，</w:t>
      </w:r>
      <w:r w:rsidR="001724CF">
        <w:rPr>
          <w:rFonts w:eastAsia="宋体" w:hint="eastAsia"/>
          <w:lang w:eastAsia="zh-CN"/>
        </w:rPr>
        <w:t>可灵活地从</w:t>
      </w:r>
      <w:r w:rsidRPr="00404D76">
        <w:rPr>
          <w:rFonts w:eastAsia="宋体"/>
          <w:lang w:eastAsia="zh-CN"/>
        </w:rPr>
        <w:t>演出时间、</w:t>
      </w:r>
      <w:r w:rsidR="00707DB6">
        <w:rPr>
          <w:rFonts w:eastAsia="宋体" w:hint="eastAsia"/>
          <w:lang w:eastAsia="zh-CN"/>
        </w:rPr>
        <w:t>定时</w:t>
      </w:r>
      <w:r w:rsidR="00F51750">
        <w:rPr>
          <w:rFonts w:eastAsia="宋体" w:hint="eastAsia"/>
          <w:lang w:eastAsia="zh-CN"/>
        </w:rPr>
        <w:t>c</w:t>
      </w:r>
      <w:r w:rsidRPr="00404D76">
        <w:rPr>
          <w:rFonts w:eastAsia="宋体"/>
          <w:lang w:eastAsia="zh-CN"/>
        </w:rPr>
        <w:t>ue</w:t>
      </w:r>
      <w:r w:rsidRPr="00404D76">
        <w:rPr>
          <w:rFonts w:eastAsia="宋体"/>
          <w:lang w:eastAsia="zh-CN"/>
        </w:rPr>
        <w:t>列表及单</w:t>
      </w:r>
      <w:r w:rsidR="00707DB6">
        <w:rPr>
          <w:rFonts w:eastAsia="宋体" w:hint="eastAsia"/>
          <w:lang w:eastAsia="zh-CN"/>
        </w:rPr>
        <w:t>个</w:t>
      </w:r>
      <w:r w:rsidR="00707DB6">
        <w:rPr>
          <w:rFonts w:eastAsia="宋体" w:hint="eastAsia"/>
          <w:lang w:eastAsia="zh-CN"/>
        </w:rPr>
        <w:t>c</w:t>
      </w:r>
      <w:r w:rsidRPr="00404D76">
        <w:rPr>
          <w:rFonts w:eastAsia="宋体"/>
          <w:lang w:eastAsia="zh-CN"/>
        </w:rPr>
        <w:t>ue</w:t>
      </w:r>
      <w:r w:rsidRPr="00404D76">
        <w:rPr>
          <w:rFonts w:eastAsia="宋体"/>
          <w:lang w:eastAsia="zh-CN"/>
        </w:rPr>
        <w:t>点</w:t>
      </w:r>
      <w:r w:rsidR="00707DB6">
        <w:rPr>
          <w:rFonts w:eastAsia="宋体" w:hint="eastAsia"/>
          <w:lang w:eastAsia="zh-CN"/>
        </w:rPr>
        <w:t>中获取信息</w:t>
      </w:r>
      <w:r w:rsidRPr="00404D76">
        <w:rPr>
          <w:rFonts w:eastAsia="宋体"/>
          <w:lang w:eastAsia="zh-CN"/>
        </w:rPr>
        <w:t>。</w:t>
      </w:r>
      <w:r w:rsidR="003F3F93">
        <w:rPr>
          <w:rFonts w:eastAsia="宋体" w:hint="eastAsia"/>
          <w:lang w:eastAsia="zh-CN"/>
        </w:rPr>
        <w:t>时间</w:t>
      </w:r>
      <w:r w:rsidRPr="00404D76">
        <w:rPr>
          <w:rFonts w:eastAsia="宋体"/>
          <w:lang w:eastAsia="zh-CN"/>
        </w:rPr>
        <w:t>码读数可</w:t>
      </w:r>
      <w:r w:rsidR="003F3F93">
        <w:rPr>
          <w:rFonts w:eastAsia="宋体" w:hint="eastAsia"/>
          <w:lang w:eastAsia="zh-CN"/>
        </w:rPr>
        <w:t>在</w:t>
      </w:r>
      <w:r w:rsidRPr="00404D76">
        <w:rPr>
          <w:rFonts w:eastAsia="宋体"/>
          <w:lang w:eastAsia="zh-CN"/>
        </w:rPr>
        <w:t>操作</w:t>
      </w:r>
      <w:r w:rsidR="003F3F93">
        <w:rPr>
          <w:rFonts w:eastAsia="宋体" w:hint="eastAsia"/>
          <w:lang w:eastAsia="zh-CN"/>
        </w:rPr>
        <w:t>人</w:t>
      </w:r>
      <w:r w:rsidRPr="00404D76">
        <w:rPr>
          <w:rFonts w:eastAsia="宋体"/>
          <w:lang w:eastAsia="zh-CN"/>
        </w:rPr>
        <w:t>员</w:t>
      </w:r>
      <w:r w:rsidR="001E75BD">
        <w:rPr>
          <w:rFonts w:eastAsia="宋体" w:hint="eastAsia"/>
          <w:lang w:eastAsia="zh-CN"/>
        </w:rPr>
        <w:t>屏幕的</w:t>
      </w:r>
      <w:r w:rsidRPr="00404D76">
        <w:rPr>
          <w:rFonts w:eastAsia="宋体"/>
          <w:lang w:eastAsia="zh-CN"/>
        </w:rPr>
        <w:t>任意位置</w:t>
      </w:r>
      <w:r w:rsidR="001E75BD">
        <w:rPr>
          <w:rFonts w:eastAsia="宋体" w:hint="eastAsia"/>
          <w:lang w:eastAsia="zh-CN"/>
        </w:rPr>
        <w:t>显示</w:t>
      </w:r>
      <w:r w:rsidRPr="00404D76">
        <w:rPr>
          <w:rFonts w:eastAsia="宋体"/>
          <w:lang w:eastAsia="zh-CN"/>
        </w:rPr>
        <w:t>，</w:t>
      </w:r>
      <w:r w:rsidR="001E75BD">
        <w:rPr>
          <w:rFonts w:eastAsia="宋体" w:hint="eastAsia"/>
          <w:lang w:eastAsia="zh-CN"/>
        </w:rPr>
        <w:t>在关键</w:t>
      </w:r>
      <w:r w:rsidRPr="00404D76">
        <w:rPr>
          <w:rFonts w:eastAsia="宋体"/>
          <w:lang w:eastAsia="zh-CN"/>
        </w:rPr>
        <w:t>任务环境</w:t>
      </w:r>
      <w:r w:rsidR="001E75BD">
        <w:rPr>
          <w:rFonts w:eastAsia="宋体" w:hint="eastAsia"/>
          <w:lang w:eastAsia="zh-CN"/>
        </w:rPr>
        <w:t>中提供</w:t>
      </w:r>
      <w:r w:rsidRPr="00404D76">
        <w:rPr>
          <w:rFonts w:eastAsia="宋体"/>
          <w:lang w:eastAsia="zh-CN"/>
        </w:rPr>
        <w:t>清晰实时</w:t>
      </w:r>
      <w:r w:rsidR="00AF46B1">
        <w:rPr>
          <w:rFonts w:eastAsia="宋体" w:hint="eastAsia"/>
          <w:lang w:eastAsia="zh-CN"/>
        </w:rPr>
        <w:t>的</w:t>
      </w:r>
      <w:r w:rsidR="00CD6796">
        <w:rPr>
          <w:rFonts w:eastAsia="宋体" w:hint="eastAsia"/>
          <w:lang w:eastAsia="zh-CN"/>
        </w:rPr>
        <w:t>可视性</w:t>
      </w:r>
      <w:r w:rsidRPr="00404D76">
        <w:rPr>
          <w:rFonts w:eastAsia="宋体"/>
          <w:lang w:eastAsia="zh-CN"/>
        </w:rPr>
        <w:t>。</w:t>
      </w:r>
    </w:p>
    <w:p w14:paraId="7874AB67" w14:textId="096584A1" w:rsidR="003D1326" w:rsidRPr="00404D76" w:rsidRDefault="00CD6796" w:rsidP="00736679">
      <w:pPr>
        <w:pStyle w:val="MNewsTextAbstand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此项新</w:t>
      </w:r>
      <w:r w:rsidR="003D1326" w:rsidRPr="00404D76">
        <w:rPr>
          <w:rFonts w:eastAsia="宋体"/>
          <w:lang w:eastAsia="zh-CN"/>
        </w:rPr>
        <w:t>功能消除</w:t>
      </w:r>
      <w:r>
        <w:rPr>
          <w:rFonts w:eastAsia="宋体" w:hint="eastAsia"/>
          <w:lang w:eastAsia="zh-CN"/>
        </w:rPr>
        <w:t>了</w:t>
      </w:r>
      <w:r w:rsidR="00852E88">
        <w:rPr>
          <w:rFonts w:eastAsia="宋体" w:hint="eastAsia"/>
          <w:lang w:eastAsia="zh-CN"/>
        </w:rPr>
        <w:t>对其它系统的依赖</w:t>
      </w:r>
      <w:r w:rsidR="003D1326" w:rsidRPr="00404D76">
        <w:rPr>
          <w:rFonts w:eastAsia="宋体"/>
          <w:lang w:eastAsia="zh-CN"/>
        </w:rPr>
        <w:t>，大幅简化大型多系统制作中的同步工作。</w:t>
      </w:r>
    </w:p>
    <w:p w14:paraId="2FD8D96A" w14:textId="7D330F02" w:rsidR="00666E3D" w:rsidRPr="00404D76" w:rsidRDefault="00C60E70" w:rsidP="000D7FB1">
      <w:pPr>
        <w:pStyle w:val="MNewsTextAbstand"/>
        <w:rPr>
          <w:rFonts w:eastAsia="宋体"/>
        </w:rPr>
      </w:pPr>
      <w:r w:rsidRPr="00404D76">
        <w:rPr>
          <w:rFonts w:eastAsia="宋体"/>
          <w:noProof/>
        </w:rPr>
        <w:drawing>
          <wp:inline distT="0" distB="0" distL="0" distR="0" wp14:anchorId="321B43EC" wp14:editId="39F44D6A">
            <wp:extent cx="5795645" cy="1871523"/>
            <wp:effectExtent l="0" t="0" r="0" b="0"/>
            <wp:docPr id="3443296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29657" name="drawing"/>
                    <pic:cNvPicPr/>
                  </pic:nvPicPr>
                  <pic:blipFill>
                    <a:blip r:embed="rId13"/>
                    <a:srcRect l="346" r="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187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21958" w14:textId="77777777" w:rsidR="00666E3D" w:rsidRPr="00404D76" w:rsidRDefault="00666E3D" w:rsidP="000D7FB1">
      <w:pPr>
        <w:pStyle w:val="MNewsTextAbstand"/>
        <w:rPr>
          <w:rFonts w:eastAsia="宋体"/>
          <w:b/>
          <w:bCs/>
        </w:rPr>
      </w:pPr>
    </w:p>
    <w:p w14:paraId="0004A917" w14:textId="77777777" w:rsidR="00274EE8" w:rsidRPr="00404D76" w:rsidRDefault="00274EE8" w:rsidP="00274EE8">
      <w:pPr>
        <w:pStyle w:val="MNewsTextAbstand"/>
        <w:rPr>
          <w:rFonts w:eastAsia="宋体"/>
          <w:b/>
          <w:bCs/>
        </w:rPr>
      </w:pPr>
      <w:r w:rsidRPr="00404D76">
        <w:rPr>
          <w:rFonts w:eastAsia="宋体"/>
          <w:b/>
          <w:bCs/>
        </w:rPr>
        <w:t>与</w:t>
      </w:r>
      <w:proofErr w:type="spellStart"/>
      <w:r w:rsidRPr="00404D76">
        <w:rPr>
          <w:rFonts w:eastAsia="宋体"/>
          <w:b/>
          <w:bCs/>
        </w:rPr>
        <w:t>Pyramix</w:t>
      </w:r>
      <w:proofErr w:type="spellEnd"/>
      <w:r w:rsidRPr="00404D76">
        <w:rPr>
          <w:rFonts w:eastAsia="宋体"/>
          <w:b/>
          <w:bCs/>
        </w:rPr>
        <w:t>实现真正双向自动化</w:t>
      </w:r>
    </w:p>
    <w:p w14:paraId="7B5DBCEE" w14:textId="46C6CEA8" w:rsidR="00274EE8" w:rsidRPr="00404D76" w:rsidRDefault="00274EE8" w:rsidP="00274EE8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</w:rPr>
        <w:t>Ovation</w:t>
      </w:r>
      <w:r w:rsidRPr="00404D76">
        <w:rPr>
          <w:rFonts w:eastAsia="宋体"/>
        </w:rPr>
        <w:t>与</w:t>
      </w:r>
      <w:proofErr w:type="spellStart"/>
      <w:r w:rsidRPr="00404D76">
        <w:rPr>
          <w:rFonts w:eastAsia="宋体"/>
        </w:rPr>
        <w:t>Pyramix</w:t>
      </w:r>
      <w:proofErr w:type="spellEnd"/>
      <w:r w:rsidR="004B6948">
        <w:rPr>
          <w:rFonts w:eastAsia="宋体" w:hint="eastAsia"/>
          <w:lang w:eastAsia="zh-CN"/>
        </w:rPr>
        <w:t>早已</w:t>
      </w:r>
      <w:r w:rsidRPr="00404D76">
        <w:rPr>
          <w:rFonts w:eastAsia="宋体"/>
        </w:rPr>
        <w:t>构建了</w:t>
      </w:r>
      <w:r w:rsidR="004B6948">
        <w:rPr>
          <w:rFonts w:eastAsia="宋体" w:hint="eastAsia"/>
          <w:lang w:eastAsia="zh-CN"/>
        </w:rPr>
        <w:t>一个功能强大的</w:t>
      </w:r>
      <w:r w:rsidRPr="00404D76">
        <w:rPr>
          <w:rFonts w:eastAsia="宋体"/>
        </w:rPr>
        <w:t>生态</w:t>
      </w:r>
      <w:r w:rsidR="004B6948">
        <w:rPr>
          <w:rFonts w:eastAsia="宋体" w:hint="eastAsia"/>
          <w:lang w:eastAsia="zh-CN"/>
        </w:rPr>
        <w:t>系统</w:t>
      </w:r>
      <w:r w:rsidRPr="00404D76">
        <w:rPr>
          <w:rFonts w:eastAsia="宋体"/>
        </w:rPr>
        <w:t>，助力</w:t>
      </w:r>
      <w:r w:rsidR="004B6948">
        <w:rPr>
          <w:rFonts w:eastAsia="宋体" w:hint="eastAsia"/>
          <w:lang w:eastAsia="zh-CN"/>
        </w:rPr>
        <w:t>声音</w:t>
      </w:r>
      <w:r w:rsidRPr="00404D76">
        <w:rPr>
          <w:rFonts w:eastAsia="宋体"/>
        </w:rPr>
        <w:t>设计师在</w:t>
      </w:r>
      <w:proofErr w:type="spellStart"/>
      <w:r w:rsidRPr="00404D76">
        <w:rPr>
          <w:rFonts w:eastAsia="宋体"/>
        </w:rPr>
        <w:t>Pyramix</w:t>
      </w:r>
      <w:proofErr w:type="spellEnd"/>
      <w:r w:rsidRPr="00404D76">
        <w:rPr>
          <w:rFonts w:eastAsia="宋体"/>
        </w:rPr>
        <w:t>中</w:t>
      </w:r>
      <w:r w:rsidR="00A723DD">
        <w:rPr>
          <w:rFonts w:eastAsia="宋体" w:hint="eastAsia"/>
          <w:lang w:eastAsia="zh-CN"/>
        </w:rPr>
        <w:t>创作</w:t>
      </w:r>
      <w:r w:rsidRPr="00404D76">
        <w:rPr>
          <w:rFonts w:eastAsia="宋体"/>
        </w:rPr>
        <w:t>内容，</w:t>
      </w:r>
      <w:r w:rsidR="00A723DD">
        <w:rPr>
          <w:rFonts w:eastAsia="宋体" w:hint="eastAsia"/>
          <w:lang w:eastAsia="zh-CN"/>
        </w:rPr>
        <w:t>并</w:t>
      </w:r>
      <w:r w:rsidRPr="00404D76">
        <w:rPr>
          <w:rFonts w:eastAsia="宋体"/>
        </w:rPr>
        <w:t>轻松一键发布至</w:t>
      </w:r>
      <w:r w:rsidRPr="00404D76">
        <w:rPr>
          <w:rFonts w:eastAsia="宋体"/>
        </w:rPr>
        <w:t>Ovation</w:t>
      </w:r>
      <w:r w:rsidRPr="00404D76">
        <w:rPr>
          <w:rFonts w:eastAsia="宋体"/>
        </w:rPr>
        <w:t>。</w:t>
      </w:r>
      <w:r w:rsidRPr="00404D76">
        <w:rPr>
          <w:rFonts w:eastAsia="宋体"/>
          <w:lang w:eastAsia="zh-CN"/>
        </w:rPr>
        <w:t>Ovation 12</w:t>
      </w:r>
      <w:r w:rsidR="00A86C85">
        <w:rPr>
          <w:rFonts w:eastAsia="宋体" w:hint="eastAsia"/>
          <w:lang w:eastAsia="zh-CN"/>
        </w:rPr>
        <w:t>通过实现</w:t>
      </w:r>
      <w:r w:rsidR="003F77FB">
        <w:rPr>
          <w:rFonts w:eastAsia="宋体" w:hint="eastAsia"/>
          <w:lang w:eastAsia="zh-CN"/>
        </w:rPr>
        <w:t>完全双向的</w:t>
      </w:r>
      <w:r w:rsidRPr="00404D76">
        <w:rPr>
          <w:rFonts w:eastAsia="宋体"/>
          <w:lang w:eastAsia="zh-CN"/>
        </w:rPr>
        <w:t>自动化数据</w:t>
      </w:r>
      <w:r w:rsidR="00A86C85">
        <w:rPr>
          <w:rFonts w:eastAsia="宋体" w:hint="eastAsia"/>
          <w:lang w:eastAsia="zh-CN"/>
        </w:rPr>
        <w:t>交换</w:t>
      </w:r>
      <w:r w:rsidR="003F77FB">
        <w:rPr>
          <w:rFonts w:eastAsia="宋体" w:hint="eastAsia"/>
          <w:lang w:eastAsia="zh-CN"/>
        </w:rPr>
        <w:t>，将该集成进一步深化</w:t>
      </w:r>
      <w:r w:rsidRPr="00404D76">
        <w:rPr>
          <w:rFonts w:eastAsia="宋体"/>
          <w:lang w:eastAsia="zh-CN"/>
        </w:rPr>
        <w:t>。</w:t>
      </w:r>
    </w:p>
    <w:p w14:paraId="5EF1D0E8" w14:textId="7F4E2F88" w:rsidR="003D1326" w:rsidRPr="00404D76" w:rsidRDefault="003D1326" w:rsidP="00EF07B8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  <w:lang w:eastAsia="zh-CN"/>
        </w:rPr>
        <w:t>自动化</w:t>
      </w:r>
      <w:r w:rsidR="008060C4">
        <w:rPr>
          <w:rFonts w:eastAsia="宋体" w:hint="eastAsia"/>
          <w:lang w:eastAsia="zh-CN"/>
        </w:rPr>
        <w:t>数据现</w:t>
      </w:r>
      <w:r w:rsidRPr="00404D76">
        <w:rPr>
          <w:rFonts w:eastAsia="宋体"/>
          <w:lang w:eastAsia="zh-CN"/>
        </w:rPr>
        <w:t>可在</w:t>
      </w:r>
      <w:r w:rsidRPr="00404D76">
        <w:rPr>
          <w:rFonts w:eastAsia="宋体"/>
          <w:lang w:eastAsia="zh-CN"/>
        </w:rPr>
        <w:t>Ovation</w:t>
      </w:r>
      <w:r w:rsidRPr="00404D76">
        <w:rPr>
          <w:rFonts w:eastAsia="宋体"/>
          <w:lang w:eastAsia="zh-CN"/>
        </w:rPr>
        <w:t>与</w:t>
      </w:r>
      <w:proofErr w:type="spellStart"/>
      <w:r w:rsidRPr="00404D76">
        <w:rPr>
          <w:rFonts w:eastAsia="宋体"/>
          <w:lang w:eastAsia="zh-CN"/>
        </w:rPr>
        <w:t>Pyramix</w:t>
      </w:r>
      <w:proofErr w:type="spellEnd"/>
      <w:r w:rsidRPr="00404D76">
        <w:rPr>
          <w:rFonts w:eastAsia="宋体"/>
          <w:lang w:eastAsia="zh-CN"/>
        </w:rPr>
        <w:t>之间</w:t>
      </w:r>
      <w:r w:rsidR="008060C4">
        <w:rPr>
          <w:rFonts w:eastAsia="宋体" w:hint="eastAsia"/>
          <w:lang w:val="de-DE" w:eastAsia="zh-CN"/>
        </w:rPr>
        <w:t>双向</w:t>
      </w:r>
      <w:r w:rsidRPr="00404D76">
        <w:rPr>
          <w:rFonts w:eastAsia="宋体"/>
          <w:lang w:eastAsia="zh-CN"/>
        </w:rPr>
        <w:t>传输，工程师可在彩排期间在</w:t>
      </w:r>
      <w:proofErr w:type="spellStart"/>
      <w:r w:rsidRPr="00404D76">
        <w:rPr>
          <w:rFonts w:eastAsia="宋体"/>
          <w:lang w:eastAsia="zh-CN"/>
        </w:rPr>
        <w:t>Pyramix</w:t>
      </w:r>
      <w:proofErr w:type="spellEnd"/>
      <w:r w:rsidRPr="00404D76">
        <w:rPr>
          <w:rFonts w:eastAsia="宋体"/>
          <w:lang w:eastAsia="zh-CN"/>
        </w:rPr>
        <w:t>中细化</w:t>
      </w:r>
      <w:r w:rsidR="00C72F28">
        <w:rPr>
          <w:rFonts w:eastAsia="宋体" w:hint="eastAsia"/>
          <w:lang w:eastAsia="zh-CN"/>
        </w:rPr>
        <w:t>c</w:t>
      </w:r>
      <w:r w:rsidRPr="00404D76">
        <w:rPr>
          <w:rFonts w:eastAsia="宋体"/>
          <w:lang w:eastAsia="zh-CN"/>
        </w:rPr>
        <w:t>ue</w:t>
      </w:r>
      <w:r w:rsidR="00C72F28">
        <w:rPr>
          <w:rFonts w:eastAsia="宋体" w:hint="eastAsia"/>
          <w:lang w:eastAsia="zh-CN"/>
        </w:rPr>
        <w:t>点</w:t>
      </w:r>
      <w:r w:rsidRPr="00404D76">
        <w:rPr>
          <w:rFonts w:eastAsia="宋体"/>
          <w:lang w:eastAsia="zh-CN"/>
        </w:rPr>
        <w:t>，并</w:t>
      </w:r>
      <w:r w:rsidR="00780F08">
        <w:rPr>
          <w:rFonts w:eastAsia="宋体" w:hint="eastAsia"/>
          <w:lang w:eastAsia="zh-CN"/>
        </w:rPr>
        <w:t>将它们</w:t>
      </w:r>
      <w:r w:rsidRPr="00404D76">
        <w:rPr>
          <w:rFonts w:eastAsia="宋体"/>
          <w:lang w:eastAsia="zh-CN"/>
        </w:rPr>
        <w:t>无缝同步回演出环境</w:t>
      </w:r>
      <w:r w:rsidR="00780F08">
        <w:rPr>
          <w:rFonts w:eastAsia="宋体" w:hint="eastAsia"/>
          <w:lang w:eastAsia="zh-CN"/>
        </w:rPr>
        <w:t>中</w:t>
      </w:r>
      <w:r w:rsidRPr="00404D76">
        <w:rPr>
          <w:rFonts w:eastAsia="宋体"/>
          <w:lang w:eastAsia="zh-CN"/>
        </w:rPr>
        <w:t>，且不丢失自动化细节。此举为演出</w:t>
      </w:r>
      <w:r w:rsidR="00806338">
        <w:rPr>
          <w:rFonts w:eastAsia="宋体" w:hint="eastAsia"/>
          <w:lang w:eastAsia="zh-CN"/>
        </w:rPr>
        <w:t>开始前</w:t>
      </w:r>
      <w:r w:rsidR="00A91077">
        <w:rPr>
          <w:rFonts w:eastAsia="宋体" w:hint="eastAsia"/>
          <w:lang w:eastAsia="zh-CN"/>
        </w:rPr>
        <w:t>的</w:t>
      </w:r>
      <w:r w:rsidRPr="00404D76">
        <w:rPr>
          <w:rFonts w:eastAsia="宋体"/>
          <w:lang w:eastAsia="zh-CN"/>
        </w:rPr>
        <w:t>临场调整带来前所未有的灵活性。</w:t>
      </w:r>
    </w:p>
    <w:p w14:paraId="29DEC79D" w14:textId="6CD96D8A" w:rsidR="00EF07B8" w:rsidRPr="00404D76" w:rsidRDefault="00533F93" w:rsidP="000D7FB1">
      <w:pPr>
        <w:pStyle w:val="MNewsTextAbstand"/>
        <w:rPr>
          <w:rFonts w:eastAsia="宋体"/>
          <w:b/>
          <w:bCs/>
        </w:rPr>
      </w:pPr>
      <w:r w:rsidRPr="00404D76">
        <w:rPr>
          <w:rFonts w:eastAsia="宋体"/>
          <w:noProof/>
        </w:rPr>
        <w:lastRenderedPageBreak/>
        <w:drawing>
          <wp:inline distT="0" distB="0" distL="0" distR="0" wp14:anchorId="6C4C4AC8" wp14:editId="69C9EBDD">
            <wp:extent cx="5840358" cy="3023002"/>
            <wp:effectExtent l="0" t="0" r="1905" b="0"/>
            <wp:docPr id="4225276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27665" name="draw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0358" cy="3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B885" w14:textId="77777777" w:rsidR="0050246B" w:rsidRPr="00404D76" w:rsidRDefault="0050246B" w:rsidP="000D7FB1">
      <w:pPr>
        <w:pStyle w:val="MNewsTextAbstand"/>
        <w:rPr>
          <w:rFonts w:eastAsia="宋体"/>
          <w:b/>
          <w:bCs/>
        </w:rPr>
      </w:pPr>
    </w:p>
    <w:p w14:paraId="57D25DC5" w14:textId="77777777" w:rsidR="00274EE8" w:rsidRPr="00404D76" w:rsidRDefault="00274EE8" w:rsidP="00274EE8">
      <w:pPr>
        <w:pStyle w:val="MNewsTextAbstand"/>
        <w:rPr>
          <w:rFonts w:eastAsia="宋体"/>
          <w:b/>
          <w:bCs/>
          <w:lang w:eastAsia="zh-CN"/>
        </w:rPr>
      </w:pPr>
      <w:r w:rsidRPr="00404D76">
        <w:rPr>
          <w:rFonts w:eastAsia="宋体"/>
          <w:b/>
          <w:bCs/>
        </w:rPr>
        <w:t>扩展的</w:t>
      </w:r>
      <w:r w:rsidRPr="00404D76">
        <w:rPr>
          <w:rFonts w:eastAsia="宋体"/>
          <w:b/>
          <w:bCs/>
        </w:rPr>
        <w:t>I/O</w:t>
      </w:r>
      <w:r w:rsidRPr="00404D76">
        <w:rPr>
          <w:rFonts w:eastAsia="宋体"/>
          <w:b/>
          <w:bCs/>
        </w:rPr>
        <w:t>和性能余量</w:t>
      </w:r>
    </w:p>
    <w:p w14:paraId="34709E38" w14:textId="08D73C24" w:rsidR="00274EE8" w:rsidRPr="00404D76" w:rsidRDefault="00274EE8" w:rsidP="00274EE8">
      <w:pPr>
        <w:pStyle w:val="MNewsTextAbstand"/>
        <w:rPr>
          <w:rFonts w:eastAsia="宋体"/>
        </w:rPr>
      </w:pPr>
      <w:r w:rsidRPr="00404D76">
        <w:rPr>
          <w:rFonts w:eastAsia="宋体"/>
        </w:rPr>
        <w:t>Ovation 12</w:t>
      </w:r>
      <w:r w:rsidRPr="00404D76">
        <w:rPr>
          <w:rFonts w:eastAsia="宋体"/>
        </w:rPr>
        <w:t>显著提升</w:t>
      </w:r>
      <w:r w:rsidRPr="00404D76">
        <w:rPr>
          <w:rFonts w:eastAsia="宋体"/>
        </w:rPr>
        <w:t>ELEMENTS</w:t>
      </w:r>
      <w:r w:rsidRPr="00404D76">
        <w:rPr>
          <w:rFonts w:eastAsia="宋体"/>
        </w:rPr>
        <w:t>、</w:t>
      </w:r>
      <w:r w:rsidRPr="00404D76">
        <w:rPr>
          <w:rFonts w:eastAsia="宋体"/>
        </w:rPr>
        <w:t>PRO</w:t>
      </w:r>
      <w:r w:rsidRPr="00404D76">
        <w:rPr>
          <w:rFonts w:eastAsia="宋体"/>
        </w:rPr>
        <w:t>及</w:t>
      </w:r>
      <w:r w:rsidRPr="00404D76">
        <w:rPr>
          <w:rFonts w:eastAsia="宋体"/>
        </w:rPr>
        <w:t>PREMIUM</w:t>
      </w:r>
      <w:r w:rsidRPr="00404D76">
        <w:rPr>
          <w:rFonts w:eastAsia="宋体"/>
        </w:rPr>
        <w:t>版本在</w:t>
      </w:r>
      <w:r w:rsidRPr="00404D76">
        <w:rPr>
          <w:rFonts w:eastAsia="宋体"/>
        </w:rPr>
        <w:t>Native</w:t>
      </w:r>
      <w:r w:rsidRPr="00404D76">
        <w:rPr>
          <w:rFonts w:eastAsia="宋体"/>
        </w:rPr>
        <w:t>模式下</w:t>
      </w:r>
      <w:r w:rsidR="00A91077">
        <w:rPr>
          <w:rFonts w:eastAsia="宋体" w:hint="eastAsia"/>
          <w:lang w:eastAsia="zh-CN"/>
        </w:rPr>
        <w:t>可用</w:t>
      </w:r>
      <w:r w:rsidRPr="00404D76">
        <w:rPr>
          <w:rFonts w:eastAsia="宋体"/>
        </w:rPr>
        <w:t>的同时输入</w:t>
      </w:r>
      <w:r w:rsidR="00A91077">
        <w:rPr>
          <w:rFonts w:eastAsia="宋体" w:hint="eastAsia"/>
          <w:lang w:eastAsia="zh-CN"/>
        </w:rPr>
        <w:t>和</w:t>
      </w:r>
      <w:r w:rsidRPr="00404D76">
        <w:rPr>
          <w:rFonts w:eastAsia="宋体"/>
        </w:rPr>
        <w:t>输出通道数量，</w:t>
      </w:r>
      <w:r w:rsidR="00077676">
        <w:rPr>
          <w:rFonts w:eastAsia="宋体" w:hint="eastAsia"/>
          <w:lang w:eastAsia="zh-CN"/>
        </w:rPr>
        <w:t>同时在与</w:t>
      </w:r>
      <w:proofErr w:type="spellStart"/>
      <w:r w:rsidRPr="00404D76">
        <w:rPr>
          <w:rFonts w:eastAsia="宋体"/>
        </w:rPr>
        <w:t>MassCore</w:t>
      </w:r>
      <w:proofErr w:type="spellEnd"/>
      <w:r w:rsidR="002A557A">
        <w:rPr>
          <w:rFonts w:eastAsia="宋体" w:hint="eastAsia"/>
          <w:lang w:eastAsia="zh-CN"/>
        </w:rPr>
        <w:t>搭</w:t>
      </w:r>
      <w:r w:rsidR="00077676">
        <w:rPr>
          <w:rFonts w:eastAsia="宋体" w:hint="eastAsia"/>
          <w:lang w:eastAsia="zh-CN"/>
        </w:rPr>
        <w:t>配时，</w:t>
      </w:r>
      <w:r w:rsidRPr="00404D76">
        <w:rPr>
          <w:rFonts w:eastAsia="宋体"/>
        </w:rPr>
        <w:t>仍能</w:t>
      </w:r>
      <w:r w:rsidR="00077676">
        <w:rPr>
          <w:rFonts w:eastAsia="宋体" w:hint="eastAsia"/>
          <w:lang w:eastAsia="zh-CN"/>
        </w:rPr>
        <w:t>扩展至</w:t>
      </w:r>
      <w:r w:rsidRPr="00404D76">
        <w:rPr>
          <w:rFonts w:eastAsia="宋体"/>
        </w:rPr>
        <w:t>极高</w:t>
      </w:r>
      <w:r w:rsidR="00077676">
        <w:rPr>
          <w:rFonts w:eastAsia="宋体" w:hint="eastAsia"/>
          <w:lang w:eastAsia="zh-CN"/>
        </w:rPr>
        <w:t>的</w:t>
      </w:r>
      <w:r w:rsidRPr="00404D76">
        <w:rPr>
          <w:rFonts w:eastAsia="宋体"/>
        </w:rPr>
        <w:t>通道</w:t>
      </w:r>
      <w:r w:rsidR="00077676">
        <w:rPr>
          <w:rFonts w:eastAsia="宋体" w:hint="eastAsia"/>
          <w:lang w:eastAsia="zh-CN"/>
        </w:rPr>
        <w:t>数量</w:t>
      </w:r>
      <w:r w:rsidRPr="00404D76">
        <w:rPr>
          <w:rFonts w:eastAsia="宋体"/>
        </w:rPr>
        <w:t>。</w:t>
      </w:r>
    </w:p>
    <w:p w14:paraId="4DFB9A6C" w14:textId="4FB3CE7A" w:rsidR="003D1326" w:rsidRPr="00404D76" w:rsidRDefault="003D1326" w:rsidP="00D20872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  <w:lang w:eastAsia="zh-CN"/>
        </w:rPr>
        <w:t>此扩展为大型多声道制作提供更充裕的性能余量，巩固</w:t>
      </w:r>
      <w:r w:rsidR="00077676">
        <w:rPr>
          <w:rFonts w:eastAsia="宋体" w:hint="eastAsia"/>
          <w:lang w:eastAsia="zh-CN"/>
        </w:rPr>
        <w:t>了</w:t>
      </w:r>
      <w:r w:rsidRPr="00404D76">
        <w:rPr>
          <w:rFonts w:eastAsia="宋体"/>
          <w:lang w:eastAsia="zh-CN"/>
        </w:rPr>
        <w:t>Ovation</w:t>
      </w:r>
      <w:r w:rsidRPr="00404D76">
        <w:rPr>
          <w:rFonts w:eastAsia="宋体"/>
          <w:lang w:eastAsia="zh-CN"/>
        </w:rPr>
        <w:t>作为</w:t>
      </w:r>
      <w:r w:rsidR="00A04DFA">
        <w:rPr>
          <w:rFonts w:eastAsia="宋体" w:hint="eastAsia"/>
          <w:lang w:eastAsia="zh-CN"/>
        </w:rPr>
        <w:t>专为</w:t>
      </w:r>
      <w:r w:rsidR="00A04DFA" w:rsidRPr="00404D76">
        <w:rPr>
          <w:rFonts w:eastAsia="宋体"/>
          <w:lang w:eastAsia="zh-CN"/>
        </w:rPr>
        <w:t>最严苛应用</w:t>
      </w:r>
      <w:r w:rsidR="003263EE">
        <w:rPr>
          <w:rFonts w:eastAsia="宋体" w:hint="eastAsia"/>
          <w:lang w:eastAsia="zh-CN"/>
        </w:rPr>
        <w:t>而</w:t>
      </w:r>
      <w:r w:rsidR="00A04DFA">
        <w:rPr>
          <w:rFonts w:eastAsia="宋体" w:hint="eastAsia"/>
          <w:lang w:eastAsia="zh-CN"/>
        </w:rPr>
        <w:t>打造的</w:t>
      </w:r>
      <w:r w:rsidRPr="00404D76">
        <w:rPr>
          <w:rFonts w:eastAsia="宋体"/>
          <w:lang w:eastAsia="zh-CN"/>
        </w:rPr>
        <w:t>高分辨率、低延迟平台的</w:t>
      </w:r>
      <w:r w:rsidR="00A04DFA">
        <w:rPr>
          <w:rFonts w:eastAsia="宋体" w:hint="eastAsia"/>
          <w:lang w:eastAsia="zh-CN"/>
        </w:rPr>
        <w:t>地位</w:t>
      </w:r>
      <w:r w:rsidRPr="00404D76">
        <w:rPr>
          <w:rFonts w:eastAsia="宋体"/>
          <w:lang w:eastAsia="zh-CN"/>
        </w:rPr>
        <w:t>。</w:t>
      </w:r>
    </w:p>
    <w:tbl>
      <w:tblPr>
        <w:tblW w:w="6048" w:type="dxa"/>
        <w:tblLook w:val="04A0" w:firstRow="1" w:lastRow="0" w:firstColumn="1" w:lastColumn="0" w:noHBand="0" w:noVBand="1"/>
      </w:tblPr>
      <w:tblGrid>
        <w:gridCol w:w="2268"/>
        <w:gridCol w:w="550"/>
        <w:gridCol w:w="550"/>
        <w:gridCol w:w="467"/>
        <w:gridCol w:w="467"/>
        <w:gridCol w:w="550"/>
        <w:gridCol w:w="550"/>
        <w:gridCol w:w="467"/>
        <w:gridCol w:w="467"/>
      </w:tblGrid>
      <w:tr w:rsidR="00413528" w:rsidRPr="00404D76" w14:paraId="402D0575" w14:textId="77777777" w:rsidTr="00597242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015AE" w14:textId="77777777" w:rsidR="00413528" w:rsidRPr="00404D76" w:rsidRDefault="00413528" w:rsidP="00597242">
            <w:pPr>
              <w:rPr>
                <w:rFonts w:ascii="Arial" w:eastAsia="宋体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74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9C6EF4" w14:textId="263E35EA" w:rsidR="009830D0" w:rsidRPr="009830D0" w:rsidRDefault="009830D0" w:rsidP="009830D0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 w:val="20"/>
                <w:szCs w:val="20"/>
                <w:lang w:eastAsia="zh-CN"/>
              </w:rPr>
              <w:t>使用</w:t>
            </w: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Ovation 12</w:t>
            </w:r>
          </w:p>
        </w:tc>
        <w:tc>
          <w:tcPr>
            <w:tcW w:w="203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597010" w14:textId="3BA70DE0" w:rsidR="009830D0" w:rsidRPr="00404D76" w:rsidRDefault="009830D0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Ovation 12</w:t>
            </w:r>
            <w:r w:rsidRPr="009830D0">
              <w:rPr>
                <w:rFonts w:ascii="Arial" w:eastAsia="宋体" w:hAnsi="Arial" w:cs="Arial" w:hint="eastAsia"/>
                <w:b/>
                <w:bCs/>
                <w:color w:val="000000"/>
                <w:sz w:val="20"/>
                <w:szCs w:val="20"/>
                <w:lang w:eastAsia="zh-CN"/>
              </w:rPr>
              <w:t>之前</w:t>
            </w:r>
          </w:p>
        </w:tc>
      </w:tr>
      <w:tr w:rsidR="00413528" w:rsidRPr="00404D76" w14:paraId="0059B204" w14:textId="77777777" w:rsidTr="00597242">
        <w:trPr>
          <w:trHeight w:val="12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725B5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8" w:space="0" w:color="auto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textDirection w:val="btLr"/>
            <w:vAlign w:val="center"/>
            <w:hideMark/>
          </w:tcPr>
          <w:p w14:paraId="50AE602D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44.1/ 48k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textDirection w:val="btLr"/>
            <w:vAlign w:val="center"/>
            <w:hideMark/>
          </w:tcPr>
          <w:p w14:paraId="4CAC8CDE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88.2/ 96k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textDirection w:val="btLr"/>
            <w:vAlign w:val="center"/>
            <w:hideMark/>
          </w:tcPr>
          <w:p w14:paraId="12A4F76B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176.4/ 192k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1F0C8"/>
            <w:noWrap/>
            <w:textDirection w:val="btLr"/>
            <w:vAlign w:val="center"/>
            <w:hideMark/>
          </w:tcPr>
          <w:p w14:paraId="5DB48462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DSD/ DXD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textDirection w:val="btLr"/>
            <w:vAlign w:val="center"/>
            <w:hideMark/>
          </w:tcPr>
          <w:p w14:paraId="71478C80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44.1/ 48k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textDirection w:val="btLr"/>
            <w:vAlign w:val="center"/>
            <w:hideMark/>
          </w:tcPr>
          <w:p w14:paraId="60E5EFBA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88.2/ 96k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textDirection w:val="btLr"/>
            <w:vAlign w:val="center"/>
            <w:hideMark/>
          </w:tcPr>
          <w:p w14:paraId="702A9BB1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176.4/ 192k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2D5"/>
            <w:noWrap/>
            <w:textDirection w:val="btLr"/>
            <w:vAlign w:val="center"/>
            <w:hideMark/>
          </w:tcPr>
          <w:p w14:paraId="2DA3CF6F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 xml:space="preserve"> DSD/ DXD</w:t>
            </w:r>
          </w:p>
        </w:tc>
      </w:tr>
      <w:tr w:rsidR="00413528" w:rsidRPr="00404D76" w14:paraId="4135AC64" w14:textId="77777777" w:rsidTr="00597242">
        <w:trPr>
          <w:trHeight w:val="3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C0EEB05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Ovation PREMIUM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vAlign w:val="center"/>
            <w:hideMark/>
          </w:tcPr>
          <w:p w14:paraId="335ACEB3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vAlign w:val="center"/>
            <w:hideMark/>
          </w:tcPr>
          <w:p w14:paraId="3DB86D81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vAlign w:val="center"/>
            <w:hideMark/>
          </w:tcPr>
          <w:p w14:paraId="674DB934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1F0C8"/>
            <w:noWrap/>
            <w:vAlign w:val="center"/>
            <w:hideMark/>
          </w:tcPr>
          <w:p w14:paraId="2BC6DF20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076AA34C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210757D4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31C122DA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2D5"/>
            <w:noWrap/>
            <w:vAlign w:val="center"/>
            <w:hideMark/>
          </w:tcPr>
          <w:p w14:paraId="5962DFEF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413528" w:rsidRPr="00404D76" w14:paraId="1EA7D1D5" w14:textId="77777777" w:rsidTr="00597242">
        <w:trPr>
          <w:trHeight w:val="3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2346A1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Ovation PRO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vAlign w:val="center"/>
            <w:hideMark/>
          </w:tcPr>
          <w:p w14:paraId="3B596136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vAlign w:val="center"/>
            <w:hideMark/>
          </w:tcPr>
          <w:p w14:paraId="6EF31C79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C1F0C8"/>
            <w:noWrap/>
            <w:vAlign w:val="center"/>
            <w:hideMark/>
          </w:tcPr>
          <w:p w14:paraId="7F982F36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1F0C8"/>
            <w:noWrap/>
            <w:vAlign w:val="center"/>
            <w:hideMark/>
          </w:tcPr>
          <w:p w14:paraId="0C5821FB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2C1C5B4C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56E74687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018993AC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2D5"/>
            <w:noWrap/>
            <w:vAlign w:val="center"/>
            <w:hideMark/>
          </w:tcPr>
          <w:p w14:paraId="15F2CCCF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413528" w:rsidRPr="00404D76" w14:paraId="080EBFAE" w14:textId="77777777" w:rsidTr="00597242">
        <w:trPr>
          <w:trHeight w:val="3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72992F0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Ovation ELEMENTS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00F6C603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1617217E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106CAA0B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2D5"/>
            <w:noWrap/>
            <w:vAlign w:val="center"/>
            <w:hideMark/>
          </w:tcPr>
          <w:p w14:paraId="33C4255D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06DA3190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7BAC0D71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128CA7BB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2D5"/>
            <w:noWrap/>
            <w:vAlign w:val="center"/>
            <w:hideMark/>
          </w:tcPr>
          <w:p w14:paraId="390B7831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413528" w:rsidRPr="00404D76" w14:paraId="46E22D71" w14:textId="77777777" w:rsidTr="00597242">
        <w:trPr>
          <w:trHeight w:val="3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DC1B73" w14:textId="77777777" w:rsidR="00413528" w:rsidRPr="00404D76" w:rsidRDefault="00413528" w:rsidP="00597242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MassCore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6F15EF2E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3785A0D6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1C780597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2D5"/>
            <w:noWrap/>
            <w:vAlign w:val="center"/>
            <w:hideMark/>
          </w:tcPr>
          <w:p w14:paraId="437B2F26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67CC8E9B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2D87CD4A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BE2D5"/>
            <w:noWrap/>
            <w:vAlign w:val="center"/>
            <w:hideMark/>
          </w:tcPr>
          <w:p w14:paraId="4DDB68D2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2D5"/>
            <w:noWrap/>
            <w:vAlign w:val="center"/>
            <w:hideMark/>
          </w:tcPr>
          <w:p w14:paraId="7551316E" w14:textId="77777777" w:rsidR="00413528" w:rsidRPr="00404D76" w:rsidRDefault="00413528" w:rsidP="00597242">
            <w:pPr>
              <w:jc w:val="center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404D76">
              <w:rPr>
                <w:rFonts w:ascii="Arial" w:eastAsia="宋体" w:hAnsi="Arial" w:cs="Arial"/>
                <w:color w:val="000000"/>
                <w:sz w:val="20"/>
                <w:szCs w:val="20"/>
              </w:rPr>
              <w:t>64</w:t>
            </w:r>
          </w:p>
        </w:tc>
      </w:tr>
    </w:tbl>
    <w:p w14:paraId="4138A232" w14:textId="77777777" w:rsidR="000D7FB1" w:rsidRPr="00404D76" w:rsidRDefault="000D7FB1" w:rsidP="000D7FB1">
      <w:pPr>
        <w:pStyle w:val="MNewsTextAbstand"/>
        <w:rPr>
          <w:rFonts w:eastAsia="宋体"/>
        </w:rPr>
      </w:pPr>
    </w:p>
    <w:p w14:paraId="5A6E6179" w14:textId="09BF073F" w:rsidR="00274EE8" w:rsidRPr="00404D76" w:rsidRDefault="000215BC" w:rsidP="007844A1">
      <w:pPr>
        <w:pStyle w:val="MNewsTextAbstand"/>
        <w:rPr>
          <w:rFonts w:eastAsia="宋体"/>
          <w:b/>
          <w:bCs/>
          <w:lang w:eastAsia="zh-CN"/>
        </w:rPr>
      </w:pPr>
      <w:r>
        <w:rPr>
          <w:rFonts w:eastAsia="宋体" w:hint="eastAsia"/>
          <w:b/>
          <w:bCs/>
          <w:lang w:eastAsia="zh-CN"/>
        </w:rPr>
        <w:t>专</w:t>
      </w:r>
      <w:r w:rsidR="00274EE8" w:rsidRPr="00404D76">
        <w:rPr>
          <w:rFonts w:eastAsia="宋体"/>
          <w:b/>
          <w:bCs/>
          <w:lang w:eastAsia="zh-CN"/>
        </w:rPr>
        <w:t>为关键任务</w:t>
      </w:r>
      <w:proofErr w:type="gramStart"/>
      <w:r>
        <w:rPr>
          <w:rFonts w:eastAsia="宋体" w:hint="eastAsia"/>
          <w:b/>
          <w:bCs/>
          <w:lang w:eastAsia="zh-CN"/>
        </w:rPr>
        <w:t>型</w:t>
      </w:r>
      <w:r w:rsidR="00274EE8" w:rsidRPr="00404D76">
        <w:rPr>
          <w:rFonts w:eastAsia="宋体"/>
          <w:b/>
          <w:bCs/>
          <w:lang w:eastAsia="zh-CN"/>
        </w:rPr>
        <w:t>演出</w:t>
      </w:r>
      <w:proofErr w:type="gramEnd"/>
      <w:r w:rsidR="00274EE8" w:rsidRPr="00404D76">
        <w:rPr>
          <w:rFonts w:eastAsia="宋体"/>
          <w:b/>
          <w:bCs/>
          <w:lang w:eastAsia="zh-CN"/>
        </w:rPr>
        <w:t>设计</w:t>
      </w:r>
    </w:p>
    <w:p w14:paraId="2A6931A0" w14:textId="016D586E" w:rsidR="00274EE8" w:rsidRPr="00404D76" w:rsidRDefault="000215BC" w:rsidP="00274EE8">
      <w:pPr>
        <w:pStyle w:val="MNewsTextAbstand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本质上，</w:t>
      </w:r>
      <w:r w:rsidR="00274EE8" w:rsidRPr="00404D76">
        <w:rPr>
          <w:rFonts w:eastAsia="宋体"/>
          <w:lang w:eastAsia="zh-CN"/>
        </w:rPr>
        <w:t>Ovation</w:t>
      </w:r>
      <w:r>
        <w:rPr>
          <w:rFonts w:eastAsia="宋体" w:hint="eastAsia"/>
          <w:lang w:eastAsia="zh-CN"/>
        </w:rPr>
        <w:t>仍</w:t>
      </w:r>
      <w:r w:rsidR="00274EE8" w:rsidRPr="00404D76">
        <w:rPr>
          <w:rFonts w:eastAsia="宋体"/>
          <w:lang w:eastAsia="zh-CN"/>
        </w:rPr>
        <w:t>是一款具备</w:t>
      </w:r>
      <w:r w:rsidR="007039A0">
        <w:rPr>
          <w:rFonts w:eastAsia="宋体" w:hint="eastAsia"/>
          <w:lang w:eastAsia="zh-CN"/>
        </w:rPr>
        <w:t>完全</w:t>
      </w:r>
      <w:r w:rsidR="00274EE8" w:rsidRPr="00404D76">
        <w:rPr>
          <w:rFonts w:eastAsia="宋体"/>
          <w:lang w:eastAsia="zh-CN"/>
        </w:rPr>
        <w:t>冗余</w:t>
      </w:r>
      <w:r w:rsidR="007039A0" w:rsidRPr="00404D76">
        <w:rPr>
          <w:rFonts w:eastAsia="宋体"/>
          <w:lang w:eastAsia="zh-CN"/>
        </w:rPr>
        <w:t>能力</w:t>
      </w:r>
      <w:r w:rsidR="007039A0">
        <w:rPr>
          <w:rFonts w:eastAsia="宋体" w:hint="eastAsia"/>
          <w:lang w:eastAsia="zh-CN"/>
        </w:rPr>
        <w:t>的</w:t>
      </w:r>
      <w:r w:rsidR="00274EE8" w:rsidRPr="00404D76">
        <w:rPr>
          <w:rFonts w:eastAsia="宋体"/>
          <w:lang w:eastAsia="zh-CN"/>
        </w:rPr>
        <w:t>高分辨率播放系统，提供高度定制化</w:t>
      </w:r>
      <w:r w:rsidR="007039A0">
        <w:rPr>
          <w:rFonts w:eastAsia="宋体" w:hint="eastAsia"/>
          <w:lang w:eastAsia="zh-CN"/>
        </w:rPr>
        <w:t>的用户</w:t>
      </w:r>
      <w:r w:rsidR="00274EE8" w:rsidRPr="00404D76">
        <w:rPr>
          <w:rFonts w:eastAsia="宋体"/>
          <w:lang w:eastAsia="zh-CN"/>
        </w:rPr>
        <w:t>界面、广泛</w:t>
      </w:r>
      <w:r w:rsidR="007039A0">
        <w:rPr>
          <w:rFonts w:eastAsia="宋体" w:hint="eastAsia"/>
          <w:lang w:eastAsia="zh-CN"/>
        </w:rPr>
        <w:t>的</w:t>
      </w:r>
      <w:r w:rsidR="00274EE8" w:rsidRPr="00404D76">
        <w:rPr>
          <w:rFonts w:eastAsia="宋体"/>
          <w:lang w:eastAsia="zh-CN"/>
        </w:rPr>
        <w:t>协议支持、实时输入及先进</w:t>
      </w:r>
      <w:r w:rsidR="005C60E1">
        <w:rPr>
          <w:rFonts w:eastAsia="宋体" w:hint="eastAsia"/>
          <w:lang w:eastAsia="zh-CN"/>
        </w:rPr>
        <w:t>的</w:t>
      </w:r>
      <w:r w:rsidR="00274EE8" w:rsidRPr="00404D76">
        <w:rPr>
          <w:rFonts w:eastAsia="宋体"/>
          <w:lang w:eastAsia="zh-CN"/>
        </w:rPr>
        <w:t>自动化工具。</w:t>
      </w:r>
      <w:r w:rsidR="003F2E01">
        <w:rPr>
          <w:rFonts w:eastAsia="宋体" w:hint="eastAsia"/>
          <w:lang w:eastAsia="zh-CN"/>
        </w:rPr>
        <w:t>O</w:t>
      </w:r>
      <w:r w:rsidR="005C60E1" w:rsidRPr="00404D76">
        <w:rPr>
          <w:rFonts w:eastAsia="宋体"/>
          <w:lang w:eastAsia="zh-CN"/>
        </w:rPr>
        <w:t>vation</w:t>
      </w:r>
      <w:r w:rsidR="00465F81">
        <w:rPr>
          <w:rFonts w:eastAsia="宋体" w:hint="eastAsia"/>
          <w:lang w:eastAsia="zh-CN"/>
        </w:rPr>
        <w:t>的</w:t>
      </w:r>
      <w:r w:rsidR="00A50CCC" w:rsidRPr="00404D76">
        <w:rPr>
          <w:rFonts w:eastAsia="宋体"/>
          <w:lang w:eastAsia="zh-CN"/>
        </w:rPr>
        <w:t>即时</w:t>
      </w:r>
      <w:r w:rsidR="00A50CCC">
        <w:rPr>
          <w:rFonts w:eastAsia="宋体" w:hint="eastAsia"/>
          <w:lang w:eastAsia="zh-CN"/>
        </w:rPr>
        <w:t>c</w:t>
      </w:r>
      <w:r w:rsidR="00A50CCC" w:rsidRPr="00404D76">
        <w:rPr>
          <w:rFonts w:eastAsia="宋体"/>
          <w:lang w:eastAsia="zh-CN"/>
        </w:rPr>
        <w:t>ue</w:t>
      </w:r>
      <w:r w:rsidR="00A50CCC" w:rsidRPr="00404D76">
        <w:rPr>
          <w:rFonts w:eastAsia="宋体"/>
          <w:lang w:eastAsia="zh-CN"/>
        </w:rPr>
        <w:t>编辑和强大的同步能力</w:t>
      </w:r>
      <w:r w:rsidR="003F2E01">
        <w:rPr>
          <w:rFonts w:eastAsia="宋体" w:hint="eastAsia"/>
          <w:lang w:eastAsia="zh-CN"/>
        </w:rPr>
        <w:t>，使它成为要求绝对</w:t>
      </w:r>
      <w:r w:rsidR="003F2E01" w:rsidRPr="00404D76">
        <w:rPr>
          <w:rFonts w:eastAsia="宋体"/>
          <w:lang w:eastAsia="zh-CN"/>
        </w:rPr>
        <w:t>可靠性</w:t>
      </w:r>
      <w:r w:rsidR="003F2E01">
        <w:rPr>
          <w:rFonts w:eastAsia="宋体" w:hint="eastAsia"/>
          <w:lang w:eastAsia="zh-CN"/>
        </w:rPr>
        <w:t>的制作项目</w:t>
      </w:r>
      <w:r w:rsidR="00274EE8" w:rsidRPr="00404D76">
        <w:rPr>
          <w:rFonts w:eastAsia="宋体"/>
          <w:lang w:eastAsia="zh-CN"/>
        </w:rPr>
        <w:t>不可或缺</w:t>
      </w:r>
      <w:r w:rsidR="00465F81">
        <w:rPr>
          <w:rFonts w:eastAsia="宋体" w:hint="eastAsia"/>
          <w:lang w:eastAsia="zh-CN"/>
        </w:rPr>
        <w:t>的</w:t>
      </w:r>
      <w:r w:rsidR="00274EE8" w:rsidRPr="00404D76">
        <w:rPr>
          <w:rFonts w:eastAsia="宋体"/>
          <w:lang w:eastAsia="zh-CN"/>
        </w:rPr>
        <w:t>解决方案。</w:t>
      </w:r>
    </w:p>
    <w:p w14:paraId="6B36DFBA" w14:textId="4DB49D9C" w:rsidR="003D1326" w:rsidRPr="00404D76" w:rsidRDefault="003D1326" w:rsidP="007844A1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  <w:lang w:eastAsia="zh-CN"/>
        </w:rPr>
        <w:t>Ovation 12</w:t>
      </w:r>
      <w:r w:rsidRPr="00404D76">
        <w:rPr>
          <w:rFonts w:eastAsia="宋体"/>
          <w:lang w:eastAsia="zh-CN"/>
        </w:rPr>
        <w:t>在延续这一</w:t>
      </w:r>
      <w:r w:rsidR="00DE0196">
        <w:rPr>
          <w:rFonts w:eastAsia="宋体" w:hint="eastAsia"/>
          <w:lang w:eastAsia="zh-CN"/>
        </w:rPr>
        <w:t>经典</w:t>
      </w:r>
      <w:r w:rsidRPr="00404D76">
        <w:rPr>
          <w:rFonts w:eastAsia="宋体"/>
          <w:lang w:eastAsia="zh-CN"/>
        </w:rPr>
        <w:t>的同时，开启了更丰富、更紧密集成的视听体验。</w:t>
      </w:r>
    </w:p>
    <w:p w14:paraId="36AA3995" w14:textId="77777777" w:rsidR="003D1326" w:rsidRPr="00404D76" w:rsidRDefault="003D1326" w:rsidP="007844A1">
      <w:pPr>
        <w:pStyle w:val="MNewsTextAbstand"/>
        <w:rPr>
          <w:rFonts w:eastAsia="宋体"/>
          <w:lang w:eastAsia="zh-CN"/>
        </w:rPr>
      </w:pPr>
    </w:p>
    <w:p w14:paraId="31F4895C" w14:textId="77777777" w:rsidR="00274EE8" w:rsidRPr="00404D76" w:rsidRDefault="00274EE8" w:rsidP="00274EE8">
      <w:pPr>
        <w:pStyle w:val="MNewsTextAbstand"/>
        <w:rPr>
          <w:rFonts w:eastAsia="宋体"/>
          <w:b/>
          <w:bCs/>
        </w:rPr>
      </w:pPr>
      <w:r w:rsidRPr="00404D76">
        <w:rPr>
          <w:rFonts w:eastAsia="宋体"/>
          <w:b/>
          <w:bCs/>
        </w:rPr>
        <w:lastRenderedPageBreak/>
        <w:t>上市信息</w:t>
      </w:r>
    </w:p>
    <w:p w14:paraId="3A971662" w14:textId="77777777" w:rsidR="00274EE8" w:rsidRPr="00404D76" w:rsidRDefault="0030313E" w:rsidP="00636D51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</w:rPr>
        <w:t>Ovation 12</w:t>
      </w:r>
      <w:r w:rsidRPr="00404D76">
        <w:rPr>
          <w:rFonts w:eastAsia="宋体"/>
        </w:rPr>
        <w:t>将于</w:t>
      </w:r>
      <w:r w:rsidRPr="00404D76">
        <w:rPr>
          <w:rFonts w:eastAsia="宋体"/>
        </w:rPr>
        <w:t>2026</w:t>
      </w:r>
      <w:r w:rsidRPr="00404D76">
        <w:rPr>
          <w:rFonts w:eastAsia="宋体"/>
        </w:rPr>
        <w:t>年</w:t>
      </w:r>
      <w:r w:rsidRPr="00404D76">
        <w:rPr>
          <w:rFonts w:eastAsia="宋体"/>
        </w:rPr>
        <w:t>4</w:t>
      </w:r>
      <w:r w:rsidRPr="00404D76">
        <w:rPr>
          <w:rFonts w:eastAsia="宋体"/>
        </w:rPr>
        <w:t>月</w:t>
      </w:r>
      <w:r w:rsidRPr="00404D76">
        <w:rPr>
          <w:rFonts w:eastAsia="宋体"/>
        </w:rPr>
        <w:t>30</w:t>
      </w:r>
      <w:r w:rsidRPr="00404D76">
        <w:rPr>
          <w:rFonts w:eastAsia="宋体"/>
        </w:rPr>
        <w:t>日起正式发售。</w:t>
      </w:r>
    </w:p>
    <w:p w14:paraId="3E5EDD39" w14:textId="6DC9C461" w:rsidR="00274EE8" w:rsidRPr="00404D76" w:rsidRDefault="0030313E" w:rsidP="00636D51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</w:rPr>
        <w:t>具体上市时间和价格因地区而异。</w:t>
      </w:r>
    </w:p>
    <w:p w14:paraId="11C1C5AC" w14:textId="00C5C68E" w:rsidR="0089548F" w:rsidRPr="00404D76" w:rsidRDefault="0030313E" w:rsidP="00636D51">
      <w:pPr>
        <w:pStyle w:val="MNewsTextAbstand"/>
        <w:rPr>
          <w:rFonts w:eastAsia="宋体"/>
          <w:lang w:eastAsia="zh-CN"/>
        </w:rPr>
      </w:pPr>
      <w:r w:rsidRPr="00404D76">
        <w:rPr>
          <w:rFonts w:eastAsia="宋体"/>
        </w:rPr>
        <w:t>欲了解更多信息，请访问：</w:t>
      </w:r>
      <w:r>
        <w:fldChar w:fldCharType="begin"/>
      </w:r>
      <w:r>
        <w:instrText>HYPERLINK "http://www.merging.com/" \t "_blank"</w:instrText>
      </w:r>
      <w:r>
        <w:fldChar w:fldCharType="separate"/>
      </w:r>
      <w:r w:rsidRPr="00404D76">
        <w:rPr>
          <w:rFonts w:eastAsia="宋体"/>
        </w:rPr>
        <w:t>www.merging.com</w:t>
      </w:r>
      <w:r>
        <w:fldChar w:fldCharType="end"/>
      </w:r>
    </w:p>
    <w:p w14:paraId="1B1205E9" w14:textId="77777777" w:rsidR="00835F53" w:rsidRPr="00404D76" w:rsidRDefault="00835F53" w:rsidP="00636D51">
      <w:pPr>
        <w:pStyle w:val="MNewsTextAbstand"/>
        <w:rPr>
          <w:rFonts w:eastAsia="宋体"/>
          <w:lang w:eastAsia="zh-CN"/>
        </w:rPr>
      </w:pPr>
    </w:p>
    <w:p w14:paraId="6F5EA061" w14:textId="77777777" w:rsidR="009D59FB" w:rsidRPr="00404D76" w:rsidRDefault="00000000" w:rsidP="009D59FB">
      <w:pPr>
        <w:pStyle w:val="MNewsTextAbstand"/>
        <w:rPr>
          <w:rFonts w:eastAsia="宋体"/>
        </w:rPr>
      </w:pPr>
      <w:r>
        <w:rPr>
          <w:rFonts w:eastAsia="宋体"/>
        </w:rPr>
      </w:r>
      <w:r>
        <w:rPr>
          <w:rFonts w:eastAsia="宋体"/>
        </w:rPr>
        <w:pict w14:anchorId="0D767779">
          <v:rect id="Horizontal Line 1" o:spid="_x0000_s2050" alt="" style="width:456.3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wrap type="none"/>
            <w10:anchorlock/>
          </v:rect>
        </w:pict>
      </w:r>
    </w:p>
    <w:p w14:paraId="18A8CE6A" w14:textId="77777777" w:rsidR="00484CAC" w:rsidRPr="00404D76" w:rsidRDefault="00484CAC" w:rsidP="00484CAC">
      <w:pPr>
        <w:pStyle w:val="MNewsTextAbstand"/>
        <w:rPr>
          <w:rFonts w:eastAsia="宋体"/>
          <w:b/>
          <w:bCs/>
        </w:rPr>
      </w:pPr>
      <w:r w:rsidRPr="00404D76">
        <w:rPr>
          <w:rFonts w:eastAsia="宋体"/>
          <w:b/>
          <w:bCs/>
        </w:rPr>
        <w:t>关于</w:t>
      </w:r>
      <w:r w:rsidRPr="00404D76">
        <w:rPr>
          <w:rFonts w:eastAsia="宋体"/>
          <w:b/>
          <w:bCs/>
        </w:rPr>
        <w:t>Merging Technologies</w:t>
      </w:r>
    </w:p>
    <w:p w14:paraId="2B3801CC" w14:textId="12A1E98D" w:rsidR="00484CAC" w:rsidRDefault="00484CAC" w:rsidP="00345C7D">
      <w:pPr>
        <w:pStyle w:val="MNewsText"/>
        <w:rPr>
          <w:rFonts w:eastAsiaTheme="minorEastAsia"/>
          <w:lang w:eastAsia="zh-CN"/>
        </w:rPr>
      </w:pPr>
      <w:r w:rsidRPr="00404D76">
        <w:rPr>
          <w:rFonts w:eastAsia="宋体"/>
          <w:lang w:eastAsia="zh-CN"/>
        </w:rPr>
        <w:t>Merging Technologies</w:t>
      </w:r>
      <w:r w:rsidRPr="00404D76">
        <w:rPr>
          <w:rFonts w:eastAsia="宋体"/>
          <w:lang w:eastAsia="zh-CN"/>
        </w:rPr>
        <w:t>是一家瑞士制造商，</w:t>
      </w:r>
      <w:r w:rsidR="000D5F71">
        <w:rPr>
          <w:rFonts w:eastAsia="宋体" w:hint="eastAsia"/>
          <w:lang w:eastAsia="zh-CN"/>
        </w:rPr>
        <w:t>在开创性专业音视频产品领域拥有</w:t>
      </w:r>
      <w:r w:rsidRPr="00404D76">
        <w:rPr>
          <w:rFonts w:eastAsia="宋体"/>
          <w:lang w:eastAsia="zh-CN"/>
        </w:rPr>
        <w:t>超过</w:t>
      </w:r>
      <w:r w:rsidRPr="00404D76">
        <w:rPr>
          <w:rFonts w:eastAsia="宋体"/>
          <w:lang w:eastAsia="zh-CN"/>
        </w:rPr>
        <w:t>30</w:t>
      </w:r>
      <w:r w:rsidRPr="00404D76">
        <w:rPr>
          <w:rFonts w:eastAsia="宋体"/>
          <w:lang w:eastAsia="zh-CN"/>
        </w:rPr>
        <w:t>年的研发经验，</w:t>
      </w:r>
      <w:r w:rsidR="00725DA1">
        <w:rPr>
          <w:rFonts w:eastAsia="宋体" w:hint="eastAsia"/>
          <w:lang w:eastAsia="zh-CN"/>
        </w:rPr>
        <w:t>广泛覆盖</w:t>
      </w:r>
      <w:r w:rsidRPr="00404D76">
        <w:rPr>
          <w:rFonts w:eastAsia="宋体"/>
          <w:lang w:eastAsia="zh-CN"/>
        </w:rPr>
        <w:t>娱乐及媒体行业。</w:t>
      </w:r>
      <w:r w:rsidRPr="00404D76">
        <w:rPr>
          <w:rFonts w:eastAsia="宋体"/>
          <w:lang w:eastAsia="zh-CN"/>
        </w:rPr>
        <w:t>2022</w:t>
      </w:r>
      <w:r w:rsidRPr="00404D76">
        <w:rPr>
          <w:rFonts w:eastAsia="宋体"/>
          <w:lang w:eastAsia="zh-CN"/>
        </w:rPr>
        <w:t>年</w:t>
      </w:r>
      <w:r w:rsidRPr="00404D76">
        <w:rPr>
          <w:rFonts w:eastAsia="宋体"/>
          <w:lang w:eastAsia="zh-CN"/>
        </w:rPr>
        <w:t>7</w:t>
      </w:r>
      <w:r w:rsidRPr="00404D76">
        <w:rPr>
          <w:rFonts w:eastAsia="宋体"/>
          <w:lang w:eastAsia="zh-CN"/>
        </w:rPr>
        <w:t>月，</w:t>
      </w:r>
      <w:r w:rsidRPr="00404D76">
        <w:rPr>
          <w:rFonts w:eastAsia="宋体"/>
          <w:lang w:eastAsia="zh-CN"/>
        </w:rPr>
        <w:t>Merging</w:t>
      </w:r>
      <w:r w:rsidR="00725DA1">
        <w:rPr>
          <w:rFonts w:eastAsia="宋体" w:hint="eastAsia"/>
          <w:lang w:eastAsia="zh-CN"/>
        </w:rPr>
        <w:t>成为</w:t>
      </w:r>
      <w:r w:rsidRPr="00404D76">
        <w:rPr>
          <w:rFonts w:eastAsia="宋体"/>
          <w:lang w:eastAsia="zh-CN"/>
        </w:rPr>
        <w:t>森海塞尔集团</w:t>
      </w:r>
      <w:r w:rsidR="00725DA1">
        <w:rPr>
          <w:rFonts w:eastAsia="宋体" w:hint="eastAsia"/>
          <w:lang w:eastAsia="zh-CN"/>
        </w:rPr>
        <w:t>的一员</w:t>
      </w:r>
      <w:r w:rsidRPr="00404D76">
        <w:rPr>
          <w:rFonts w:eastAsia="宋体"/>
          <w:lang w:eastAsia="zh-CN"/>
        </w:rPr>
        <w:t>，与</w:t>
      </w:r>
      <w:r w:rsidR="004D65BF">
        <w:rPr>
          <w:rFonts w:eastAsia="宋体" w:hint="eastAsia"/>
          <w:lang w:eastAsia="zh-CN"/>
        </w:rPr>
        <w:t>诺音</w:t>
      </w:r>
      <w:proofErr w:type="gramStart"/>
      <w:r w:rsidR="004D65BF">
        <w:rPr>
          <w:rFonts w:eastAsia="宋体" w:hint="eastAsia"/>
          <w:lang w:eastAsia="zh-CN"/>
        </w:rPr>
        <w:t>曼</w:t>
      </w:r>
      <w:proofErr w:type="gramEnd"/>
      <w:r w:rsidR="004D65BF">
        <w:rPr>
          <w:rFonts w:eastAsia="宋体" w:hint="eastAsia"/>
          <w:lang w:eastAsia="zh-CN"/>
        </w:rPr>
        <w:t>（</w:t>
      </w:r>
      <w:proofErr w:type="spellStart"/>
      <w:r w:rsidRPr="00404D76">
        <w:rPr>
          <w:rFonts w:eastAsia="宋体"/>
          <w:lang w:eastAsia="zh-CN"/>
        </w:rPr>
        <w:t>Neumann.Berlin</w:t>
      </w:r>
      <w:proofErr w:type="spellEnd"/>
      <w:r w:rsidR="004D65BF">
        <w:rPr>
          <w:rFonts w:eastAsia="宋体" w:hint="eastAsia"/>
          <w:lang w:eastAsia="zh-CN"/>
        </w:rPr>
        <w:t>）实现</w:t>
      </w:r>
      <w:r w:rsidRPr="00404D76">
        <w:rPr>
          <w:rFonts w:eastAsia="宋体"/>
          <w:lang w:eastAsia="zh-CN"/>
        </w:rPr>
        <w:t>整合。</w:t>
      </w:r>
      <w:r w:rsidR="00CC5F27" w:rsidRPr="00404D76">
        <w:rPr>
          <w:rFonts w:eastAsia="宋体"/>
          <w:lang w:eastAsia="zh-CN"/>
        </w:rPr>
        <w:t>Merging</w:t>
      </w:r>
      <w:r w:rsidR="004D65BF">
        <w:rPr>
          <w:rFonts w:eastAsia="宋体" w:hint="eastAsia"/>
          <w:lang w:eastAsia="zh-CN"/>
        </w:rPr>
        <w:t>在</w:t>
      </w:r>
      <w:r w:rsidRPr="00404D76">
        <w:rPr>
          <w:rFonts w:eastAsia="宋体"/>
          <w:lang w:eastAsia="zh-CN"/>
        </w:rPr>
        <w:t>音乐、</w:t>
      </w:r>
      <w:r w:rsidR="004D65BF">
        <w:rPr>
          <w:rFonts w:eastAsia="宋体" w:hint="eastAsia"/>
          <w:lang w:eastAsia="zh-CN"/>
        </w:rPr>
        <w:t>电影</w:t>
      </w:r>
      <w:r w:rsidRPr="00404D76">
        <w:rPr>
          <w:rFonts w:eastAsia="宋体"/>
          <w:lang w:eastAsia="zh-CN"/>
        </w:rPr>
        <w:t>、电视、母带</w:t>
      </w:r>
      <w:r w:rsidR="00343E75">
        <w:rPr>
          <w:rFonts w:eastAsia="宋体" w:hint="eastAsia"/>
          <w:lang w:eastAsia="zh-CN"/>
        </w:rPr>
        <w:t>制作</w:t>
      </w:r>
      <w:r w:rsidRPr="00404D76">
        <w:rPr>
          <w:rFonts w:eastAsia="宋体"/>
          <w:lang w:eastAsia="zh-CN"/>
        </w:rPr>
        <w:t>及现场演出</w:t>
      </w:r>
      <w:r w:rsidR="00343E75">
        <w:rPr>
          <w:rFonts w:eastAsia="宋体" w:hint="eastAsia"/>
          <w:lang w:eastAsia="zh-CN"/>
        </w:rPr>
        <w:t>行业</w:t>
      </w:r>
      <w:r w:rsidRPr="00404D76">
        <w:rPr>
          <w:rFonts w:eastAsia="宋体"/>
          <w:lang w:eastAsia="zh-CN"/>
        </w:rPr>
        <w:t>等高端领域的忠实用户群体，致力于开发</w:t>
      </w:r>
      <w:r w:rsidR="00975735">
        <w:rPr>
          <w:rFonts w:eastAsia="宋体" w:hint="eastAsia"/>
          <w:lang w:eastAsia="zh-CN"/>
        </w:rPr>
        <w:t>拥有</w:t>
      </w:r>
      <w:r w:rsidRPr="00404D76">
        <w:rPr>
          <w:rFonts w:eastAsia="宋体"/>
          <w:lang w:eastAsia="zh-CN"/>
        </w:rPr>
        <w:t>无可比拟的高品质与灵活性</w:t>
      </w:r>
      <w:r w:rsidR="00975735">
        <w:rPr>
          <w:rFonts w:eastAsia="宋体" w:hint="eastAsia"/>
          <w:lang w:eastAsia="zh-CN"/>
        </w:rPr>
        <w:t>的</w:t>
      </w:r>
      <w:r w:rsidRPr="00404D76">
        <w:rPr>
          <w:rFonts w:eastAsia="宋体"/>
          <w:lang w:eastAsia="zh-CN"/>
        </w:rPr>
        <w:t>产品系列，满足各类应用需求。</w:t>
      </w:r>
      <w:r w:rsidRPr="00975735">
        <w:rPr>
          <w:rFonts w:eastAsia="宋体"/>
          <w:lang w:val="de-DE" w:eastAsia="zh-CN"/>
        </w:rPr>
        <w:t>Merging</w:t>
      </w:r>
      <w:r w:rsidRPr="00404D76">
        <w:rPr>
          <w:rFonts w:eastAsia="宋体"/>
          <w:lang w:eastAsia="zh-CN"/>
        </w:rPr>
        <w:t>为那些</w:t>
      </w:r>
      <w:r w:rsidR="00E36631" w:rsidRPr="00E36631">
        <w:rPr>
          <w:rFonts w:eastAsia="宋体" w:hint="eastAsia"/>
          <w:lang w:eastAsia="zh-CN"/>
        </w:rPr>
        <w:t>期望从系统中获得更多价值、天生渴望突破界限</w:t>
      </w:r>
      <w:r w:rsidR="00E36631">
        <w:rPr>
          <w:rFonts w:eastAsia="宋体" w:hint="eastAsia"/>
          <w:lang w:eastAsia="zh-CN"/>
        </w:rPr>
        <w:t>并</w:t>
      </w:r>
      <w:r w:rsidR="00081463">
        <w:rPr>
          <w:rFonts w:eastAsia="宋体" w:hint="eastAsia"/>
          <w:lang w:eastAsia="zh-CN"/>
        </w:rPr>
        <w:t>始终</w:t>
      </w:r>
      <w:r w:rsidR="00081463" w:rsidRPr="00E36631">
        <w:rPr>
          <w:rFonts w:eastAsia="宋体" w:hint="eastAsia"/>
          <w:lang w:eastAsia="zh-CN"/>
        </w:rPr>
        <w:t>坚信品质</w:t>
      </w:r>
      <w:r w:rsidRPr="00404D76">
        <w:rPr>
          <w:rFonts w:eastAsia="宋体"/>
          <w:lang w:eastAsia="zh-CN"/>
        </w:rPr>
        <w:t>为先的用户打造专业工具。</w:t>
      </w:r>
      <w:hyperlink r:id="rId15" w:tgtFrame="_blank" w:history="1">
        <w:r w:rsidRPr="002A557A">
          <w:rPr>
            <w:rStyle w:val="a3"/>
            <w:rFonts w:eastAsia="宋体"/>
          </w:rPr>
          <w:t>www.merging.com</w:t>
        </w:r>
      </w:hyperlink>
    </w:p>
    <w:p w14:paraId="141B5A4C" w14:textId="77777777" w:rsidR="00E36631" w:rsidRDefault="00E36631" w:rsidP="00345C7D">
      <w:pPr>
        <w:pStyle w:val="MNewsText"/>
        <w:rPr>
          <w:rFonts w:eastAsiaTheme="minorEastAsia"/>
          <w:lang w:eastAsia="zh-CN"/>
        </w:rPr>
      </w:pPr>
    </w:p>
    <w:p w14:paraId="17A012E3" w14:textId="77777777" w:rsidR="00345C7D" w:rsidRPr="002A557A" w:rsidRDefault="00345C7D" w:rsidP="00345C7D">
      <w:pPr>
        <w:pStyle w:val="MNewsText"/>
        <w:rPr>
          <w:rFonts w:eastAsia="宋体"/>
        </w:rPr>
      </w:pPr>
    </w:p>
    <w:p w14:paraId="6EF8751F" w14:textId="77777777" w:rsidR="00A16C07" w:rsidRPr="00A16C07" w:rsidRDefault="00A16C07" w:rsidP="00A16C07">
      <w:pPr>
        <w:pStyle w:val="MNewsTextAbstand"/>
        <w:rPr>
          <w:rFonts w:eastAsia="宋体"/>
          <w:b/>
          <w:bCs/>
        </w:rPr>
      </w:pPr>
      <w:r w:rsidRPr="00A16C07">
        <w:rPr>
          <w:rFonts w:eastAsia="宋体"/>
          <w:b/>
          <w:bCs/>
        </w:rPr>
        <w:t>关于诺音曼</w:t>
      </w:r>
    </w:p>
    <w:p w14:paraId="4CB22C15" w14:textId="0AD4368C" w:rsidR="00A16C07" w:rsidRPr="00A16C07" w:rsidRDefault="00A16C07" w:rsidP="00A16C07">
      <w:pPr>
        <w:pStyle w:val="MNewsText"/>
        <w:rPr>
          <w:rFonts w:eastAsia="宋体"/>
          <w:lang w:eastAsia="zh-CN"/>
        </w:rPr>
      </w:pPr>
      <w:r w:rsidRPr="00A16C07">
        <w:rPr>
          <w:rFonts w:eastAsia="宋体"/>
          <w:lang w:eastAsia="zh-CN"/>
        </w:rPr>
        <w:t>Georg Neumann</w:t>
      </w:r>
      <w:r w:rsidRPr="00A16C07">
        <w:rPr>
          <w:rFonts w:eastAsia="宋体" w:hint="eastAsia"/>
          <w:lang w:eastAsia="zh-CN"/>
        </w:rPr>
        <w:t xml:space="preserve"> </w:t>
      </w:r>
      <w:r w:rsidRPr="00A16C07">
        <w:rPr>
          <w:rFonts w:eastAsia="宋体"/>
          <w:lang w:eastAsia="zh-CN"/>
        </w:rPr>
        <w:t>GmbH</w:t>
      </w:r>
      <w:r w:rsidRPr="00A16C07">
        <w:rPr>
          <w:rFonts w:eastAsia="宋体"/>
          <w:lang w:eastAsia="zh-CN"/>
        </w:rPr>
        <w:t>，称为</w:t>
      </w:r>
      <w:r w:rsidRPr="00A16C07">
        <w:rPr>
          <w:rFonts w:eastAsia="宋体"/>
          <w:lang w:eastAsia="zh-CN"/>
        </w:rPr>
        <w:t>“</w:t>
      </w:r>
      <w:proofErr w:type="spellStart"/>
      <w:r w:rsidRPr="00A16C07">
        <w:rPr>
          <w:rFonts w:eastAsia="宋体"/>
          <w:lang w:eastAsia="zh-CN"/>
        </w:rPr>
        <w:t>Neumann.Berlin</w:t>
      </w:r>
      <w:proofErr w:type="spellEnd"/>
      <w:r w:rsidRPr="00A16C07">
        <w:rPr>
          <w:rFonts w:eastAsia="宋体"/>
          <w:lang w:eastAsia="zh-CN"/>
        </w:rPr>
        <w:t>”</w:t>
      </w:r>
      <w:r w:rsidRPr="00A16C07">
        <w:rPr>
          <w:rFonts w:eastAsia="宋体"/>
          <w:lang w:eastAsia="zh-CN"/>
        </w:rPr>
        <w:t>（诺音曼），是全球领先的录音棚级音频设备制造商，打造了许多富有盛名的传奇</w:t>
      </w:r>
      <w:r w:rsidRPr="00A16C07">
        <w:rPr>
          <w:rFonts w:eastAsia="宋体" w:hint="eastAsia"/>
          <w:lang w:eastAsia="zh-CN"/>
        </w:rPr>
        <w:t>录音</w:t>
      </w:r>
      <w:r w:rsidRPr="00A16C07">
        <w:rPr>
          <w:rFonts w:eastAsia="宋体"/>
          <w:lang w:eastAsia="zh-CN"/>
        </w:rPr>
        <w:t>麦克风，如</w:t>
      </w:r>
      <w:r w:rsidRPr="00A16C07">
        <w:rPr>
          <w:rFonts w:eastAsia="宋体"/>
          <w:lang w:eastAsia="zh-CN"/>
        </w:rPr>
        <w:t>U 47, M 49, U 67</w:t>
      </w:r>
      <w:r w:rsidRPr="00A16C07">
        <w:rPr>
          <w:rFonts w:eastAsia="宋体"/>
          <w:lang w:eastAsia="zh-CN"/>
        </w:rPr>
        <w:t>和</w:t>
      </w:r>
      <w:r w:rsidRPr="00A16C07">
        <w:rPr>
          <w:rFonts w:eastAsia="宋体"/>
          <w:lang w:eastAsia="zh-CN"/>
        </w:rPr>
        <w:t>U 87</w:t>
      </w:r>
      <w:r w:rsidRPr="00A16C07">
        <w:rPr>
          <w:rFonts w:eastAsia="宋体"/>
          <w:lang w:eastAsia="zh-CN"/>
        </w:rPr>
        <w:t>。诺音曼成立于</w:t>
      </w:r>
      <w:r w:rsidRPr="00A16C07">
        <w:rPr>
          <w:rFonts w:eastAsia="宋体"/>
          <w:lang w:eastAsia="zh-CN"/>
        </w:rPr>
        <w:t>1928</w:t>
      </w:r>
      <w:r w:rsidRPr="00A16C07">
        <w:rPr>
          <w:rFonts w:eastAsia="宋体"/>
          <w:lang w:eastAsia="zh-CN"/>
        </w:rPr>
        <w:t>年，凭借技术创新屡获国际大奖。自</w:t>
      </w:r>
      <w:r w:rsidRPr="00A16C07">
        <w:rPr>
          <w:rFonts w:eastAsia="宋体"/>
          <w:lang w:eastAsia="zh-CN"/>
        </w:rPr>
        <w:t>2010</w:t>
      </w:r>
      <w:r w:rsidRPr="00A16C07">
        <w:rPr>
          <w:rFonts w:eastAsia="宋体"/>
          <w:lang w:eastAsia="zh-CN"/>
        </w:rPr>
        <w:t>年起，在传奇扬声器创新品牌</w:t>
      </w:r>
      <w:r w:rsidRPr="00A16C07">
        <w:rPr>
          <w:rFonts w:eastAsia="宋体"/>
          <w:lang w:eastAsia="zh-CN"/>
        </w:rPr>
        <w:t>Klein + Hummel</w:t>
      </w:r>
      <w:r w:rsidRPr="00A16C07">
        <w:rPr>
          <w:rFonts w:eastAsia="宋体"/>
          <w:lang w:eastAsia="zh-CN"/>
        </w:rPr>
        <w:t>的产品基础上，诺音曼将其在电声换能器</w:t>
      </w:r>
      <w:r w:rsidRPr="00A16C07">
        <w:rPr>
          <w:rFonts w:eastAsia="宋体" w:hint="eastAsia"/>
          <w:lang w:eastAsia="zh-CN"/>
        </w:rPr>
        <w:t>设计</w:t>
      </w:r>
      <w:r w:rsidRPr="00A16C07">
        <w:rPr>
          <w:rFonts w:eastAsia="宋体"/>
          <w:lang w:eastAsia="zh-CN"/>
        </w:rPr>
        <w:t>领域的专长扩展到录音棚监听音箱市场。首支诺音曼录音棚监听耳机于</w:t>
      </w:r>
      <w:r w:rsidRPr="00A16C07">
        <w:rPr>
          <w:rFonts w:eastAsia="宋体"/>
          <w:lang w:eastAsia="zh-CN"/>
        </w:rPr>
        <w:t>2019</w:t>
      </w:r>
      <w:r w:rsidRPr="00A16C07">
        <w:rPr>
          <w:rFonts w:eastAsia="宋体"/>
          <w:lang w:eastAsia="zh-CN"/>
        </w:rPr>
        <w:t>年面世。自</w:t>
      </w:r>
      <w:r w:rsidRPr="00A16C07">
        <w:rPr>
          <w:rFonts w:eastAsia="宋体"/>
          <w:lang w:eastAsia="zh-CN"/>
        </w:rPr>
        <w:t>2022</w:t>
      </w:r>
      <w:r w:rsidRPr="00A16C07">
        <w:rPr>
          <w:rFonts w:eastAsia="宋体"/>
          <w:lang w:eastAsia="zh-CN"/>
        </w:rPr>
        <w:t>年以来，诺音曼越来越关注为现场音频提供参考级解决方案。随着首款音频接口</w:t>
      </w:r>
      <w:r w:rsidRPr="00A16C07">
        <w:rPr>
          <w:rFonts w:eastAsia="宋体"/>
          <w:lang w:eastAsia="zh-CN"/>
        </w:rPr>
        <w:t>MT 48</w:t>
      </w:r>
      <w:r w:rsidRPr="00A16C07">
        <w:rPr>
          <w:rFonts w:eastAsia="宋体"/>
          <w:lang w:eastAsia="zh-CN"/>
        </w:rPr>
        <w:t>的推出，以及其革新性转换器技术，诺音曼现可提供拾取和</w:t>
      </w:r>
      <w:r w:rsidRPr="00A16C07">
        <w:rPr>
          <w:rFonts w:eastAsia="宋体" w:hint="eastAsia"/>
          <w:lang w:eastAsia="zh-CN"/>
        </w:rPr>
        <w:t>传递</w:t>
      </w:r>
      <w:r w:rsidRPr="00A16C07">
        <w:rPr>
          <w:rFonts w:eastAsia="宋体"/>
          <w:lang w:eastAsia="zh-CN"/>
        </w:rPr>
        <w:t>最佳声音所需的所有必要技术。</w:t>
      </w:r>
      <w:r w:rsidRPr="00A16C07">
        <w:rPr>
          <w:rFonts w:eastAsia="宋体"/>
          <w:lang w:eastAsia="zh-CN"/>
        </w:rPr>
        <w:t>Georg Neumann GmbH</w:t>
      </w:r>
      <w:r w:rsidRPr="00A16C07">
        <w:rPr>
          <w:rFonts w:eastAsia="宋体" w:hint="eastAsia"/>
          <w:lang w:eastAsia="zh-CN"/>
        </w:rPr>
        <w:t>自</w:t>
      </w:r>
      <w:r w:rsidRPr="00A16C07">
        <w:rPr>
          <w:rFonts w:eastAsia="宋体"/>
          <w:lang w:eastAsia="zh-CN"/>
        </w:rPr>
        <w:t>1991</w:t>
      </w:r>
      <w:r w:rsidRPr="00A16C07">
        <w:rPr>
          <w:rFonts w:eastAsia="宋体"/>
          <w:lang w:eastAsia="zh-CN"/>
        </w:rPr>
        <w:t>年</w:t>
      </w:r>
      <w:r w:rsidRPr="00A16C07">
        <w:rPr>
          <w:rFonts w:eastAsia="宋体" w:hint="eastAsia"/>
          <w:lang w:eastAsia="zh-CN"/>
        </w:rPr>
        <w:t>起成为</w:t>
      </w:r>
      <w:r w:rsidRPr="00A16C07">
        <w:rPr>
          <w:rFonts w:eastAsia="宋体"/>
          <w:lang w:eastAsia="zh-CN"/>
        </w:rPr>
        <w:t>森海塞尔集团</w:t>
      </w:r>
      <w:r w:rsidRPr="00A16C07">
        <w:rPr>
          <w:rFonts w:eastAsia="宋体" w:hint="eastAsia"/>
          <w:lang w:eastAsia="zh-CN"/>
        </w:rPr>
        <w:t>成员</w:t>
      </w:r>
      <w:r w:rsidRPr="00A16C07">
        <w:rPr>
          <w:rFonts w:eastAsia="宋体"/>
          <w:lang w:eastAsia="zh-CN"/>
        </w:rPr>
        <w:t>，</w:t>
      </w:r>
      <w:r w:rsidRPr="00A16C07">
        <w:rPr>
          <w:rFonts w:eastAsia="宋体" w:hint="eastAsia"/>
          <w:lang w:eastAsia="zh-CN"/>
        </w:rPr>
        <w:t>并由</w:t>
      </w:r>
      <w:r w:rsidRPr="00A16C07">
        <w:rPr>
          <w:rFonts w:eastAsia="宋体"/>
          <w:lang w:eastAsia="zh-CN"/>
        </w:rPr>
        <w:t>森海塞尔</w:t>
      </w:r>
      <w:r w:rsidRPr="00A16C07">
        <w:rPr>
          <w:rFonts w:eastAsia="宋体" w:hint="eastAsia"/>
          <w:lang w:eastAsia="zh-CN"/>
        </w:rPr>
        <w:t>遍布全球的</w:t>
      </w:r>
      <w:r w:rsidRPr="00A16C07">
        <w:rPr>
          <w:rFonts w:eastAsia="宋体"/>
          <w:lang w:eastAsia="zh-CN"/>
        </w:rPr>
        <w:t>子公司</w:t>
      </w:r>
      <w:r w:rsidRPr="00A16C07">
        <w:rPr>
          <w:rFonts w:eastAsia="宋体" w:hint="eastAsia"/>
          <w:lang w:eastAsia="zh-CN"/>
        </w:rPr>
        <w:t>网络</w:t>
      </w:r>
      <w:r w:rsidRPr="00A16C07">
        <w:rPr>
          <w:rFonts w:eastAsia="宋体"/>
          <w:lang w:eastAsia="zh-CN"/>
        </w:rPr>
        <w:t>和长期贸易伙伴</w:t>
      </w:r>
      <w:r w:rsidRPr="00A16C07">
        <w:rPr>
          <w:rFonts w:eastAsia="宋体" w:hint="eastAsia"/>
          <w:lang w:eastAsia="zh-CN"/>
        </w:rPr>
        <w:t>负责代理</w:t>
      </w:r>
      <w:r w:rsidRPr="00A16C07">
        <w:rPr>
          <w:rFonts w:eastAsia="宋体"/>
          <w:lang w:eastAsia="zh-CN"/>
        </w:rPr>
        <w:t>。</w:t>
      </w:r>
      <w:r w:rsidRPr="00A16C07">
        <w:rPr>
          <w:rFonts w:eastAsia="宋体"/>
          <w:lang w:eastAsia="zh-CN"/>
        </w:rPr>
        <w:fldChar w:fldCharType="begin"/>
      </w:r>
      <w:r w:rsidRPr="00A16C07">
        <w:rPr>
          <w:rFonts w:eastAsia="宋体"/>
          <w:lang w:eastAsia="zh-CN"/>
        </w:rPr>
        <w:instrText>HYPERLINK "http://www.neumann.com/"</w:instrText>
      </w:r>
      <w:r w:rsidRPr="00A16C07">
        <w:rPr>
          <w:rFonts w:eastAsia="宋体"/>
          <w:lang w:eastAsia="zh-CN"/>
        </w:rPr>
      </w:r>
      <w:r w:rsidRPr="00A16C07">
        <w:rPr>
          <w:rFonts w:eastAsia="宋体"/>
          <w:lang w:eastAsia="zh-CN"/>
        </w:rPr>
        <w:fldChar w:fldCharType="separate"/>
      </w:r>
      <w:r w:rsidRPr="00A16C07">
        <w:rPr>
          <w:rFonts w:eastAsia="宋体"/>
          <w:lang w:eastAsia="zh-CN"/>
        </w:rPr>
        <w:t>www.neumann.com</w:t>
      </w:r>
    </w:p>
    <w:p w14:paraId="6A520B5A" w14:textId="77777777" w:rsidR="00A16C07" w:rsidRPr="00A16C07" w:rsidRDefault="00A16C07" w:rsidP="00A16C07">
      <w:pPr>
        <w:pStyle w:val="MNewsText"/>
        <w:rPr>
          <w:rFonts w:eastAsia="宋体"/>
          <w:lang w:eastAsia="zh-CN"/>
        </w:rPr>
      </w:pPr>
      <w:r w:rsidRPr="00A16C07">
        <w:rPr>
          <w:rFonts w:eastAsia="宋体"/>
          <w:lang w:eastAsia="zh-CN"/>
        </w:rPr>
        <w:fldChar w:fldCharType="end"/>
      </w:r>
    </w:p>
    <w:p w14:paraId="688A60D9" w14:textId="77777777" w:rsidR="00A16C07" w:rsidRPr="001B7C69" w:rsidRDefault="00A16C07" w:rsidP="00A16C07">
      <w:pPr>
        <w:pStyle w:val="Contact"/>
        <w:spacing w:line="360" w:lineRule="auto"/>
        <w:rPr>
          <w:rFonts w:ascii="Sennheiser Office" w:hAnsi="Sennheiser Office" w:cs="Arial"/>
          <w:b/>
          <w:bCs/>
          <w:sz w:val="18"/>
          <w:szCs w:val="18"/>
        </w:rPr>
      </w:pPr>
    </w:p>
    <w:p w14:paraId="1FB246EA" w14:textId="77777777" w:rsidR="00A16C07" w:rsidRPr="00337260" w:rsidRDefault="00A16C07" w:rsidP="00337260">
      <w:pPr>
        <w:pStyle w:val="MNewsTextAbstand"/>
        <w:spacing w:after="0"/>
        <w:rPr>
          <w:rFonts w:eastAsia="宋体"/>
          <w:b/>
          <w:bCs/>
          <w:sz w:val="18"/>
          <w:szCs w:val="18"/>
        </w:rPr>
      </w:pPr>
      <w:r w:rsidRPr="00337260">
        <w:rPr>
          <w:rFonts w:eastAsia="宋体" w:hint="eastAsia"/>
          <w:b/>
          <w:bCs/>
          <w:sz w:val="18"/>
          <w:szCs w:val="18"/>
        </w:rPr>
        <w:t>大中华区新闻联络人</w:t>
      </w:r>
    </w:p>
    <w:p w14:paraId="15574FEF" w14:textId="2B960265" w:rsidR="00A16C07" w:rsidRPr="00337260" w:rsidRDefault="00A16C07" w:rsidP="00337260">
      <w:pPr>
        <w:pStyle w:val="MNewsText"/>
        <w:rPr>
          <w:rFonts w:eastAsia="宋体"/>
          <w:sz w:val="18"/>
          <w:szCs w:val="18"/>
          <w:lang w:eastAsia="zh-CN"/>
        </w:rPr>
      </w:pPr>
      <w:r w:rsidRPr="00337260">
        <w:rPr>
          <w:rFonts w:eastAsia="宋体" w:hint="eastAsia"/>
          <w:sz w:val="18"/>
          <w:szCs w:val="18"/>
          <w:lang w:eastAsia="zh-CN"/>
        </w:rPr>
        <w:t>顾彦多</w:t>
      </w:r>
      <w:r w:rsidRPr="00337260">
        <w:rPr>
          <w:rFonts w:eastAsia="宋体" w:hint="eastAsia"/>
          <w:sz w:val="18"/>
          <w:szCs w:val="18"/>
          <w:lang w:eastAsia="zh-CN"/>
        </w:rPr>
        <w:t xml:space="preserve"> Ivy</w:t>
      </w:r>
    </w:p>
    <w:p w14:paraId="51A23DE5" w14:textId="0E633A35" w:rsidR="00A16C07" w:rsidRPr="00337260" w:rsidRDefault="00A16C07" w:rsidP="00337260">
      <w:pPr>
        <w:pStyle w:val="MNewsText"/>
        <w:rPr>
          <w:rFonts w:eastAsia="宋体"/>
          <w:sz w:val="18"/>
          <w:szCs w:val="18"/>
          <w:lang w:eastAsia="zh-CN"/>
        </w:rPr>
      </w:pPr>
      <w:r w:rsidRPr="00337260">
        <w:rPr>
          <w:rFonts w:eastAsia="宋体"/>
          <w:sz w:val="18"/>
          <w:szCs w:val="18"/>
          <w:lang w:eastAsia="zh-CN"/>
        </w:rPr>
        <w:t>ivy</w:t>
      </w:r>
      <w:r w:rsidRPr="00337260">
        <w:rPr>
          <w:rFonts w:eastAsia="宋体" w:hint="eastAsia"/>
          <w:sz w:val="18"/>
          <w:szCs w:val="18"/>
          <w:lang w:eastAsia="zh-CN"/>
        </w:rPr>
        <w:t>.gu</w:t>
      </w:r>
      <w:r w:rsidRPr="00337260">
        <w:rPr>
          <w:rFonts w:eastAsia="宋体"/>
          <w:sz w:val="18"/>
          <w:szCs w:val="18"/>
          <w:lang w:eastAsia="zh-CN"/>
        </w:rPr>
        <w:t>@sennheiser.com</w:t>
      </w:r>
    </w:p>
    <w:p w14:paraId="582D4B43" w14:textId="77777777" w:rsidR="00A16C07" w:rsidRPr="00337260" w:rsidRDefault="00A16C07" w:rsidP="00337260">
      <w:pPr>
        <w:pStyle w:val="MNewsText"/>
        <w:rPr>
          <w:rFonts w:eastAsia="宋体"/>
          <w:sz w:val="18"/>
          <w:szCs w:val="18"/>
          <w:lang w:eastAsia="zh-CN"/>
        </w:rPr>
      </w:pPr>
      <w:r w:rsidRPr="00337260">
        <w:rPr>
          <w:rFonts w:eastAsia="宋体" w:hint="eastAsia"/>
          <w:sz w:val="18"/>
          <w:szCs w:val="18"/>
          <w:lang w:eastAsia="zh-CN"/>
        </w:rPr>
        <w:t>+86-13810674317</w:t>
      </w:r>
    </w:p>
    <w:p w14:paraId="5CAD37B5" w14:textId="77777777" w:rsidR="00A16C07" w:rsidRPr="00337260" w:rsidRDefault="00A16C07" w:rsidP="00337260">
      <w:pPr>
        <w:pStyle w:val="MNewsText"/>
        <w:rPr>
          <w:sz w:val="18"/>
          <w:szCs w:val="18"/>
        </w:rPr>
      </w:pPr>
    </w:p>
    <w:p w14:paraId="3DDD8171" w14:textId="064B43B5" w:rsidR="009D59FB" w:rsidRPr="00337260" w:rsidRDefault="009D59FB" w:rsidP="00337260">
      <w:pPr>
        <w:pStyle w:val="MNewsText"/>
        <w:rPr>
          <w:rFonts w:eastAsia="宋体"/>
          <w:sz w:val="18"/>
          <w:szCs w:val="18"/>
          <w:lang w:eastAsia="zh-CN"/>
        </w:rPr>
      </w:pPr>
    </w:p>
    <w:sectPr w:rsidR="009D59FB" w:rsidRPr="00337260" w:rsidSect="00823C11">
      <w:headerReference w:type="default" r:id="rId16"/>
      <w:headerReference w:type="first" r:id="rId17"/>
      <w:pgSz w:w="11906" w:h="16838" w:code="9"/>
      <w:pgMar w:top="2722" w:right="1588" w:bottom="1276" w:left="1191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528F5" w14:textId="77777777" w:rsidR="0045755B" w:rsidRDefault="0045755B">
      <w:r>
        <w:separator/>
      </w:r>
    </w:p>
  </w:endnote>
  <w:endnote w:type="continuationSeparator" w:id="0">
    <w:p w14:paraId="2BA77F5D" w14:textId="77777777" w:rsidR="0045755B" w:rsidRDefault="0045755B">
      <w:r>
        <w:continuationSeparator/>
      </w:r>
    </w:p>
  </w:endnote>
  <w:endnote w:type="continuationNotice" w:id="1">
    <w:p w14:paraId="1D29B13D" w14:textId="77777777" w:rsidR="0045755B" w:rsidRDefault="004575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Next Condensed Regular">
    <w:altName w:val="Calibri"/>
    <w:charset w:val="00"/>
    <w:family w:val="swiss"/>
    <w:pitch w:val="variable"/>
    <w:sig w:usb0="8000002F" w:usb1="5000204A" w:usb2="00000000" w:usb3="00000000" w:csb0="0000009B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nnheiser Neue Regular">
    <w:altName w:val="Calibri"/>
    <w:panose1 w:val="00000000000000000000"/>
    <w:charset w:val="00"/>
    <w:family w:val="modern"/>
    <w:notTrueType/>
    <w:pitch w:val="variable"/>
    <w:sig w:usb0="A00000AF" w:usb1="500020DB" w:usb2="00000000" w:usb3="00000000" w:csb0="00000093" w:csb1="00000000"/>
  </w:font>
  <w:font w:name="Times New Roman (Textkörper CS)">
    <w:altName w:val="Sennheiser Neue Regular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C36E8" w14:textId="77777777" w:rsidR="0045755B" w:rsidRDefault="0045755B">
      <w:r>
        <w:separator/>
      </w:r>
    </w:p>
  </w:footnote>
  <w:footnote w:type="continuationSeparator" w:id="0">
    <w:p w14:paraId="30041742" w14:textId="77777777" w:rsidR="0045755B" w:rsidRDefault="0045755B">
      <w:r>
        <w:continuationSeparator/>
      </w:r>
    </w:p>
  </w:footnote>
  <w:footnote w:type="continuationNotice" w:id="1">
    <w:p w14:paraId="3188D44D" w14:textId="77777777" w:rsidR="0045755B" w:rsidRDefault="004575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511B" w14:textId="77777777" w:rsidR="001C7845" w:rsidRDefault="001C7845" w:rsidP="001C7845">
    <w:pPr>
      <w:pStyle w:val="MNewsHeader"/>
      <w:spacing w:after="120"/>
      <w:ind w:right="-512"/>
      <w:rPr>
        <w:rFonts w:ascii="Sennheiser Office" w:hAnsi="Sennheiser Office" w:cs="Times New Roman"/>
        <w:noProof/>
        <w:lang w:val="de-DE"/>
      </w:rPr>
    </w:pPr>
  </w:p>
  <w:p w14:paraId="171C5AAB" w14:textId="4C585C73" w:rsidR="001C7845" w:rsidRPr="008350DE" w:rsidRDefault="008239BE" w:rsidP="001C7845">
    <w:pPr>
      <w:pStyle w:val="MNewsHeader"/>
      <w:rPr>
        <w:b/>
        <w:bCs/>
      </w:rPr>
    </w:pPr>
    <w:r>
      <w:rPr>
        <w:rFonts w:ascii="宋体" w:eastAsia="宋体" w:hAnsi="宋体" w:cs="宋体" w:hint="eastAsia"/>
        <w:b/>
        <w:bCs/>
        <w:lang w:eastAsia="zh-CN"/>
      </w:rPr>
      <w:t>新闻稿</w:t>
    </w:r>
  </w:p>
  <w:p w14:paraId="35CF0E24" w14:textId="77777777" w:rsidR="001C7845" w:rsidRPr="008350DE" w:rsidRDefault="001C7845" w:rsidP="001C7845">
    <w:pPr>
      <w:pStyle w:val="MNewsHeader"/>
      <w:rPr>
        <w:b/>
        <w:bCs/>
      </w:rPr>
    </w:pPr>
    <w:r w:rsidRPr="008350DE">
      <w:rPr>
        <w:b/>
        <w:bCs/>
      </w:rPr>
      <w:fldChar w:fldCharType="begin"/>
    </w:r>
    <w:r w:rsidRPr="008350DE">
      <w:rPr>
        <w:b/>
        <w:bCs/>
      </w:rPr>
      <w:instrText xml:space="preserve"> PAGE  \* Arabic  \* MERGEFORMAT </w:instrText>
    </w:r>
    <w:r w:rsidRPr="008350DE">
      <w:rPr>
        <w:b/>
        <w:bCs/>
      </w:rPr>
      <w:fldChar w:fldCharType="separate"/>
    </w:r>
    <w:r>
      <w:rPr>
        <w:b/>
        <w:bCs/>
      </w:rPr>
      <w:t>1</w:t>
    </w:r>
    <w:r w:rsidRPr="008350DE">
      <w:rPr>
        <w:b/>
        <w:bCs/>
      </w:rPr>
      <w:fldChar w:fldCharType="end"/>
    </w:r>
    <w:r w:rsidRPr="008350DE">
      <w:rPr>
        <w:b/>
        <w:bCs/>
      </w:rPr>
      <w:t>/</w:t>
    </w:r>
    <w:r w:rsidRPr="008350DE">
      <w:rPr>
        <w:b/>
        <w:bCs/>
      </w:rPr>
      <w:fldChar w:fldCharType="begin"/>
    </w:r>
    <w:r w:rsidRPr="008350DE">
      <w:rPr>
        <w:b/>
        <w:bCs/>
      </w:rPr>
      <w:instrText xml:space="preserve"> NUMPAGES  \* Arabic  \* MERGEFORMAT </w:instrText>
    </w:r>
    <w:r w:rsidRPr="008350DE">
      <w:rPr>
        <w:b/>
        <w:bCs/>
      </w:rPr>
      <w:fldChar w:fldCharType="separate"/>
    </w:r>
    <w:r>
      <w:rPr>
        <w:b/>
        <w:bCs/>
      </w:rPr>
      <w:t>4</w:t>
    </w:r>
    <w:r w:rsidRPr="008350DE">
      <w:rPr>
        <w:b/>
        <w:bCs/>
      </w:rPr>
      <w:fldChar w:fldCharType="end"/>
    </w:r>
  </w:p>
  <w:p w14:paraId="635E4182" w14:textId="77777777" w:rsidR="001C7845" w:rsidRPr="008350DE" w:rsidRDefault="001C7845" w:rsidP="001C7845">
    <w:pPr>
      <w:pStyle w:val="MNewsHeader"/>
    </w:pPr>
  </w:p>
  <w:p w14:paraId="32040E8A" w14:textId="77777777" w:rsidR="001C7845" w:rsidRPr="00C64FB8" w:rsidRDefault="001C7845" w:rsidP="001C7845">
    <w:pPr>
      <w:pStyle w:val="MNewsHeader"/>
      <w:spacing w:before="40"/>
      <w:ind w:right="-851"/>
      <w:rPr>
        <w:b/>
        <w:bCs/>
        <w:color w:val="FF0000"/>
        <w:sz w:val="21"/>
        <w:szCs w:val="21"/>
      </w:rPr>
    </w:pPr>
  </w:p>
  <w:p w14:paraId="60AE96B4" w14:textId="77777777" w:rsidR="001C7845" w:rsidRPr="00340AE4" w:rsidRDefault="001C7845" w:rsidP="001C7845">
    <w:pPr>
      <w:ind w:right="-852"/>
      <w:rPr>
        <w:rFonts w:ascii="Arial" w:hAnsi="Arial" w:cs="Arial"/>
        <w:color w:val="ED7D31" w:themeColor="accent2"/>
        <w:lang w:val="en-US"/>
      </w:rPr>
    </w:pPr>
    <w:r>
      <w:rPr>
        <w:noProof/>
      </w:rPr>
      <w:drawing>
        <wp:anchor distT="0" distB="0" distL="114300" distR="114300" simplePos="0" relativeHeight="251660288" behindDoc="0" locked="1" layoutInCell="1" allowOverlap="1" wp14:anchorId="1AA84AFC" wp14:editId="455175CC">
          <wp:simplePos x="0" y="0"/>
          <wp:positionH relativeFrom="page">
            <wp:posOffset>756285</wp:posOffset>
          </wp:positionH>
          <wp:positionV relativeFrom="page">
            <wp:posOffset>536575</wp:posOffset>
          </wp:positionV>
          <wp:extent cx="2041200" cy="540000"/>
          <wp:effectExtent l="0" t="0" r="3810" b="6350"/>
          <wp:wrapNone/>
          <wp:docPr id="3722202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878981" name="Grafik 4128789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D857AD" w14:textId="77777777" w:rsidR="001C7845" w:rsidRPr="009C6F36" w:rsidRDefault="001C7845" w:rsidP="001C7845">
    <w:pPr>
      <w:rPr>
        <w:lang w:val="en-US"/>
      </w:rPr>
    </w:pPr>
  </w:p>
  <w:p w14:paraId="01CEB11B" w14:textId="19C621B8" w:rsidR="00126B0D" w:rsidRPr="001C7845" w:rsidRDefault="00126B0D" w:rsidP="001C784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9E964" w14:textId="77777777" w:rsidR="008350DE" w:rsidRDefault="008350DE" w:rsidP="00BD1D91">
    <w:pPr>
      <w:pStyle w:val="MNewsHeader"/>
      <w:spacing w:after="120"/>
      <w:ind w:right="-512"/>
      <w:rPr>
        <w:rFonts w:ascii="Sennheiser Office" w:hAnsi="Sennheiser Office" w:cs="Times New Roman"/>
        <w:noProof/>
        <w:lang w:val="de-DE"/>
      </w:rPr>
    </w:pPr>
  </w:p>
  <w:p w14:paraId="1807A3BC" w14:textId="74597DAE" w:rsidR="00491DBC" w:rsidRPr="008350DE" w:rsidRDefault="006C31F0" w:rsidP="008350DE">
    <w:pPr>
      <w:pStyle w:val="MNewsHeader"/>
      <w:rPr>
        <w:b/>
        <w:bCs/>
      </w:rPr>
    </w:pPr>
    <w:r>
      <w:rPr>
        <w:rFonts w:asciiTheme="minorEastAsia" w:eastAsiaTheme="minorEastAsia" w:hAnsiTheme="minorEastAsia" w:hint="eastAsia"/>
        <w:b/>
        <w:bCs/>
        <w:lang w:eastAsia="zh-CN"/>
      </w:rPr>
      <w:t>新闻稿</w:t>
    </w:r>
  </w:p>
  <w:p w14:paraId="11289C11" w14:textId="77777777" w:rsidR="008350DE" w:rsidRPr="008350DE" w:rsidRDefault="008350DE" w:rsidP="008350DE">
    <w:pPr>
      <w:pStyle w:val="MNewsHeader"/>
      <w:rPr>
        <w:b/>
        <w:bCs/>
      </w:rPr>
    </w:pPr>
    <w:r w:rsidRPr="008350DE">
      <w:rPr>
        <w:b/>
        <w:bCs/>
      </w:rPr>
      <w:fldChar w:fldCharType="begin"/>
    </w:r>
    <w:r w:rsidRPr="008350DE">
      <w:rPr>
        <w:b/>
        <w:bCs/>
      </w:rPr>
      <w:instrText xml:space="preserve"> PAGE  \* Arabic  \* MERGEFORMAT </w:instrText>
    </w:r>
    <w:r w:rsidRPr="008350DE">
      <w:rPr>
        <w:b/>
        <w:bCs/>
      </w:rPr>
      <w:fldChar w:fldCharType="separate"/>
    </w:r>
    <w:r w:rsidRPr="008350DE">
      <w:rPr>
        <w:b/>
        <w:bCs/>
      </w:rPr>
      <w:t>1</w:t>
    </w:r>
    <w:r w:rsidRPr="008350DE">
      <w:rPr>
        <w:b/>
        <w:bCs/>
      </w:rPr>
      <w:fldChar w:fldCharType="end"/>
    </w:r>
    <w:r w:rsidRPr="008350DE">
      <w:rPr>
        <w:b/>
        <w:bCs/>
      </w:rPr>
      <w:t>/</w:t>
    </w:r>
    <w:r w:rsidRPr="008350DE">
      <w:rPr>
        <w:b/>
        <w:bCs/>
      </w:rPr>
      <w:fldChar w:fldCharType="begin"/>
    </w:r>
    <w:r w:rsidRPr="008350DE">
      <w:rPr>
        <w:b/>
        <w:bCs/>
      </w:rPr>
      <w:instrText xml:space="preserve"> NUMPAGES  \* Arabic  \* MERGEFORMAT </w:instrText>
    </w:r>
    <w:r w:rsidRPr="008350DE">
      <w:rPr>
        <w:b/>
        <w:bCs/>
      </w:rPr>
      <w:fldChar w:fldCharType="separate"/>
    </w:r>
    <w:r w:rsidRPr="008350DE">
      <w:rPr>
        <w:b/>
        <w:bCs/>
      </w:rPr>
      <w:t>4</w:t>
    </w:r>
    <w:r w:rsidRPr="008350DE">
      <w:rPr>
        <w:b/>
        <w:bCs/>
      </w:rPr>
      <w:fldChar w:fldCharType="end"/>
    </w:r>
  </w:p>
  <w:p w14:paraId="0AB65D5E" w14:textId="780D57B5" w:rsidR="008350DE" w:rsidRPr="008350DE" w:rsidRDefault="008350DE" w:rsidP="008350DE">
    <w:pPr>
      <w:pStyle w:val="MNewsHeader"/>
    </w:pPr>
  </w:p>
  <w:p w14:paraId="05F8F4D0" w14:textId="77777777" w:rsidR="00126B0D" w:rsidRPr="00C64FB8" w:rsidRDefault="00126B0D" w:rsidP="00126B0D">
    <w:pPr>
      <w:pStyle w:val="MNewsHeader"/>
      <w:spacing w:before="40"/>
      <w:ind w:right="-851"/>
      <w:rPr>
        <w:b/>
        <w:bCs/>
        <w:color w:val="FF0000"/>
        <w:sz w:val="21"/>
        <w:szCs w:val="21"/>
      </w:rPr>
    </w:pPr>
  </w:p>
  <w:p w14:paraId="3AD47960" w14:textId="199093B6" w:rsidR="00126B0D" w:rsidRPr="00340AE4" w:rsidRDefault="00AD5ADC" w:rsidP="00126B0D">
    <w:pPr>
      <w:ind w:right="-852"/>
      <w:rPr>
        <w:rFonts w:ascii="Arial" w:hAnsi="Arial" w:cs="Arial"/>
        <w:color w:val="ED7D31" w:themeColor="accent2"/>
        <w:lang w:val="en-US"/>
      </w:rPr>
    </w:pPr>
    <w:r>
      <w:rPr>
        <w:noProof/>
      </w:rPr>
      <w:drawing>
        <wp:anchor distT="0" distB="0" distL="114300" distR="114300" simplePos="0" relativeHeight="251658240" behindDoc="0" locked="1" layoutInCell="1" allowOverlap="1" wp14:anchorId="5A7F67EF" wp14:editId="2B2CC571">
          <wp:simplePos x="0" y="0"/>
          <wp:positionH relativeFrom="page">
            <wp:posOffset>756285</wp:posOffset>
          </wp:positionH>
          <wp:positionV relativeFrom="page">
            <wp:posOffset>536575</wp:posOffset>
          </wp:positionV>
          <wp:extent cx="2041200" cy="540000"/>
          <wp:effectExtent l="0" t="0" r="3810" b="6350"/>
          <wp:wrapNone/>
          <wp:docPr id="128153434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878981" name="Grafik 4128789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4118FE" w14:textId="77777777" w:rsidR="00126B0D" w:rsidRPr="009C6F36" w:rsidRDefault="00126B0D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5BE5"/>
    <w:multiLevelType w:val="multilevel"/>
    <w:tmpl w:val="36AA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6507A"/>
    <w:multiLevelType w:val="hybridMultilevel"/>
    <w:tmpl w:val="8CB0D058"/>
    <w:lvl w:ilvl="0" w:tplc="7BD642BC">
      <w:start w:val="1"/>
      <w:numFmt w:val="bullet"/>
      <w:pStyle w:val="MNewsAufz"/>
      <w:lvlText w:val=""/>
      <w:lvlJc w:val="left"/>
      <w:pPr>
        <w:ind w:left="1077" w:hanging="360"/>
      </w:pPr>
      <w:rPr>
        <w:rFonts w:ascii="Symbol" w:hAnsi="Symbol" w:hint="default"/>
        <w:color w:val="F18823"/>
        <w:u w:color="000000" w:themeColor="text1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6320439"/>
    <w:multiLevelType w:val="hybridMultilevel"/>
    <w:tmpl w:val="5FF6C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F1C1A"/>
    <w:multiLevelType w:val="multilevel"/>
    <w:tmpl w:val="A8DA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C64566"/>
    <w:multiLevelType w:val="hybridMultilevel"/>
    <w:tmpl w:val="FEF6D188"/>
    <w:lvl w:ilvl="0" w:tplc="01C41044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10F13"/>
        <w:u w:color="000000" w:themeColor="text1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28A165E"/>
    <w:multiLevelType w:val="multilevel"/>
    <w:tmpl w:val="B8BA3EB4"/>
    <w:styleLink w:val="AktuelleList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561C"/>
    <w:multiLevelType w:val="multilevel"/>
    <w:tmpl w:val="5C9C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5B0BA4"/>
    <w:multiLevelType w:val="multilevel"/>
    <w:tmpl w:val="993E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15D87"/>
    <w:multiLevelType w:val="hybridMultilevel"/>
    <w:tmpl w:val="07D03806"/>
    <w:lvl w:ilvl="0" w:tplc="A5A0851A">
      <w:start w:val="1"/>
      <w:numFmt w:val="bullet"/>
      <w:pStyle w:val="MNewsAufzblack"/>
      <w:lvlText w:val=""/>
      <w:lvlJc w:val="left"/>
      <w:pPr>
        <w:ind w:left="1077" w:hanging="360"/>
      </w:pPr>
      <w:rPr>
        <w:rFonts w:ascii="Symbol" w:hAnsi="Symbol" w:hint="default"/>
        <w:color w:val="auto"/>
        <w:u w:color="000000" w:themeColor="text1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4354408B"/>
    <w:multiLevelType w:val="multilevel"/>
    <w:tmpl w:val="B3F2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1A0806"/>
    <w:multiLevelType w:val="hybridMultilevel"/>
    <w:tmpl w:val="F96089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32E70"/>
    <w:multiLevelType w:val="multilevel"/>
    <w:tmpl w:val="988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BD43DF"/>
    <w:multiLevelType w:val="multilevel"/>
    <w:tmpl w:val="1A6E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8703EE"/>
    <w:multiLevelType w:val="multilevel"/>
    <w:tmpl w:val="DF08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0F469E"/>
    <w:multiLevelType w:val="hybridMultilevel"/>
    <w:tmpl w:val="B8BA3E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83117"/>
    <w:multiLevelType w:val="multilevel"/>
    <w:tmpl w:val="04070023"/>
    <w:lvl w:ilvl="0">
      <w:start w:val="1"/>
      <w:numFmt w:val="upperRoman"/>
      <w:pStyle w:val="1"/>
      <w:lvlText w:val="Artikel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CF140F6"/>
    <w:multiLevelType w:val="multilevel"/>
    <w:tmpl w:val="B8BA3EB4"/>
    <w:styleLink w:val="AktuelleList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24CF9"/>
    <w:multiLevelType w:val="hybridMultilevel"/>
    <w:tmpl w:val="589CB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E06D5"/>
    <w:multiLevelType w:val="hybridMultilevel"/>
    <w:tmpl w:val="A5C29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477737"/>
    <w:multiLevelType w:val="hybridMultilevel"/>
    <w:tmpl w:val="73342B3C"/>
    <w:lvl w:ilvl="0" w:tplc="B440732C">
      <w:start w:val="1"/>
      <w:numFmt w:val="bullet"/>
      <w:pStyle w:val="MNewsAufzMergingReddots"/>
      <w:lvlText w:val=""/>
      <w:lvlJc w:val="left"/>
      <w:pPr>
        <w:ind w:left="1077" w:hanging="360"/>
      </w:pPr>
      <w:rPr>
        <w:rFonts w:ascii="Symbol" w:hAnsi="Symbol" w:hint="default"/>
        <w:color w:val="E10F13"/>
        <w:u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92A9C"/>
    <w:multiLevelType w:val="multilevel"/>
    <w:tmpl w:val="8CB0D058"/>
    <w:styleLink w:val="AktuelleListe1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F18823"/>
        <w:u w:color="000000" w:themeColor="text1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C7D4742"/>
    <w:multiLevelType w:val="multilevel"/>
    <w:tmpl w:val="B8BA3EB4"/>
    <w:styleLink w:val="AktuelleList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F6283"/>
    <w:multiLevelType w:val="multilevel"/>
    <w:tmpl w:val="73342B3C"/>
    <w:styleLink w:val="AktuelleListe4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10F13"/>
        <w:u w:color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77599"/>
    <w:multiLevelType w:val="hybridMultilevel"/>
    <w:tmpl w:val="898E6BFA"/>
    <w:lvl w:ilvl="0" w:tplc="9E64E9EC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  <w:color w:val="E10F13"/>
        <w:u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D2998"/>
    <w:multiLevelType w:val="hybridMultilevel"/>
    <w:tmpl w:val="1E7CE326"/>
    <w:lvl w:ilvl="0" w:tplc="30DE166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D7D31" w:themeColor="accent2"/>
        <w:u w:color="000000" w:themeColor="text1"/>
      </w:rPr>
    </w:lvl>
    <w:lvl w:ilvl="1" w:tplc="0407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920600333">
    <w:abstractNumId w:val="24"/>
  </w:num>
  <w:num w:numId="2" w16cid:durableId="2109157943">
    <w:abstractNumId w:val="15"/>
  </w:num>
  <w:num w:numId="3" w16cid:durableId="436602715">
    <w:abstractNumId w:val="14"/>
  </w:num>
  <w:num w:numId="4" w16cid:durableId="1870485485">
    <w:abstractNumId w:val="18"/>
  </w:num>
  <w:num w:numId="5" w16cid:durableId="260069626">
    <w:abstractNumId w:val="4"/>
  </w:num>
  <w:num w:numId="6" w16cid:durableId="562133859">
    <w:abstractNumId w:val="1"/>
  </w:num>
  <w:num w:numId="7" w16cid:durableId="1572809816">
    <w:abstractNumId w:val="23"/>
  </w:num>
  <w:num w:numId="8" w16cid:durableId="1872643700">
    <w:abstractNumId w:val="20"/>
  </w:num>
  <w:num w:numId="9" w16cid:durableId="1759935398">
    <w:abstractNumId w:val="19"/>
  </w:num>
  <w:num w:numId="10" w16cid:durableId="1304971311">
    <w:abstractNumId w:val="16"/>
  </w:num>
  <w:num w:numId="11" w16cid:durableId="1338383071">
    <w:abstractNumId w:val="5"/>
  </w:num>
  <w:num w:numId="12" w16cid:durableId="2131389464">
    <w:abstractNumId w:val="22"/>
  </w:num>
  <w:num w:numId="13" w16cid:durableId="2141651948">
    <w:abstractNumId w:val="21"/>
  </w:num>
  <w:num w:numId="14" w16cid:durableId="1069381264">
    <w:abstractNumId w:val="10"/>
  </w:num>
  <w:num w:numId="15" w16cid:durableId="1826583288">
    <w:abstractNumId w:val="9"/>
  </w:num>
  <w:num w:numId="16" w16cid:durableId="259221433">
    <w:abstractNumId w:val="17"/>
  </w:num>
  <w:num w:numId="17" w16cid:durableId="326792537">
    <w:abstractNumId w:val="2"/>
  </w:num>
  <w:num w:numId="18" w16cid:durableId="1506480010">
    <w:abstractNumId w:val="8"/>
  </w:num>
  <w:num w:numId="19" w16cid:durableId="41442694">
    <w:abstractNumId w:val="0"/>
  </w:num>
  <w:num w:numId="20" w16cid:durableId="1530220396">
    <w:abstractNumId w:val="12"/>
  </w:num>
  <w:num w:numId="21" w16cid:durableId="696614177">
    <w:abstractNumId w:val="3"/>
  </w:num>
  <w:num w:numId="22" w16cid:durableId="1471705330">
    <w:abstractNumId w:val="7"/>
  </w:num>
  <w:num w:numId="23" w16cid:durableId="1737244560">
    <w:abstractNumId w:val="6"/>
  </w:num>
  <w:num w:numId="24" w16cid:durableId="67654546">
    <w:abstractNumId w:val="13"/>
  </w:num>
  <w:num w:numId="25" w16cid:durableId="1522355441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6AE"/>
    <w:rsid w:val="0000096D"/>
    <w:rsid w:val="00004B86"/>
    <w:rsid w:val="00005C49"/>
    <w:rsid w:val="00006794"/>
    <w:rsid w:val="000107A0"/>
    <w:rsid w:val="00011BAD"/>
    <w:rsid w:val="00011F2F"/>
    <w:rsid w:val="000168A3"/>
    <w:rsid w:val="00016D01"/>
    <w:rsid w:val="00017810"/>
    <w:rsid w:val="00021312"/>
    <w:rsid w:val="00021391"/>
    <w:rsid w:val="00021472"/>
    <w:rsid w:val="000215BC"/>
    <w:rsid w:val="000221AD"/>
    <w:rsid w:val="00023459"/>
    <w:rsid w:val="00024D3C"/>
    <w:rsid w:val="000271FF"/>
    <w:rsid w:val="0003199F"/>
    <w:rsid w:val="00035F4A"/>
    <w:rsid w:val="00037DDA"/>
    <w:rsid w:val="00041AC8"/>
    <w:rsid w:val="00042576"/>
    <w:rsid w:val="000434B2"/>
    <w:rsid w:val="00044EC7"/>
    <w:rsid w:val="00045A03"/>
    <w:rsid w:val="00045C5D"/>
    <w:rsid w:val="0004616E"/>
    <w:rsid w:val="00047F63"/>
    <w:rsid w:val="0005043B"/>
    <w:rsid w:val="0005066E"/>
    <w:rsid w:val="00052F39"/>
    <w:rsid w:val="00061C17"/>
    <w:rsid w:val="00062244"/>
    <w:rsid w:val="0006304F"/>
    <w:rsid w:val="00063AFD"/>
    <w:rsid w:val="00065679"/>
    <w:rsid w:val="00067566"/>
    <w:rsid w:val="00071296"/>
    <w:rsid w:val="000720A4"/>
    <w:rsid w:val="00073400"/>
    <w:rsid w:val="000755D2"/>
    <w:rsid w:val="00075876"/>
    <w:rsid w:val="00076E89"/>
    <w:rsid w:val="00077676"/>
    <w:rsid w:val="00080761"/>
    <w:rsid w:val="00080956"/>
    <w:rsid w:val="000809A5"/>
    <w:rsid w:val="00081463"/>
    <w:rsid w:val="000819A5"/>
    <w:rsid w:val="00083C8D"/>
    <w:rsid w:val="00084162"/>
    <w:rsid w:val="0008592D"/>
    <w:rsid w:val="00085A6C"/>
    <w:rsid w:val="0008618E"/>
    <w:rsid w:val="00087E15"/>
    <w:rsid w:val="00090FE9"/>
    <w:rsid w:val="0009128A"/>
    <w:rsid w:val="000920D2"/>
    <w:rsid w:val="00093215"/>
    <w:rsid w:val="00095D4E"/>
    <w:rsid w:val="000A1D17"/>
    <w:rsid w:val="000A3E8F"/>
    <w:rsid w:val="000A405B"/>
    <w:rsid w:val="000A582D"/>
    <w:rsid w:val="000A5DFB"/>
    <w:rsid w:val="000A5F74"/>
    <w:rsid w:val="000A6564"/>
    <w:rsid w:val="000A7665"/>
    <w:rsid w:val="000B0B2B"/>
    <w:rsid w:val="000B0B65"/>
    <w:rsid w:val="000B0E73"/>
    <w:rsid w:val="000B10B7"/>
    <w:rsid w:val="000B172D"/>
    <w:rsid w:val="000B2E46"/>
    <w:rsid w:val="000B5D8F"/>
    <w:rsid w:val="000B5FC7"/>
    <w:rsid w:val="000B60B8"/>
    <w:rsid w:val="000B6B14"/>
    <w:rsid w:val="000B78D0"/>
    <w:rsid w:val="000B7D31"/>
    <w:rsid w:val="000C1301"/>
    <w:rsid w:val="000C367F"/>
    <w:rsid w:val="000C41ED"/>
    <w:rsid w:val="000C52CA"/>
    <w:rsid w:val="000C65C8"/>
    <w:rsid w:val="000C6921"/>
    <w:rsid w:val="000C6F4E"/>
    <w:rsid w:val="000C7020"/>
    <w:rsid w:val="000D308E"/>
    <w:rsid w:val="000D3E1C"/>
    <w:rsid w:val="000D3E38"/>
    <w:rsid w:val="000D4599"/>
    <w:rsid w:val="000D5DF5"/>
    <w:rsid w:val="000D5F71"/>
    <w:rsid w:val="000D600D"/>
    <w:rsid w:val="000D66C5"/>
    <w:rsid w:val="000D6A5C"/>
    <w:rsid w:val="000D7542"/>
    <w:rsid w:val="000D7888"/>
    <w:rsid w:val="000D7FB1"/>
    <w:rsid w:val="000E1547"/>
    <w:rsid w:val="000E3993"/>
    <w:rsid w:val="000E5231"/>
    <w:rsid w:val="000E61D1"/>
    <w:rsid w:val="000E6EAB"/>
    <w:rsid w:val="000F381C"/>
    <w:rsid w:val="000F381F"/>
    <w:rsid w:val="000F59CC"/>
    <w:rsid w:val="000F643C"/>
    <w:rsid w:val="000F6D8B"/>
    <w:rsid w:val="000F718F"/>
    <w:rsid w:val="00100B70"/>
    <w:rsid w:val="00101192"/>
    <w:rsid w:val="00101280"/>
    <w:rsid w:val="00101F91"/>
    <w:rsid w:val="001034FC"/>
    <w:rsid w:val="00103522"/>
    <w:rsid w:val="00105034"/>
    <w:rsid w:val="00105B47"/>
    <w:rsid w:val="00105CA8"/>
    <w:rsid w:val="00105D39"/>
    <w:rsid w:val="0010701E"/>
    <w:rsid w:val="00107166"/>
    <w:rsid w:val="00107B2C"/>
    <w:rsid w:val="0011037C"/>
    <w:rsid w:val="001112FC"/>
    <w:rsid w:val="00111AAF"/>
    <w:rsid w:val="0011335A"/>
    <w:rsid w:val="001137C1"/>
    <w:rsid w:val="001154B9"/>
    <w:rsid w:val="00115972"/>
    <w:rsid w:val="00115CF7"/>
    <w:rsid w:val="001178A8"/>
    <w:rsid w:val="001239C7"/>
    <w:rsid w:val="00126B0D"/>
    <w:rsid w:val="00127284"/>
    <w:rsid w:val="00131F8A"/>
    <w:rsid w:val="00134155"/>
    <w:rsid w:val="00136FC4"/>
    <w:rsid w:val="0013726C"/>
    <w:rsid w:val="00137F27"/>
    <w:rsid w:val="00137F71"/>
    <w:rsid w:val="001421E0"/>
    <w:rsid w:val="00144332"/>
    <w:rsid w:val="00144E3E"/>
    <w:rsid w:val="00145DEB"/>
    <w:rsid w:val="00146506"/>
    <w:rsid w:val="00146FEF"/>
    <w:rsid w:val="001516B5"/>
    <w:rsid w:val="0015343A"/>
    <w:rsid w:val="0015440E"/>
    <w:rsid w:val="0015458D"/>
    <w:rsid w:val="00155238"/>
    <w:rsid w:val="00157473"/>
    <w:rsid w:val="00161F42"/>
    <w:rsid w:val="001620BA"/>
    <w:rsid w:val="00167D25"/>
    <w:rsid w:val="00167F96"/>
    <w:rsid w:val="00170CC4"/>
    <w:rsid w:val="001724CF"/>
    <w:rsid w:val="001727F3"/>
    <w:rsid w:val="001748A1"/>
    <w:rsid w:val="00176528"/>
    <w:rsid w:val="001813B5"/>
    <w:rsid w:val="00184D00"/>
    <w:rsid w:val="00185558"/>
    <w:rsid w:val="00185AAF"/>
    <w:rsid w:val="001926B2"/>
    <w:rsid w:val="0019437F"/>
    <w:rsid w:val="00194650"/>
    <w:rsid w:val="00194775"/>
    <w:rsid w:val="001953D6"/>
    <w:rsid w:val="00196288"/>
    <w:rsid w:val="001962BC"/>
    <w:rsid w:val="001A0B4A"/>
    <w:rsid w:val="001A1616"/>
    <w:rsid w:val="001A2C30"/>
    <w:rsid w:val="001A334C"/>
    <w:rsid w:val="001A61E4"/>
    <w:rsid w:val="001A650A"/>
    <w:rsid w:val="001A66A5"/>
    <w:rsid w:val="001B17EB"/>
    <w:rsid w:val="001B2030"/>
    <w:rsid w:val="001B2142"/>
    <w:rsid w:val="001B2FAF"/>
    <w:rsid w:val="001B37B0"/>
    <w:rsid w:val="001B46A3"/>
    <w:rsid w:val="001B4708"/>
    <w:rsid w:val="001B59E4"/>
    <w:rsid w:val="001B6CC4"/>
    <w:rsid w:val="001B6E23"/>
    <w:rsid w:val="001C1BDE"/>
    <w:rsid w:val="001C4ECB"/>
    <w:rsid w:val="001C5D28"/>
    <w:rsid w:val="001C6B20"/>
    <w:rsid w:val="001C7251"/>
    <w:rsid w:val="001C7845"/>
    <w:rsid w:val="001C79DB"/>
    <w:rsid w:val="001D3211"/>
    <w:rsid w:val="001D6520"/>
    <w:rsid w:val="001D7527"/>
    <w:rsid w:val="001E12B5"/>
    <w:rsid w:val="001E1EBA"/>
    <w:rsid w:val="001E3057"/>
    <w:rsid w:val="001E539E"/>
    <w:rsid w:val="001E5828"/>
    <w:rsid w:val="001E731C"/>
    <w:rsid w:val="001E75BD"/>
    <w:rsid w:val="001E7ABA"/>
    <w:rsid w:val="001F0246"/>
    <w:rsid w:val="001F1801"/>
    <w:rsid w:val="001F18D1"/>
    <w:rsid w:val="001F3152"/>
    <w:rsid w:val="001F3501"/>
    <w:rsid w:val="001F563E"/>
    <w:rsid w:val="001F590C"/>
    <w:rsid w:val="001F6219"/>
    <w:rsid w:val="001F6F36"/>
    <w:rsid w:val="00200712"/>
    <w:rsid w:val="00200F2B"/>
    <w:rsid w:val="00201643"/>
    <w:rsid w:val="00201784"/>
    <w:rsid w:val="00203872"/>
    <w:rsid w:val="00203E5E"/>
    <w:rsid w:val="002042E7"/>
    <w:rsid w:val="002066BE"/>
    <w:rsid w:val="00206E5C"/>
    <w:rsid w:val="002102BC"/>
    <w:rsid w:val="00213C13"/>
    <w:rsid w:val="0021417B"/>
    <w:rsid w:val="00214A40"/>
    <w:rsid w:val="00221FA6"/>
    <w:rsid w:val="00222108"/>
    <w:rsid w:val="00223035"/>
    <w:rsid w:val="002237DB"/>
    <w:rsid w:val="00224E78"/>
    <w:rsid w:val="00224F0C"/>
    <w:rsid w:val="00225680"/>
    <w:rsid w:val="00226194"/>
    <w:rsid w:val="0023054A"/>
    <w:rsid w:val="00232703"/>
    <w:rsid w:val="00232C5E"/>
    <w:rsid w:val="002336BD"/>
    <w:rsid w:val="00234875"/>
    <w:rsid w:val="00235C37"/>
    <w:rsid w:val="002400C9"/>
    <w:rsid w:val="00241D3F"/>
    <w:rsid w:val="00243000"/>
    <w:rsid w:val="0024397C"/>
    <w:rsid w:val="00243EB6"/>
    <w:rsid w:val="00244418"/>
    <w:rsid w:val="00251397"/>
    <w:rsid w:val="00254764"/>
    <w:rsid w:val="00255944"/>
    <w:rsid w:val="00255AFC"/>
    <w:rsid w:val="00260670"/>
    <w:rsid w:val="00261E7B"/>
    <w:rsid w:val="00262C9B"/>
    <w:rsid w:val="0026388E"/>
    <w:rsid w:val="00263F66"/>
    <w:rsid w:val="002645F9"/>
    <w:rsid w:val="00265A80"/>
    <w:rsid w:val="00266950"/>
    <w:rsid w:val="00267060"/>
    <w:rsid w:val="002670FE"/>
    <w:rsid w:val="00270557"/>
    <w:rsid w:val="002709F2"/>
    <w:rsid w:val="00270FE1"/>
    <w:rsid w:val="00271AA7"/>
    <w:rsid w:val="0027433D"/>
    <w:rsid w:val="00274EE8"/>
    <w:rsid w:val="002756D2"/>
    <w:rsid w:val="0027671E"/>
    <w:rsid w:val="002801F9"/>
    <w:rsid w:val="002806AA"/>
    <w:rsid w:val="00281974"/>
    <w:rsid w:val="002825C9"/>
    <w:rsid w:val="0028363A"/>
    <w:rsid w:val="00283755"/>
    <w:rsid w:val="00283F0F"/>
    <w:rsid w:val="00285EC2"/>
    <w:rsid w:val="0028641B"/>
    <w:rsid w:val="00286ACB"/>
    <w:rsid w:val="0028723D"/>
    <w:rsid w:val="00290D45"/>
    <w:rsid w:val="002923F9"/>
    <w:rsid w:val="002937B7"/>
    <w:rsid w:val="00293EEC"/>
    <w:rsid w:val="00294B98"/>
    <w:rsid w:val="0029543C"/>
    <w:rsid w:val="00296FFE"/>
    <w:rsid w:val="002A0220"/>
    <w:rsid w:val="002A26DB"/>
    <w:rsid w:val="002A2CA1"/>
    <w:rsid w:val="002A2D4C"/>
    <w:rsid w:val="002A3F88"/>
    <w:rsid w:val="002A557A"/>
    <w:rsid w:val="002A5B75"/>
    <w:rsid w:val="002A6348"/>
    <w:rsid w:val="002A64FF"/>
    <w:rsid w:val="002A6FF7"/>
    <w:rsid w:val="002A7179"/>
    <w:rsid w:val="002A7A3F"/>
    <w:rsid w:val="002B0541"/>
    <w:rsid w:val="002B0EF1"/>
    <w:rsid w:val="002B0F80"/>
    <w:rsid w:val="002B42E3"/>
    <w:rsid w:val="002B4A77"/>
    <w:rsid w:val="002B5558"/>
    <w:rsid w:val="002B558F"/>
    <w:rsid w:val="002B6174"/>
    <w:rsid w:val="002B6B7E"/>
    <w:rsid w:val="002B7F38"/>
    <w:rsid w:val="002C3146"/>
    <w:rsid w:val="002C48E9"/>
    <w:rsid w:val="002C6DD3"/>
    <w:rsid w:val="002C70C1"/>
    <w:rsid w:val="002C7BCD"/>
    <w:rsid w:val="002D21CB"/>
    <w:rsid w:val="002D261A"/>
    <w:rsid w:val="002D3FB1"/>
    <w:rsid w:val="002D4D4F"/>
    <w:rsid w:val="002D5237"/>
    <w:rsid w:val="002D6E6F"/>
    <w:rsid w:val="002E22BE"/>
    <w:rsid w:val="002E2E50"/>
    <w:rsid w:val="002E4121"/>
    <w:rsid w:val="002E47AB"/>
    <w:rsid w:val="002E5794"/>
    <w:rsid w:val="002E7D33"/>
    <w:rsid w:val="002F1898"/>
    <w:rsid w:val="002F2AC0"/>
    <w:rsid w:val="002F2BAA"/>
    <w:rsid w:val="002F2EA7"/>
    <w:rsid w:val="002F397E"/>
    <w:rsid w:val="002F39DF"/>
    <w:rsid w:val="002F5940"/>
    <w:rsid w:val="002F6F0D"/>
    <w:rsid w:val="00302DCC"/>
    <w:rsid w:val="0030313E"/>
    <w:rsid w:val="003032C5"/>
    <w:rsid w:val="003059B8"/>
    <w:rsid w:val="00306C19"/>
    <w:rsid w:val="00306C4E"/>
    <w:rsid w:val="00307EFA"/>
    <w:rsid w:val="003104FE"/>
    <w:rsid w:val="00310BDC"/>
    <w:rsid w:val="00312074"/>
    <w:rsid w:val="00312BF4"/>
    <w:rsid w:val="0031359E"/>
    <w:rsid w:val="00314512"/>
    <w:rsid w:val="00314631"/>
    <w:rsid w:val="00315666"/>
    <w:rsid w:val="0032013A"/>
    <w:rsid w:val="003210CC"/>
    <w:rsid w:val="003212CD"/>
    <w:rsid w:val="003212D3"/>
    <w:rsid w:val="00321AFC"/>
    <w:rsid w:val="00322A05"/>
    <w:rsid w:val="003233F4"/>
    <w:rsid w:val="003237E5"/>
    <w:rsid w:val="00324460"/>
    <w:rsid w:val="003263EE"/>
    <w:rsid w:val="00326705"/>
    <w:rsid w:val="00327E43"/>
    <w:rsid w:val="003331D5"/>
    <w:rsid w:val="003333FF"/>
    <w:rsid w:val="00334D44"/>
    <w:rsid w:val="003362BE"/>
    <w:rsid w:val="00336636"/>
    <w:rsid w:val="00336BAC"/>
    <w:rsid w:val="00337260"/>
    <w:rsid w:val="00340C57"/>
    <w:rsid w:val="00342154"/>
    <w:rsid w:val="0034366B"/>
    <w:rsid w:val="00343DD8"/>
    <w:rsid w:val="00343E75"/>
    <w:rsid w:val="00345C7D"/>
    <w:rsid w:val="00346955"/>
    <w:rsid w:val="003470D1"/>
    <w:rsid w:val="003531EA"/>
    <w:rsid w:val="00353B23"/>
    <w:rsid w:val="0035470D"/>
    <w:rsid w:val="00354E4C"/>
    <w:rsid w:val="003633C2"/>
    <w:rsid w:val="0036439B"/>
    <w:rsid w:val="00365123"/>
    <w:rsid w:val="00367149"/>
    <w:rsid w:val="003678AE"/>
    <w:rsid w:val="00370018"/>
    <w:rsid w:val="00370AF8"/>
    <w:rsid w:val="003712BD"/>
    <w:rsid w:val="0037199F"/>
    <w:rsid w:val="00372E10"/>
    <w:rsid w:val="003742CD"/>
    <w:rsid w:val="00375B75"/>
    <w:rsid w:val="00377F2D"/>
    <w:rsid w:val="003806BC"/>
    <w:rsid w:val="003827D9"/>
    <w:rsid w:val="003903BD"/>
    <w:rsid w:val="00390C20"/>
    <w:rsid w:val="00390F26"/>
    <w:rsid w:val="0039175D"/>
    <w:rsid w:val="00392023"/>
    <w:rsid w:val="00393038"/>
    <w:rsid w:val="00393879"/>
    <w:rsid w:val="00395435"/>
    <w:rsid w:val="00397A3C"/>
    <w:rsid w:val="003A0135"/>
    <w:rsid w:val="003A08E7"/>
    <w:rsid w:val="003A1253"/>
    <w:rsid w:val="003A792E"/>
    <w:rsid w:val="003B1039"/>
    <w:rsid w:val="003B389C"/>
    <w:rsid w:val="003B3C64"/>
    <w:rsid w:val="003B3FFD"/>
    <w:rsid w:val="003B7316"/>
    <w:rsid w:val="003B7BAB"/>
    <w:rsid w:val="003C2187"/>
    <w:rsid w:val="003C28D7"/>
    <w:rsid w:val="003C4B2F"/>
    <w:rsid w:val="003C6952"/>
    <w:rsid w:val="003C73ED"/>
    <w:rsid w:val="003C7963"/>
    <w:rsid w:val="003D02CC"/>
    <w:rsid w:val="003D1098"/>
    <w:rsid w:val="003D1326"/>
    <w:rsid w:val="003D2768"/>
    <w:rsid w:val="003D390F"/>
    <w:rsid w:val="003D554D"/>
    <w:rsid w:val="003D634C"/>
    <w:rsid w:val="003D6A0D"/>
    <w:rsid w:val="003D724C"/>
    <w:rsid w:val="003E54F3"/>
    <w:rsid w:val="003F12A3"/>
    <w:rsid w:val="003F2494"/>
    <w:rsid w:val="003F2E01"/>
    <w:rsid w:val="003F3E09"/>
    <w:rsid w:val="003F3F93"/>
    <w:rsid w:val="003F76D3"/>
    <w:rsid w:val="003F77FB"/>
    <w:rsid w:val="003F7CC2"/>
    <w:rsid w:val="00402686"/>
    <w:rsid w:val="00403F89"/>
    <w:rsid w:val="00404D76"/>
    <w:rsid w:val="0040557B"/>
    <w:rsid w:val="004060B4"/>
    <w:rsid w:val="004074D7"/>
    <w:rsid w:val="00410468"/>
    <w:rsid w:val="00412F01"/>
    <w:rsid w:val="00413528"/>
    <w:rsid w:val="00413DF3"/>
    <w:rsid w:val="0041463B"/>
    <w:rsid w:val="0041537A"/>
    <w:rsid w:val="004163E6"/>
    <w:rsid w:val="00420D0F"/>
    <w:rsid w:val="00422359"/>
    <w:rsid w:val="00422E4C"/>
    <w:rsid w:val="00424F74"/>
    <w:rsid w:val="00426DA2"/>
    <w:rsid w:val="00430D3B"/>
    <w:rsid w:val="00432FCC"/>
    <w:rsid w:val="00435CFA"/>
    <w:rsid w:val="004377F9"/>
    <w:rsid w:val="00441074"/>
    <w:rsid w:val="004410CE"/>
    <w:rsid w:val="00443426"/>
    <w:rsid w:val="004434BB"/>
    <w:rsid w:val="00443B11"/>
    <w:rsid w:val="004479AE"/>
    <w:rsid w:val="00452BA2"/>
    <w:rsid w:val="0045755B"/>
    <w:rsid w:val="00461757"/>
    <w:rsid w:val="004619B8"/>
    <w:rsid w:val="00461CB6"/>
    <w:rsid w:val="00463B8D"/>
    <w:rsid w:val="00465709"/>
    <w:rsid w:val="00465F81"/>
    <w:rsid w:val="00466CE5"/>
    <w:rsid w:val="00470E6C"/>
    <w:rsid w:val="00472A30"/>
    <w:rsid w:val="00475567"/>
    <w:rsid w:val="004759F0"/>
    <w:rsid w:val="00475BAB"/>
    <w:rsid w:val="0047626A"/>
    <w:rsid w:val="00476C69"/>
    <w:rsid w:val="0047773B"/>
    <w:rsid w:val="00480152"/>
    <w:rsid w:val="0048267B"/>
    <w:rsid w:val="00484CAC"/>
    <w:rsid w:val="00490C29"/>
    <w:rsid w:val="00491C7F"/>
    <w:rsid w:val="00491DBC"/>
    <w:rsid w:val="00491DD0"/>
    <w:rsid w:val="004929C0"/>
    <w:rsid w:val="00493BC6"/>
    <w:rsid w:val="00494D53"/>
    <w:rsid w:val="004951EB"/>
    <w:rsid w:val="0049526E"/>
    <w:rsid w:val="004A1286"/>
    <w:rsid w:val="004A1841"/>
    <w:rsid w:val="004A1DE3"/>
    <w:rsid w:val="004A2FFF"/>
    <w:rsid w:val="004A3B8E"/>
    <w:rsid w:val="004A4180"/>
    <w:rsid w:val="004A51DE"/>
    <w:rsid w:val="004A7356"/>
    <w:rsid w:val="004A7DF7"/>
    <w:rsid w:val="004B4E98"/>
    <w:rsid w:val="004B5E49"/>
    <w:rsid w:val="004B6948"/>
    <w:rsid w:val="004B6DF7"/>
    <w:rsid w:val="004B714F"/>
    <w:rsid w:val="004B7B80"/>
    <w:rsid w:val="004B7DF8"/>
    <w:rsid w:val="004C32F2"/>
    <w:rsid w:val="004C4EC1"/>
    <w:rsid w:val="004C670D"/>
    <w:rsid w:val="004D037D"/>
    <w:rsid w:val="004D124C"/>
    <w:rsid w:val="004D13F3"/>
    <w:rsid w:val="004D2528"/>
    <w:rsid w:val="004D2EA4"/>
    <w:rsid w:val="004D3361"/>
    <w:rsid w:val="004D40B8"/>
    <w:rsid w:val="004D4EA3"/>
    <w:rsid w:val="004D55BE"/>
    <w:rsid w:val="004D65BF"/>
    <w:rsid w:val="004E17F2"/>
    <w:rsid w:val="004E4175"/>
    <w:rsid w:val="004E6759"/>
    <w:rsid w:val="004E6887"/>
    <w:rsid w:val="004E7CAE"/>
    <w:rsid w:val="004F00F4"/>
    <w:rsid w:val="004F075C"/>
    <w:rsid w:val="004F262A"/>
    <w:rsid w:val="004F341E"/>
    <w:rsid w:val="004F5E0F"/>
    <w:rsid w:val="004F60D5"/>
    <w:rsid w:val="0050246B"/>
    <w:rsid w:val="005040A3"/>
    <w:rsid w:val="005063F8"/>
    <w:rsid w:val="00510297"/>
    <w:rsid w:val="005112D2"/>
    <w:rsid w:val="00511CD3"/>
    <w:rsid w:val="00511FFB"/>
    <w:rsid w:val="00514AB1"/>
    <w:rsid w:val="00514FF5"/>
    <w:rsid w:val="0051649F"/>
    <w:rsid w:val="00520605"/>
    <w:rsid w:val="00520740"/>
    <w:rsid w:val="00521130"/>
    <w:rsid w:val="0052139F"/>
    <w:rsid w:val="00522471"/>
    <w:rsid w:val="00522D5C"/>
    <w:rsid w:val="00523FC7"/>
    <w:rsid w:val="00524CD3"/>
    <w:rsid w:val="00525131"/>
    <w:rsid w:val="005300D2"/>
    <w:rsid w:val="005301C4"/>
    <w:rsid w:val="0053143F"/>
    <w:rsid w:val="0053192F"/>
    <w:rsid w:val="00532B46"/>
    <w:rsid w:val="00533F93"/>
    <w:rsid w:val="00534079"/>
    <w:rsid w:val="0053421A"/>
    <w:rsid w:val="00535067"/>
    <w:rsid w:val="00535638"/>
    <w:rsid w:val="00535C91"/>
    <w:rsid w:val="00536345"/>
    <w:rsid w:val="005363B6"/>
    <w:rsid w:val="00540017"/>
    <w:rsid w:val="00543DC5"/>
    <w:rsid w:val="00545413"/>
    <w:rsid w:val="005459D9"/>
    <w:rsid w:val="005465BB"/>
    <w:rsid w:val="00546E57"/>
    <w:rsid w:val="00553F0D"/>
    <w:rsid w:val="00555297"/>
    <w:rsid w:val="005552C0"/>
    <w:rsid w:val="0056057A"/>
    <w:rsid w:val="00560DE0"/>
    <w:rsid w:val="005615F7"/>
    <w:rsid w:val="00561777"/>
    <w:rsid w:val="00561E7F"/>
    <w:rsid w:val="00562C4F"/>
    <w:rsid w:val="00563750"/>
    <w:rsid w:val="00564A31"/>
    <w:rsid w:val="005651EA"/>
    <w:rsid w:val="00565939"/>
    <w:rsid w:val="005672F3"/>
    <w:rsid w:val="00567416"/>
    <w:rsid w:val="00571108"/>
    <w:rsid w:val="00571EA6"/>
    <w:rsid w:val="00573584"/>
    <w:rsid w:val="0057368E"/>
    <w:rsid w:val="00576C7A"/>
    <w:rsid w:val="005773DD"/>
    <w:rsid w:val="00577CD3"/>
    <w:rsid w:val="0058130D"/>
    <w:rsid w:val="00581C0B"/>
    <w:rsid w:val="005823C5"/>
    <w:rsid w:val="00583AD5"/>
    <w:rsid w:val="00583E5E"/>
    <w:rsid w:val="0058624C"/>
    <w:rsid w:val="005916B4"/>
    <w:rsid w:val="00591C7A"/>
    <w:rsid w:val="005929C9"/>
    <w:rsid w:val="00593D47"/>
    <w:rsid w:val="00596982"/>
    <w:rsid w:val="00597909"/>
    <w:rsid w:val="00597C93"/>
    <w:rsid w:val="005A0C38"/>
    <w:rsid w:val="005A109B"/>
    <w:rsid w:val="005A13CA"/>
    <w:rsid w:val="005A1FCB"/>
    <w:rsid w:val="005A2F38"/>
    <w:rsid w:val="005A31DE"/>
    <w:rsid w:val="005A3483"/>
    <w:rsid w:val="005A49AF"/>
    <w:rsid w:val="005A5E88"/>
    <w:rsid w:val="005A684E"/>
    <w:rsid w:val="005A710A"/>
    <w:rsid w:val="005B0C3C"/>
    <w:rsid w:val="005B18A0"/>
    <w:rsid w:val="005B1F12"/>
    <w:rsid w:val="005B2B4B"/>
    <w:rsid w:val="005B2DF0"/>
    <w:rsid w:val="005B306B"/>
    <w:rsid w:val="005B3B63"/>
    <w:rsid w:val="005B78A3"/>
    <w:rsid w:val="005C08D0"/>
    <w:rsid w:val="005C103D"/>
    <w:rsid w:val="005C361E"/>
    <w:rsid w:val="005C4938"/>
    <w:rsid w:val="005C4A2E"/>
    <w:rsid w:val="005C60E1"/>
    <w:rsid w:val="005C6EDB"/>
    <w:rsid w:val="005C7CCE"/>
    <w:rsid w:val="005D0C76"/>
    <w:rsid w:val="005D211F"/>
    <w:rsid w:val="005D2794"/>
    <w:rsid w:val="005D2C60"/>
    <w:rsid w:val="005D4529"/>
    <w:rsid w:val="005D4CA7"/>
    <w:rsid w:val="005E2EBC"/>
    <w:rsid w:val="005E3407"/>
    <w:rsid w:val="005E37BC"/>
    <w:rsid w:val="005E4C8A"/>
    <w:rsid w:val="005E5393"/>
    <w:rsid w:val="005E77DB"/>
    <w:rsid w:val="005F12F1"/>
    <w:rsid w:val="005F1505"/>
    <w:rsid w:val="005F2063"/>
    <w:rsid w:val="005F3010"/>
    <w:rsid w:val="005F36AD"/>
    <w:rsid w:val="005F394B"/>
    <w:rsid w:val="005F428F"/>
    <w:rsid w:val="005F575E"/>
    <w:rsid w:val="005F6EBE"/>
    <w:rsid w:val="006003F9"/>
    <w:rsid w:val="006022C7"/>
    <w:rsid w:val="00602443"/>
    <w:rsid w:val="006026D9"/>
    <w:rsid w:val="00602B32"/>
    <w:rsid w:val="00606CC9"/>
    <w:rsid w:val="00610844"/>
    <w:rsid w:val="00610FE9"/>
    <w:rsid w:val="00612826"/>
    <w:rsid w:val="00615621"/>
    <w:rsid w:val="006166D4"/>
    <w:rsid w:val="00616754"/>
    <w:rsid w:val="006172FA"/>
    <w:rsid w:val="00617373"/>
    <w:rsid w:val="00617CD1"/>
    <w:rsid w:val="00620697"/>
    <w:rsid w:val="00620F40"/>
    <w:rsid w:val="00621E47"/>
    <w:rsid w:val="00622BCE"/>
    <w:rsid w:val="006234F2"/>
    <w:rsid w:val="00623F52"/>
    <w:rsid w:val="00624437"/>
    <w:rsid w:val="0062444D"/>
    <w:rsid w:val="00626470"/>
    <w:rsid w:val="00626B23"/>
    <w:rsid w:val="00626ED3"/>
    <w:rsid w:val="0062787C"/>
    <w:rsid w:val="00632387"/>
    <w:rsid w:val="006324FF"/>
    <w:rsid w:val="00633130"/>
    <w:rsid w:val="00634D4E"/>
    <w:rsid w:val="006364AE"/>
    <w:rsid w:val="00636D51"/>
    <w:rsid w:val="0063764E"/>
    <w:rsid w:val="00640738"/>
    <w:rsid w:val="00642749"/>
    <w:rsid w:val="00642A33"/>
    <w:rsid w:val="006438A9"/>
    <w:rsid w:val="00644170"/>
    <w:rsid w:val="00644834"/>
    <w:rsid w:val="006448B0"/>
    <w:rsid w:val="00645717"/>
    <w:rsid w:val="00646A66"/>
    <w:rsid w:val="006470EA"/>
    <w:rsid w:val="00651526"/>
    <w:rsid w:val="00651811"/>
    <w:rsid w:val="00652D96"/>
    <w:rsid w:val="006550CA"/>
    <w:rsid w:val="00657E46"/>
    <w:rsid w:val="00660326"/>
    <w:rsid w:val="006634EC"/>
    <w:rsid w:val="0066449D"/>
    <w:rsid w:val="00665637"/>
    <w:rsid w:val="00665AC1"/>
    <w:rsid w:val="00665BD4"/>
    <w:rsid w:val="00666195"/>
    <w:rsid w:val="006663FF"/>
    <w:rsid w:val="00666E3D"/>
    <w:rsid w:val="006706E4"/>
    <w:rsid w:val="00673486"/>
    <w:rsid w:val="006750AD"/>
    <w:rsid w:val="00675230"/>
    <w:rsid w:val="006757A3"/>
    <w:rsid w:val="006777BE"/>
    <w:rsid w:val="00683F07"/>
    <w:rsid w:val="00684942"/>
    <w:rsid w:val="006858C2"/>
    <w:rsid w:val="006862DF"/>
    <w:rsid w:val="00686A0E"/>
    <w:rsid w:val="006874EF"/>
    <w:rsid w:val="0069474B"/>
    <w:rsid w:val="00694B96"/>
    <w:rsid w:val="006954FF"/>
    <w:rsid w:val="006961DF"/>
    <w:rsid w:val="006A22C0"/>
    <w:rsid w:val="006A23B7"/>
    <w:rsid w:val="006B0110"/>
    <w:rsid w:val="006B03DD"/>
    <w:rsid w:val="006B0F45"/>
    <w:rsid w:val="006B1CA9"/>
    <w:rsid w:val="006B2BEB"/>
    <w:rsid w:val="006B2E49"/>
    <w:rsid w:val="006B3BA3"/>
    <w:rsid w:val="006B3C96"/>
    <w:rsid w:val="006B4D0D"/>
    <w:rsid w:val="006B64D3"/>
    <w:rsid w:val="006C31F0"/>
    <w:rsid w:val="006C3ADC"/>
    <w:rsid w:val="006C3B6A"/>
    <w:rsid w:val="006C4DC3"/>
    <w:rsid w:val="006C5306"/>
    <w:rsid w:val="006C6412"/>
    <w:rsid w:val="006C6FD0"/>
    <w:rsid w:val="006C7455"/>
    <w:rsid w:val="006C7CA3"/>
    <w:rsid w:val="006D0B8C"/>
    <w:rsid w:val="006D0F69"/>
    <w:rsid w:val="006D1898"/>
    <w:rsid w:val="006D19F7"/>
    <w:rsid w:val="006D1F62"/>
    <w:rsid w:val="006D23CE"/>
    <w:rsid w:val="006D280D"/>
    <w:rsid w:val="006D414B"/>
    <w:rsid w:val="006D4C62"/>
    <w:rsid w:val="006D569A"/>
    <w:rsid w:val="006D5B9D"/>
    <w:rsid w:val="006D6583"/>
    <w:rsid w:val="006D6C68"/>
    <w:rsid w:val="006D7E64"/>
    <w:rsid w:val="006E04E0"/>
    <w:rsid w:val="006E0C1E"/>
    <w:rsid w:val="006E10B8"/>
    <w:rsid w:val="006E1B7E"/>
    <w:rsid w:val="006E1DAF"/>
    <w:rsid w:val="006E1FBB"/>
    <w:rsid w:val="006E2D02"/>
    <w:rsid w:val="006E2E1B"/>
    <w:rsid w:val="006E324D"/>
    <w:rsid w:val="006E38D1"/>
    <w:rsid w:val="006E50AB"/>
    <w:rsid w:val="006E6D22"/>
    <w:rsid w:val="006F0DE8"/>
    <w:rsid w:val="006F1A23"/>
    <w:rsid w:val="006F3E7E"/>
    <w:rsid w:val="006F5DC7"/>
    <w:rsid w:val="006F6F30"/>
    <w:rsid w:val="006F75AE"/>
    <w:rsid w:val="00700573"/>
    <w:rsid w:val="007014E3"/>
    <w:rsid w:val="00701576"/>
    <w:rsid w:val="00702B10"/>
    <w:rsid w:val="007035FA"/>
    <w:rsid w:val="007039A0"/>
    <w:rsid w:val="007056A8"/>
    <w:rsid w:val="00707DB6"/>
    <w:rsid w:val="007106E7"/>
    <w:rsid w:val="00710932"/>
    <w:rsid w:val="007109BB"/>
    <w:rsid w:val="00711E7E"/>
    <w:rsid w:val="00712B98"/>
    <w:rsid w:val="007148F3"/>
    <w:rsid w:val="00715262"/>
    <w:rsid w:val="00717650"/>
    <w:rsid w:val="00721FA4"/>
    <w:rsid w:val="007228F6"/>
    <w:rsid w:val="007239B4"/>
    <w:rsid w:val="00723CE9"/>
    <w:rsid w:val="007246F0"/>
    <w:rsid w:val="00725211"/>
    <w:rsid w:val="00725DA1"/>
    <w:rsid w:val="00727884"/>
    <w:rsid w:val="007304FB"/>
    <w:rsid w:val="00730579"/>
    <w:rsid w:val="007319E1"/>
    <w:rsid w:val="007350D6"/>
    <w:rsid w:val="00736679"/>
    <w:rsid w:val="007376F5"/>
    <w:rsid w:val="007405A7"/>
    <w:rsid w:val="00740F1B"/>
    <w:rsid w:val="007418CB"/>
    <w:rsid w:val="00743334"/>
    <w:rsid w:val="00743EF6"/>
    <w:rsid w:val="00746278"/>
    <w:rsid w:val="00747A16"/>
    <w:rsid w:val="00750F80"/>
    <w:rsid w:val="0075132D"/>
    <w:rsid w:val="00756FDF"/>
    <w:rsid w:val="00757189"/>
    <w:rsid w:val="007574D4"/>
    <w:rsid w:val="00760DD5"/>
    <w:rsid w:val="00761DE9"/>
    <w:rsid w:val="007626CB"/>
    <w:rsid w:val="00762806"/>
    <w:rsid w:val="00762F78"/>
    <w:rsid w:val="00763B86"/>
    <w:rsid w:val="0076480E"/>
    <w:rsid w:val="00764AA3"/>
    <w:rsid w:val="0076512A"/>
    <w:rsid w:val="007659F4"/>
    <w:rsid w:val="0077213B"/>
    <w:rsid w:val="00772ACB"/>
    <w:rsid w:val="00772B57"/>
    <w:rsid w:val="0077341B"/>
    <w:rsid w:val="0077475B"/>
    <w:rsid w:val="007749BA"/>
    <w:rsid w:val="007749CE"/>
    <w:rsid w:val="00774CE4"/>
    <w:rsid w:val="007761B9"/>
    <w:rsid w:val="007770BA"/>
    <w:rsid w:val="007771D8"/>
    <w:rsid w:val="00780E59"/>
    <w:rsid w:val="00780F08"/>
    <w:rsid w:val="00782BA9"/>
    <w:rsid w:val="00784473"/>
    <w:rsid w:val="007844A1"/>
    <w:rsid w:val="00784677"/>
    <w:rsid w:val="007869C8"/>
    <w:rsid w:val="00790E62"/>
    <w:rsid w:val="00790FF0"/>
    <w:rsid w:val="00790FFF"/>
    <w:rsid w:val="007931F6"/>
    <w:rsid w:val="00796034"/>
    <w:rsid w:val="007964A9"/>
    <w:rsid w:val="0079771B"/>
    <w:rsid w:val="007A03CD"/>
    <w:rsid w:val="007A3593"/>
    <w:rsid w:val="007A48C0"/>
    <w:rsid w:val="007A4E96"/>
    <w:rsid w:val="007A573E"/>
    <w:rsid w:val="007A74B5"/>
    <w:rsid w:val="007A7A3F"/>
    <w:rsid w:val="007B096F"/>
    <w:rsid w:val="007B1B68"/>
    <w:rsid w:val="007B2C01"/>
    <w:rsid w:val="007B4BD5"/>
    <w:rsid w:val="007B6852"/>
    <w:rsid w:val="007B6B3D"/>
    <w:rsid w:val="007B750D"/>
    <w:rsid w:val="007B757F"/>
    <w:rsid w:val="007C052E"/>
    <w:rsid w:val="007C0D7F"/>
    <w:rsid w:val="007C1C12"/>
    <w:rsid w:val="007C2F69"/>
    <w:rsid w:val="007C45A3"/>
    <w:rsid w:val="007C4FDE"/>
    <w:rsid w:val="007C5F67"/>
    <w:rsid w:val="007C6367"/>
    <w:rsid w:val="007CFF48"/>
    <w:rsid w:val="007D08DD"/>
    <w:rsid w:val="007D11F4"/>
    <w:rsid w:val="007D41C8"/>
    <w:rsid w:val="007D4B6D"/>
    <w:rsid w:val="007D531D"/>
    <w:rsid w:val="007D5FE5"/>
    <w:rsid w:val="007D64B7"/>
    <w:rsid w:val="007D6804"/>
    <w:rsid w:val="007D696A"/>
    <w:rsid w:val="007D72A1"/>
    <w:rsid w:val="007D7CF7"/>
    <w:rsid w:val="007E21B7"/>
    <w:rsid w:val="007E3B12"/>
    <w:rsid w:val="007E50B1"/>
    <w:rsid w:val="007E56E3"/>
    <w:rsid w:val="007E6720"/>
    <w:rsid w:val="007E6BCC"/>
    <w:rsid w:val="007F399E"/>
    <w:rsid w:val="007F4D0B"/>
    <w:rsid w:val="007F668B"/>
    <w:rsid w:val="007F6791"/>
    <w:rsid w:val="007F7DF9"/>
    <w:rsid w:val="00800374"/>
    <w:rsid w:val="00800769"/>
    <w:rsid w:val="00801C36"/>
    <w:rsid w:val="0080264A"/>
    <w:rsid w:val="008026ED"/>
    <w:rsid w:val="00804A39"/>
    <w:rsid w:val="00804FF6"/>
    <w:rsid w:val="008060C4"/>
    <w:rsid w:val="00806338"/>
    <w:rsid w:val="008112BD"/>
    <w:rsid w:val="0081158D"/>
    <w:rsid w:val="008120C8"/>
    <w:rsid w:val="00812320"/>
    <w:rsid w:val="0081281B"/>
    <w:rsid w:val="008172C6"/>
    <w:rsid w:val="00817542"/>
    <w:rsid w:val="00817EFC"/>
    <w:rsid w:val="00820E93"/>
    <w:rsid w:val="00822972"/>
    <w:rsid w:val="00822B23"/>
    <w:rsid w:val="0082331D"/>
    <w:rsid w:val="008239BE"/>
    <w:rsid w:val="00823C11"/>
    <w:rsid w:val="0082634D"/>
    <w:rsid w:val="00827741"/>
    <w:rsid w:val="00827A7B"/>
    <w:rsid w:val="00830944"/>
    <w:rsid w:val="00830C7A"/>
    <w:rsid w:val="00831584"/>
    <w:rsid w:val="00833931"/>
    <w:rsid w:val="00834E82"/>
    <w:rsid w:val="008350DE"/>
    <w:rsid w:val="00835938"/>
    <w:rsid w:val="00835C6B"/>
    <w:rsid w:val="00835D33"/>
    <w:rsid w:val="00835F53"/>
    <w:rsid w:val="00840C99"/>
    <w:rsid w:val="00841035"/>
    <w:rsid w:val="00843C85"/>
    <w:rsid w:val="008453A9"/>
    <w:rsid w:val="00845B6B"/>
    <w:rsid w:val="00852B78"/>
    <w:rsid w:val="00852E88"/>
    <w:rsid w:val="0085309B"/>
    <w:rsid w:val="008534D8"/>
    <w:rsid w:val="00854B2E"/>
    <w:rsid w:val="00855F83"/>
    <w:rsid w:val="00857ADF"/>
    <w:rsid w:val="0086177E"/>
    <w:rsid w:val="0086383E"/>
    <w:rsid w:val="00863AFF"/>
    <w:rsid w:val="00864006"/>
    <w:rsid w:val="008640E8"/>
    <w:rsid w:val="0086500B"/>
    <w:rsid w:val="008650FA"/>
    <w:rsid w:val="00865669"/>
    <w:rsid w:val="00866F01"/>
    <w:rsid w:val="008704CA"/>
    <w:rsid w:val="0087235C"/>
    <w:rsid w:val="008744E5"/>
    <w:rsid w:val="008814D9"/>
    <w:rsid w:val="008837C9"/>
    <w:rsid w:val="00883AB5"/>
    <w:rsid w:val="008847C1"/>
    <w:rsid w:val="0089051C"/>
    <w:rsid w:val="0089222C"/>
    <w:rsid w:val="0089548F"/>
    <w:rsid w:val="00895BD4"/>
    <w:rsid w:val="00895C74"/>
    <w:rsid w:val="00896B82"/>
    <w:rsid w:val="00897ABA"/>
    <w:rsid w:val="008A0DFE"/>
    <w:rsid w:val="008A1335"/>
    <w:rsid w:val="008A2C6C"/>
    <w:rsid w:val="008A3307"/>
    <w:rsid w:val="008A338B"/>
    <w:rsid w:val="008A406B"/>
    <w:rsid w:val="008A49C9"/>
    <w:rsid w:val="008B0255"/>
    <w:rsid w:val="008B0E36"/>
    <w:rsid w:val="008B2932"/>
    <w:rsid w:val="008B29A4"/>
    <w:rsid w:val="008B2B57"/>
    <w:rsid w:val="008B4AA6"/>
    <w:rsid w:val="008C05FB"/>
    <w:rsid w:val="008C128A"/>
    <w:rsid w:val="008C16DD"/>
    <w:rsid w:val="008C1BD9"/>
    <w:rsid w:val="008C2DBD"/>
    <w:rsid w:val="008C2E69"/>
    <w:rsid w:val="008C565C"/>
    <w:rsid w:val="008D09AE"/>
    <w:rsid w:val="008D0A18"/>
    <w:rsid w:val="008D13F1"/>
    <w:rsid w:val="008D1A2A"/>
    <w:rsid w:val="008D1FD6"/>
    <w:rsid w:val="008D4C36"/>
    <w:rsid w:val="008D52D3"/>
    <w:rsid w:val="008E0BF5"/>
    <w:rsid w:val="008E2091"/>
    <w:rsid w:val="008E20E7"/>
    <w:rsid w:val="008E2773"/>
    <w:rsid w:val="008E3179"/>
    <w:rsid w:val="008E34E0"/>
    <w:rsid w:val="008E389C"/>
    <w:rsid w:val="008E3B54"/>
    <w:rsid w:val="008E4103"/>
    <w:rsid w:val="008E6EC9"/>
    <w:rsid w:val="008E747D"/>
    <w:rsid w:val="008F0717"/>
    <w:rsid w:val="008F093A"/>
    <w:rsid w:val="008F61E1"/>
    <w:rsid w:val="008F74A1"/>
    <w:rsid w:val="008F7D0E"/>
    <w:rsid w:val="00902292"/>
    <w:rsid w:val="00904B27"/>
    <w:rsid w:val="009054CB"/>
    <w:rsid w:val="009055AE"/>
    <w:rsid w:val="0090560E"/>
    <w:rsid w:val="0091013D"/>
    <w:rsid w:val="009102D1"/>
    <w:rsid w:val="00911223"/>
    <w:rsid w:val="00912360"/>
    <w:rsid w:val="009149B6"/>
    <w:rsid w:val="009154A7"/>
    <w:rsid w:val="00917702"/>
    <w:rsid w:val="00920A42"/>
    <w:rsid w:val="0092198D"/>
    <w:rsid w:val="009225A7"/>
    <w:rsid w:val="00923C51"/>
    <w:rsid w:val="00926E99"/>
    <w:rsid w:val="00927753"/>
    <w:rsid w:val="009316F4"/>
    <w:rsid w:val="00932E0E"/>
    <w:rsid w:val="009345E3"/>
    <w:rsid w:val="00937779"/>
    <w:rsid w:val="00937CCB"/>
    <w:rsid w:val="00940990"/>
    <w:rsid w:val="009412C6"/>
    <w:rsid w:val="009418E6"/>
    <w:rsid w:val="00941C50"/>
    <w:rsid w:val="0094711D"/>
    <w:rsid w:val="00950965"/>
    <w:rsid w:val="00951462"/>
    <w:rsid w:val="009528F6"/>
    <w:rsid w:val="00952CA5"/>
    <w:rsid w:val="009548B4"/>
    <w:rsid w:val="00954FEC"/>
    <w:rsid w:val="00955401"/>
    <w:rsid w:val="009554EE"/>
    <w:rsid w:val="009577AE"/>
    <w:rsid w:val="0096223C"/>
    <w:rsid w:val="009627E4"/>
    <w:rsid w:val="00962B40"/>
    <w:rsid w:val="00962C59"/>
    <w:rsid w:val="009636EB"/>
    <w:rsid w:val="009637CE"/>
    <w:rsid w:val="00963B5A"/>
    <w:rsid w:val="00963F0E"/>
    <w:rsid w:val="00966B5E"/>
    <w:rsid w:val="0096731D"/>
    <w:rsid w:val="009724E1"/>
    <w:rsid w:val="009746BD"/>
    <w:rsid w:val="00975222"/>
    <w:rsid w:val="00975735"/>
    <w:rsid w:val="0097576B"/>
    <w:rsid w:val="009759FA"/>
    <w:rsid w:val="00980FD2"/>
    <w:rsid w:val="009815AE"/>
    <w:rsid w:val="009830D0"/>
    <w:rsid w:val="00984AE5"/>
    <w:rsid w:val="00985E54"/>
    <w:rsid w:val="009860A1"/>
    <w:rsid w:val="00987E01"/>
    <w:rsid w:val="00990047"/>
    <w:rsid w:val="00991F1D"/>
    <w:rsid w:val="00993640"/>
    <w:rsid w:val="00993EAC"/>
    <w:rsid w:val="00994D32"/>
    <w:rsid w:val="0099699D"/>
    <w:rsid w:val="009976D4"/>
    <w:rsid w:val="009A31FB"/>
    <w:rsid w:val="009A3ED1"/>
    <w:rsid w:val="009A4959"/>
    <w:rsid w:val="009A4D7E"/>
    <w:rsid w:val="009A623A"/>
    <w:rsid w:val="009A68ED"/>
    <w:rsid w:val="009A7F22"/>
    <w:rsid w:val="009B0833"/>
    <w:rsid w:val="009B17B1"/>
    <w:rsid w:val="009B17BB"/>
    <w:rsid w:val="009B4277"/>
    <w:rsid w:val="009B64D1"/>
    <w:rsid w:val="009B70D3"/>
    <w:rsid w:val="009B790B"/>
    <w:rsid w:val="009B7F88"/>
    <w:rsid w:val="009C4881"/>
    <w:rsid w:val="009C5376"/>
    <w:rsid w:val="009C5D32"/>
    <w:rsid w:val="009C6946"/>
    <w:rsid w:val="009C730D"/>
    <w:rsid w:val="009D008D"/>
    <w:rsid w:val="009D36B4"/>
    <w:rsid w:val="009D39D1"/>
    <w:rsid w:val="009D3A23"/>
    <w:rsid w:val="009D42B8"/>
    <w:rsid w:val="009D42CF"/>
    <w:rsid w:val="009D59FB"/>
    <w:rsid w:val="009E1B7A"/>
    <w:rsid w:val="009E20D6"/>
    <w:rsid w:val="009E23DB"/>
    <w:rsid w:val="009E3097"/>
    <w:rsid w:val="009E32C0"/>
    <w:rsid w:val="009E57D5"/>
    <w:rsid w:val="009E622F"/>
    <w:rsid w:val="009E6B3A"/>
    <w:rsid w:val="009E7591"/>
    <w:rsid w:val="009E7C83"/>
    <w:rsid w:val="009F1D1D"/>
    <w:rsid w:val="009F1E84"/>
    <w:rsid w:val="009F1FBF"/>
    <w:rsid w:val="009F30EA"/>
    <w:rsid w:val="009F52C6"/>
    <w:rsid w:val="009F54D0"/>
    <w:rsid w:val="009F5534"/>
    <w:rsid w:val="009F67F3"/>
    <w:rsid w:val="009F70D7"/>
    <w:rsid w:val="009F7977"/>
    <w:rsid w:val="00A00CD7"/>
    <w:rsid w:val="00A02264"/>
    <w:rsid w:val="00A022C2"/>
    <w:rsid w:val="00A04756"/>
    <w:rsid w:val="00A04DFA"/>
    <w:rsid w:val="00A064CC"/>
    <w:rsid w:val="00A072A8"/>
    <w:rsid w:val="00A07EC6"/>
    <w:rsid w:val="00A1290C"/>
    <w:rsid w:val="00A14217"/>
    <w:rsid w:val="00A14DD5"/>
    <w:rsid w:val="00A15538"/>
    <w:rsid w:val="00A16C07"/>
    <w:rsid w:val="00A17599"/>
    <w:rsid w:val="00A22F54"/>
    <w:rsid w:val="00A25C47"/>
    <w:rsid w:val="00A263E5"/>
    <w:rsid w:val="00A26E78"/>
    <w:rsid w:val="00A27C0E"/>
    <w:rsid w:val="00A27E2E"/>
    <w:rsid w:val="00A32778"/>
    <w:rsid w:val="00A33FD1"/>
    <w:rsid w:val="00A4114E"/>
    <w:rsid w:val="00A413CE"/>
    <w:rsid w:val="00A43077"/>
    <w:rsid w:val="00A4344C"/>
    <w:rsid w:val="00A46069"/>
    <w:rsid w:val="00A46107"/>
    <w:rsid w:val="00A46962"/>
    <w:rsid w:val="00A50CCC"/>
    <w:rsid w:val="00A511F2"/>
    <w:rsid w:val="00A54F46"/>
    <w:rsid w:val="00A55788"/>
    <w:rsid w:val="00A56CBD"/>
    <w:rsid w:val="00A573FA"/>
    <w:rsid w:val="00A6040B"/>
    <w:rsid w:val="00A6096A"/>
    <w:rsid w:val="00A60F30"/>
    <w:rsid w:val="00A6229B"/>
    <w:rsid w:val="00A67753"/>
    <w:rsid w:val="00A7137B"/>
    <w:rsid w:val="00A7234C"/>
    <w:rsid w:val="00A723DD"/>
    <w:rsid w:val="00A73652"/>
    <w:rsid w:val="00A74030"/>
    <w:rsid w:val="00A76538"/>
    <w:rsid w:val="00A7744E"/>
    <w:rsid w:val="00A809B7"/>
    <w:rsid w:val="00A84D75"/>
    <w:rsid w:val="00A85A2D"/>
    <w:rsid w:val="00A86C85"/>
    <w:rsid w:val="00A91077"/>
    <w:rsid w:val="00A93677"/>
    <w:rsid w:val="00A93F95"/>
    <w:rsid w:val="00A94429"/>
    <w:rsid w:val="00A946E5"/>
    <w:rsid w:val="00A955C0"/>
    <w:rsid w:val="00A978F2"/>
    <w:rsid w:val="00A97D57"/>
    <w:rsid w:val="00AA0A0D"/>
    <w:rsid w:val="00AA1632"/>
    <w:rsid w:val="00AA3296"/>
    <w:rsid w:val="00AA44BD"/>
    <w:rsid w:val="00AA5C26"/>
    <w:rsid w:val="00AA6571"/>
    <w:rsid w:val="00AA6F94"/>
    <w:rsid w:val="00AA7D42"/>
    <w:rsid w:val="00AA7F52"/>
    <w:rsid w:val="00AB06C3"/>
    <w:rsid w:val="00AB4A7E"/>
    <w:rsid w:val="00AB4D77"/>
    <w:rsid w:val="00AB52BF"/>
    <w:rsid w:val="00AB6F06"/>
    <w:rsid w:val="00AB7178"/>
    <w:rsid w:val="00AB71AA"/>
    <w:rsid w:val="00AC2014"/>
    <w:rsid w:val="00AC467D"/>
    <w:rsid w:val="00AC535C"/>
    <w:rsid w:val="00AC716E"/>
    <w:rsid w:val="00AD2704"/>
    <w:rsid w:val="00AD366C"/>
    <w:rsid w:val="00AD504B"/>
    <w:rsid w:val="00AD5ADC"/>
    <w:rsid w:val="00AD603A"/>
    <w:rsid w:val="00AD7ED5"/>
    <w:rsid w:val="00AE2210"/>
    <w:rsid w:val="00AE26EF"/>
    <w:rsid w:val="00AE4AFE"/>
    <w:rsid w:val="00AE6406"/>
    <w:rsid w:val="00AE768F"/>
    <w:rsid w:val="00AF1CFB"/>
    <w:rsid w:val="00AF295A"/>
    <w:rsid w:val="00AF3751"/>
    <w:rsid w:val="00AF3B98"/>
    <w:rsid w:val="00AF46B1"/>
    <w:rsid w:val="00AF72C1"/>
    <w:rsid w:val="00B00AE4"/>
    <w:rsid w:val="00B01B34"/>
    <w:rsid w:val="00B0393B"/>
    <w:rsid w:val="00B03C97"/>
    <w:rsid w:val="00B03C9E"/>
    <w:rsid w:val="00B04FD8"/>
    <w:rsid w:val="00B053C6"/>
    <w:rsid w:val="00B072C0"/>
    <w:rsid w:val="00B13178"/>
    <w:rsid w:val="00B1718E"/>
    <w:rsid w:val="00B17A30"/>
    <w:rsid w:val="00B20E0F"/>
    <w:rsid w:val="00B2156C"/>
    <w:rsid w:val="00B218AD"/>
    <w:rsid w:val="00B3087D"/>
    <w:rsid w:val="00B31330"/>
    <w:rsid w:val="00B313DA"/>
    <w:rsid w:val="00B363DC"/>
    <w:rsid w:val="00B4071E"/>
    <w:rsid w:val="00B40E89"/>
    <w:rsid w:val="00B41409"/>
    <w:rsid w:val="00B42880"/>
    <w:rsid w:val="00B43E72"/>
    <w:rsid w:val="00B440D1"/>
    <w:rsid w:val="00B44A53"/>
    <w:rsid w:val="00B4684C"/>
    <w:rsid w:val="00B47E4E"/>
    <w:rsid w:val="00B5013B"/>
    <w:rsid w:val="00B51D6A"/>
    <w:rsid w:val="00B53571"/>
    <w:rsid w:val="00B5459C"/>
    <w:rsid w:val="00B563B2"/>
    <w:rsid w:val="00B60FF1"/>
    <w:rsid w:val="00B634AD"/>
    <w:rsid w:val="00B635FD"/>
    <w:rsid w:val="00B639B4"/>
    <w:rsid w:val="00B63B22"/>
    <w:rsid w:val="00B64F70"/>
    <w:rsid w:val="00B65429"/>
    <w:rsid w:val="00B65744"/>
    <w:rsid w:val="00B67C94"/>
    <w:rsid w:val="00B70F24"/>
    <w:rsid w:val="00B725AD"/>
    <w:rsid w:val="00B73455"/>
    <w:rsid w:val="00B73B26"/>
    <w:rsid w:val="00B7422D"/>
    <w:rsid w:val="00B7558D"/>
    <w:rsid w:val="00B756F2"/>
    <w:rsid w:val="00B76D91"/>
    <w:rsid w:val="00B77BBD"/>
    <w:rsid w:val="00B80315"/>
    <w:rsid w:val="00B83526"/>
    <w:rsid w:val="00B8472A"/>
    <w:rsid w:val="00B8522D"/>
    <w:rsid w:val="00B853BC"/>
    <w:rsid w:val="00B86B98"/>
    <w:rsid w:val="00B90AC3"/>
    <w:rsid w:val="00B90F6C"/>
    <w:rsid w:val="00B911EB"/>
    <w:rsid w:val="00B93562"/>
    <w:rsid w:val="00B93DBF"/>
    <w:rsid w:val="00B96CAA"/>
    <w:rsid w:val="00BA0B33"/>
    <w:rsid w:val="00BA159C"/>
    <w:rsid w:val="00BA2CE8"/>
    <w:rsid w:val="00BA37EC"/>
    <w:rsid w:val="00BA3BF0"/>
    <w:rsid w:val="00BA41A8"/>
    <w:rsid w:val="00BA4ADB"/>
    <w:rsid w:val="00BA4C75"/>
    <w:rsid w:val="00BA597F"/>
    <w:rsid w:val="00BA75CF"/>
    <w:rsid w:val="00BB17C1"/>
    <w:rsid w:val="00BB2E7D"/>
    <w:rsid w:val="00BB463F"/>
    <w:rsid w:val="00BB542B"/>
    <w:rsid w:val="00BB57C3"/>
    <w:rsid w:val="00BB745E"/>
    <w:rsid w:val="00BC19FC"/>
    <w:rsid w:val="00BC2373"/>
    <w:rsid w:val="00BC2C2B"/>
    <w:rsid w:val="00BC3430"/>
    <w:rsid w:val="00BC3D5C"/>
    <w:rsid w:val="00BC4B3C"/>
    <w:rsid w:val="00BC51E3"/>
    <w:rsid w:val="00BC5EF1"/>
    <w:rsid w:val="00BC5FDE"/>
    <w:rsid w:val="00BC7AAB"/>
    <w:rsid w:val="00BC7F64"/>
    <w:rsid w:val="00BD003D"/>
    <w:rsid w:val="00BD1CC5"/>
    <w:rsid w:val="00BD1D11"/>
    <w:rsid w:val="00BD1D91"/>
    <w:rsid w:val="00BD55F8"/>
    <w:rsid w:val="00BD7ED9"/>
    <w:rsid w:val="00BE0A34"/>
    <w:rsid w:val="00BE3F2D"/>
    <w:rsid w:val="00BE5E15"/>
    <w:rsid w:val="00BE69C5"/>
    <w:rsid w:val="00BE7310"/>
    <w:rsid w:val="00BE759F"/>
    <w:rsid w:val="00BE7634"/>
    <w:rsid w:val="00BF031B"/>
    <w:rsid w:val="00BF04A2"/>
    <w:rsid w:val="00BF11B1"/>
    <w:rsid w:val="00BF1CDB"/>
    <w:rsid w:val="00BF2234"/>
    <w:rsid w:val="00BF418E"/>
    <w:rsid w:val="00BF4383"/>
    <w:rsid w:val="00BF49B1"/>
    <w:rsid w:val="00BF59A5"/>
    <w:rsid w:val="00BF5EBE"/>
    <w:rsid w:val="00BF606F"/>
    <w:rsid w:val="00C00075"/>
    <w:rsid w:val="00C001F3"/>
    <w:rsid w:val="00C00F1A"/>
    <w:rsid w:val="00C0134C"/>
    <w:rsid w:val="00C032C1"/>
    <w:rsid w:val="00C03B1C"/>
    <w:rsid w:val="00C04128"/>
    <w:rsid w:val="00C07AA8"/>
    <w:rsid w:val="00C07CF5"/>
    <w:rsid w:val="00C07E81"/>
    <w:rsid w:val="00C101DD"/>
    <w:rsid w:val="00C12EF7"/>
    <w:rsid w:val="00C12F19"/>
    <w:rsid w:val="00C132A6"/>
    <w:rsid w:val="00C1439E"/>
    <w:rsid w:val="00C14E5F"/>
    <w:rsid w:val="00C152F8"/>
    <w:rsid w:val="00C21CB7"/>
    <w:rsid w:val="00C25A77"/>
    <w:rsid w:val="00C264FF"/>
    <w:rsid w:val="00C303FC"/>
    <w:rsid w:val="00C31340"/>
    <w:rsid w:val="00C315E4"/>
    <w:rsid w:val="00C317B6"/>
    <w:rsid w:val="00C326CE"/>
    <w:rsid w:val="00C3663D"/>
    <w:rsid w:val="00C425B0"/>
    <w:rsid w:val="00C43128"/>
    <w:rsid w:val="00C433CC"/>
    <w:rsid w:val="00C43D2F"/>
    <w:rsid w:val="00C43DED"/>
    <w:rsid w:val="00C45E6F"/>
    <w:rsid w:val="00C46706"/>
    <w:rsid w:val="00C5029B"/>
    <w:rsid w:val="00C505A3"/>
    <w:rsid w:val="00C50DDE"/>
    <w:rsid w:val="00C520CC"/>
    <w:rsid w:val="00C52372"/>
    <w:rsid w:val="00C53589"/>
    <w:rsid w:val="00C54327"/>
    <w:rsid w:val="00C563EC"/>
    <w:rsid w:val="00C56918"/>
    <w:rsid w:val="00C57BDF"/>
    <w:rsid w:val="00C60B48"/>
    <w:rsid w:val="00C60E70"/>
    <w:rsid w:val="00C614A7"/>
    <w:rsid w:val="00C61DDD"/>
    <w:rsid w:val="00C623A7"/>
    <w:rsid w:val="00C628E1"/>
    <w:rsid w:val="00C65603"/>
    <w:rsid w:val="00C66409"/>
    <w:rsid w:val="00C6759C"/>
    <w:rsid w:val="00C67DF8"/>
    <w:rsid w:val="00C7138F"/>
    <w:rsid w:val="00C7204B"/>
    <w:rsid w:val="00C727CE"/>
    <w:rsid w:val="00C72F28"/>
    <w:rsid w:val="00C732C9"/>
    <w:rsid w:val="00C76C94"/>
    <w:rsid w:val="00C7725D"/>
    <w:rsid w:val="00C77D19"/>
    <w:rsid w:val="00C826E3"/>
    <w:rsid w:val="00C83324"/>
    <w:rsid w:val="00C859B8"/>
    <w:rsid w:val="00C86128"/>
    <w:rsid w:val="00C86539"/>
    <w:rsid w:val="00C86739"/>
    <w:rsid w:val="00C909DD"/>
    <w:rsid w:val="00C90FBC"/>
    <w:rsid w:val="00C91109"/>
    <w:rsid w:val="00C93972"/>
    <w:rsid w:val="00C951B5"/>
    <w:rsid w:val="00C96273"/>
    <w:rsid w:val="00C9636E"/>
    <w:rsid w:val="00C96B65"/>
    <w:rsid w:val="00C96CFE"/>
    <w:rsid w:val="00C96D96"/>
    <w:rsid w:val="00CA21E5"/>
    <w:rsid w:val="00CA2CAD"/>
    <w:rsid w:val="00CA4A0B"/>
    <w:rsid w:val="00CA6249"/>
    <w:rsid w:val="00CA708F"/>
    <w:rsid w:val="00CA70AF"/>
    <w:rsid w:val="00CB75A9"/>
    <w:rsid w:val="00CC02E6"/>
    <w:rsid w:val="00CC1297"/>
    <w:rsid w:val="00CC2DA5"/>
    <w:rsid w:val="00CC2DFB"/>
    <w:rsid w:val="00CC382F"/>
    <w:rsid w:val="00CC55BF"/>
    <w:rsid w:val="00CC5D6B"/>
    <w:rsid w:val="00CC5F27"/>
    <w:rsid w:val="00CC60A0"/>
    <w:rsid w:val="00CC651C"/>
    <w:rsid w:val="00CC6804"/>
    <w:rsid w:val="00CD0280"/>
    <w:rsid w:val="00CD4C99"/>
    <w:rsid w:val="00CD5B9D"/>
    <w:rsid w:val="00CD629D"/>
    <w:rsid w:val="00CD6796"/>
    <w:rsid w:val="00CE09BB"/>
    <w:rsid w:val="00CE0F97"/>
    <w:rsid w:val="00CE15D8"/>
    <w:rsid w:val="00CE1674"/>
    <w:rsid w:val="00CE5751"/>
    <w:rsid w:val="00CE5E5A"/>
    <w:rsid w:val="00CF23C6"/>
    <w:rsid w:val="00CF31A7"/>
    <w:rsid w:val="00CF3A17"/>
    <w:rsid w:val="00CF3BDA"/>
    <w:rsid w:val="00CF4293"/>
    <w:rsid w:val="00CF4396"/>
    <w:rsid w:val="00CF4C48"/>
    <w:rsid w:val="00CF697B"/>
    <w:rsid w:val="00CF789D"/>
    <w:rsid w:val="00CF7F32"/>
    <w:rsid w:val="00D00BB3"/>
    <w:rsid w:val="00D00C4A"/>
    <w:rsid w:val="00D01822"/>
    <w:rsid w:val="00D01EF1"/>
    <w:rsid w:val="00D04EBD"/>
    <w:rsid w:val="00D05C05"/>
    <w:rsid w:val="00D10F90"/>
    <w:rsid w:val="00D11E59"/>
    <w:rsid w:val="00D12431"/>
    <w:rsid w:val="00D1255F"/>
    <w:rsid w:val="00D12F00"/>
    <w:rsid w:val="00D1330E"/>
    <w:rsid w:val="00D14393"/>
    <w:rsid w:val="00D15967"/>
    <w:rsid w:val="00D16487"/>
    <w:rsid w:val="00D16DE9"/>
    <w:rsid w:val="00D20872"/>
    <w:rsid w:val="00D20C03"/>
    <w:rsid w:val="00D2264F"/>
    <w:rsid w:val="00D22BAA"/>
    <w:rsid w:val="00D23260"/>
    <w:rsid w:val="00D241E2"/>
    <w:rsid w:val="00D26CB9"/>
    <w:rsid w:val="00D304CD"/>
    <w:rsid w:val="00D30656"/>
    <w:rsid w:val="00D30E96"/>
    <w:rsid w:val="00D3108A"/>
    <w:rsid w:val="00D318A5"/>
    <w:rsid w:val="00D31DAD"/>
    <w:rsid w:val="00D323A9"/>
    <w:rsid w:val="00D32E97"/>
    <w:rsid w:val="00D334F2"/>
    <w:rsid w:val="00D33BE3"/>
    <w:rsid w:val="00D34584"/>
    <w:rsid w:val="00D35953"/>
    <w:rsid w:val="00D37189"/>
    <w:rsid w:val="00D37ABE"/>
    <w:rsid w:val="00D37CBE"/>
    <w:rsid w:val="00D40B21"/>
    <w:rsid w:val="00D4255C"/>
    <w:rsid w:val="00D43A20"/>
    <w:rsid w:val="00D43E90"/>
    <w:rsid w:val="00D4406C"/>
    <w:rsid w:val="00D46A32"/>
    <w:rsid w:val="00D50A77"/>
    <w:rsid w:val="00D51300"/>
    <w:rsid w:val="00D5421C"/>
    <w:rsid w:val="00D57283"/>
    <w:rsid w:val="00D603B1"/>
    <w:rsid w:val="00D61426"/>
    <w:rsid w:val="00D61B0F"/>
    <w:rsid w:val="00D61E3B"/>
    <w:rsid w:val="00D626BC"/>
    <w:rsid w:val="00D6287C"/>
    <w:rsid w:val="00D62BDF"/>
    <w:rsid w:val="00D636B6"/>
    <w:rsid w:val="00D639E3"/>
    <w:rsid w:val="00D74954"/>
    <w:rsid w:val="00D8052E"/>
    <w:rsid w:val="00D81826"/>
    <w:rsid w:val="00D82107"/>
    <w:rsid w:val="00D82773"/>
    <w:rsid w:val="00D831DF"/>
    <w:rsid w:val="00D83ED5"/>
    <w:rsid w:val="00D8435A"/>
    <w:rsid w:val="00D93EDF"/>
    <w:rsid w:val="00D97B1F"/>
    <w:rsid w:val="00DA2675"/>
    <w:rsid w:val="00DA2B29"/>
    <w:rsid w:val="00DA40CB"/>
    <w:rsid w:val="00DA4230"/>
    <w:rsid w:val="00DA5A9B"/>
    <w:rsid w:val="00DA712D"/>
    <w:rsid w:val="00DA797F"/>
    <w:rsid w:val="00DA7EC4"/>
    <w:rsid w:val="00DB2425"/>
    <w:rsid w:val="00DB2FE2"/>
    <w:rsid w:val="00DB321A"/>
    <w:rsid w:val="00DB3A76"/>
    <w:rsid w:val="00DB60E6"/>
    <w:rsid w:val="00DB6382"/>
    <w:rsid w:val="00DB6F91"/>
    <w:rsid w:val="00DB7A32"/>
    <w:rsid w:val="00DB7E73"/>
    <w:rsid w:val="00DC049C"/>
    <w:rsid w:val="00DC0E59"/>
    <w:rsid w:val="00DC14C5"/>
    <w:rsid w:val="00DC6295"/>
    <w:rsid w:val="00DC67B6"/>
    <w:rsid w:val="00DD0D93"/>
    <w:rsid w:val="00DD1034"/>
    <w:rsid w:val="00DD119F"/>
    <w:rsid w:val="00DD6A36"/>
    <w:rsid w:val="00DD7006"/>
    <w:rsid w:val="00DE0196"/>
    <w:rsid w:val="00DE18E4"/>
    <w:rsid w:val="00DE2B80"/>
    <w:rsid w:val="00DE2BAC"/>
    <w:rsid w:val="00DE30BF"/>
    <w:rsid w:val="00DE583B"/>
    <w:rsid w:val="00DE6DEE"/>
    <w:rsid w:val="00DE6F7A"/>
    <w:rsid w:val="00DE76B8"/>
    <w:rsid w:val="00DF0EB4"/>
    <w:rsid w:val="00DF1A31"/>
    <w:rsid w:val="00DF2332"/>
    <w:rsid w:val="00DF4F26"/>
    <w:rsid w:val="00E00DEC"/>
    <w:rsid w:val="00E0121F"/>
    <w:rsid w:val="00E039A5"/>
    <w:rsid w:val="00E1052E"/>
    <w:rsid w:val="00E13CEC"/>
    <w:rsid w:val="00E1463C"/>
    <w:rsid w:val="00E14A50"/>
    <w:rsid w:val="00E15637"/>
    <w:rsid w:val="00E164CB"/>
    <w:rsid w:val="00E17638"/>
    <w:rsid w:val="00E212B4"/>
    <w:rsid w:val="00E243F5"/>
    <w:rsid w:val="00E246D0"/>
    <w:rsid w:val="00E24E4C"/>
    <w:rsid w:val="00E26E48"/>
    <w:rsid w:val="00E278AA"/>
    <w:rsid w:val="00E30CD6"/>
    <w:rsid w:val="00E324AA"/>
    <w:rsid w:val="00E34E2A"/>
    <w:rsid w:val="00E34F1E"/>
    <w:rsid w:val="00E36631"/>
    <w:rsid w:val="00E36937"/>
    <w:rsid w:val="00E40C57"/>
    <w:rsid w:val="00E41BEC"/>
    <w:rsid w:val="00E4347B"/>
    <w:rsid w:val="00E45F03"/>
    <w:rsid w:val="00E4720B"/>
    <w:rsid w:val="00E50384"/>
    <w:rsid w:val="00E506D1"/>
    <w:rsid w:val="00E526E9"/>
    <w:rsid w:val="00E5519F"/>
    <w:rsid w:val="00E55BC4"/>
    <w:rsid w:val="00E613A8"/>
    <w:rsid w:val="00E622F1"/>
    <w:rsid w:val="00E62CA9"/>
    <w:rsid w:val="00E634DA"/>
    <w:rsid w:val="00E63567"/>
    <w:rsid w:val="00E66454"/>
    <w:rsid w:val="00E6689C"/>
    <w:rsid w:val="00E67188"/>
    <w:rsid w:val="00E671BC"/>
    <w:rsid w:val="00E67315"/>
    <w:rsid w:val="00E70AD8"/>
    <w:rsid w:val="00E7147D"/>
    <w:rsid w:val="00E807A7"/>
    <w:rsid w:val="00E831BF"/>
    <w:rsid w:val="00E833B4"/>
    <w:rsid w:val="00E83B4A"/>
    <w:rsid w:val="00E84F4B"/>
    <w:rsid w:val="00E8697D"/>
    <w:rsid w:val="00E87FEC"/>
    <w:rsid w:val="00E9257A"/>
    <w:rsid w:val="00E93133"/>
    <w:rsid w:val="00E94252"/>
    <w:rsid w:val="00E94AC3"/>
    <w:rsid w:val="00E962E4"/>
    <w:rsid w:val="00E968F4"/>
    <w:rsid w:val="00E9710A"/>
    <w:rsid w:val="00EA0521"/>
    <w:rsid w:val="00EA0E80"/>
    <w:rsid w:val="00EA1CA6"/>
    <w:rsid w:val="00EA1FE9"/>
    <w:rsid w:val="00EA44A8"/>
    <w:rsid w:val="00EA44AD"/>
    <w:rsid w:val="00EA4A3E"/>
    <w:rsid w:val="00EA646C"/>
    <w:rsid w:val="00EA6B00"/>
    <w:rsid w:val="00EA764A"/>
    <w:rsid w:val="00EB068E"/>
    <w:rsid w:val="00EB081E"/>
    <w:rsid w:val="00EB3361"/>
    <w:rsid w:val="00EB3FD6"/>
    <w:rsid w:val="00EB56F4"/>
    <w:rsid w:val="00EB600D"/>
    <w:rsid w:val="00EB623E"/>
    <w:rsid w:val="00EB71C1"/>
    <w:rsid w:val="00EB758A"/>
    <w:rsid w:val="00EC24D8"/>
    <w:rsid w:val="00EC2B05"/>
    <w:rsid w:val="00EC38C5"/>
    <w:rsid w:val="00EC3AA7"/>
    <w:rsid w:val="00EC3AEA"/>
    <w:rsid w:val="00EC4AB1"/>
    <w:rsid w:val="00EC5449"/>
    <w:rsid w:val="00EC64D2"/>
    <w:rsid w:val="00EC6BC2"/>
    <w:rsid w:val="00EC7143"/>
    <w:rsid w:val="00ED0A48"/>
    <w:rsid w:val="00ED16BD"/>
    <w:rsid w:val="00ED448D"/>
    <w:rsid w:val="00ED6553"/>
    <w:rsid w:val="00ED70F2"/>
    <w:rsid w:val="00EE1380"/>
    <w:rsid w:val="00EE1B56"/>
    <w:rsid w:val="00EE300D"/>
    <w:rsid w:val="00EE3442"/>
    <w:rsid w:val="00EE359E"/>
    <w:rsid w:val="00EE5672"/>
    <w:rsid w:val="00EE68FF"/>
    <w:rsid w:val="00EE6ABA"/>
    <w:rsid w:val="00EF07B8"/>
    <w:rsid w:val="00EF088A"/>
    <w:rsid w:val="00EF098A"/>
    <w:rsid w:val="00EF09FB"/>
    <w:rsid w:val="00EF1642"/>
    <w:rsid w:val="00EF2207"/>
    <w:rsid w:val="00EF3C0F"/>
    <w:rsid w:val="00EF42CF"/>
    <w:rsid w:val="00EF72C9"/>
    <w:rsid w:val="00F00D73"/>
    <w:rsid w:val="00F00F5A"/>
    <w:rsid w:val="00F0233B"/>
    <w:rsid w:val="00F04A27"/>
    <w:rsid w:val="00F04DBA"/>
    <w:rsid w:val="00F063BC"/>
    <w:rsid w:val="00F11D43"/>
    <w:rsid w:val="00F122CF"/>
    <w:rsid w:val="00F125CF"/>
    <w:rsid w:val="00F15B4D"/>
    <w:rsid w:val="00F16404"/>
    <w:rsid w:val="00F167CB"/>
    <w:rsid w:val="00F171B4"/>
    <w:rsid w:val="00F20EB1"/>
    <w:rsid w:val="00F21C54"/>
    <w:rsid w:val="00F25B4C"/>
    <w:rsid w:val="00F266A3"/>
    <w:rsid w:val="00F30535"/>
    <w:rsid w:val="00F30735"/>
    <w:rsid w:val="00F31D0B"/>
    <w:rsid w:val="00F370B0"/>
    <w:rsid w:val="00F37241"/>
    <w:rsid w:val="00F41059"/>
    <w:rsid w:val="00F422D9"/>
    <w:rsid w:val="00F438CE"/>
    <w:rsid w:val="00F43BF8"/>
    <w:rsid w:val="00F45683"/>
    <w:rsid w:val="00F45896"/>
    <w:rsid w:val="00F470B6"/>
    <w:rsid w:val="00F506FE"/>
    <w:rsid w:val="00F51750"/>
    <w:rsid w:val="00F524BD"/>
    <w:rsid w:val="00F528FA"/>
    <w:rsid w:val="00F5485B"/>
    <w:rsid w:val="00F55617"/>
    <w:rsid w:val="00F55B7C"/>
    <w:rsid w:val="00F5620B"/>
    <w:rsid w:val="00F56250"/>
    <w:rsid w:val="00F56D0C"/>
    <w:rsid w:val="00F572AA"/>
    <w:rsid w:val="00F6234B"/>
    <w:rsid w:val="00F63A91"/>
    <w:rsid w:val="00F64B03"/>
    <w:rsid w:val="00F66C9E"/>
    <w:rsid w:val="00F66EFC"/>
    <w:rsid w:val="00F6776E"/>
    <w:rsid w:val="00F7009D"/>
    <w:rsid w:val="00F70B95"/>
    <w:rsid w:val="00F710A5"/>
    <w:rsid w:val="00F7145C"/>
    <w:rsid w:val="00F725BE"/>
    <w:rsid w:val="00F728D6"/>
    <w:rsid w:val="00F7306D"/>
    <w:rsid w:val="00F73E1D"/>
    <w:rsid w:val="00F7457B"/>
    <w:rsid w:val="00F75BB4"/>
    <w:rsid w:val="00F75BD6"/>
    <w:rsid w:val="00F76500"/>
    <w:rsid w:val="00F768CD"/>
    <w:rsid w:val="00F819C3"/>
    <w:rsid w:val="00F8205E"/>
    <w:rsid w:val="00F8258B"/>
    <w:rsid w:val="00F8485E"/>
    <w:rsid w:val="00F86ED6"/>
    <w:rsid w:val="00F90280"/>
    <w:rsid w:val="00F925B3"/>
    <w:rsid w:val="00F94777"/>
    <w:rsid w:val="00F9577A"/>
    <w:rsid w:val="00F96683"/>
    <w:rsid w:val="00F96910"/>
    <w:rsid w:val="00F96CCD"/>
    <w:rsid w:val="00FA1BE3"/>
    <w:rsid w:val="00FA6C89"/>
    <w:rsid w:val="00FA7F1D"/>
    <w:rsid w:val="00FA7F4A"/>
    <w:rsid w:val="00FB1794"/>
    <w:rsid w:val="00FB4454"/>
    <w:rsid w:val="00FB48AC"/>
    <w:rsid w:val="00FB48D9"/>
    <w:rsid w:val="00FB5019"/>
    <w:rsid w:val="00FB7721"/>
    <w:rsid w:val="00FC25CA"/>
    <w:rsid w:val="00FC2E6C"/>
    <w:rsid w:val="00FC3CA6"/>
    <w:rsid w:val="00FC43B8"/>
    <w:rsid w:val="00FC44F8"/>
    <w:rsid w:val="00FC5069"/>
    <w:rsid w:val="00FC51D8"/>
    <w:rsid w:val="00FC542B"/>
    <w:rsid w:val="00FC5C3F"/>
    <w:rsid w:val="00FC741F"/>
    <w:rsid w:val="00FC7CCB"/>
    <w:rsid w:val="00FD291E"/>
    <w:rsid w:val="00FD56B0"/>
    <w:rsid w:val="00FD62ED"/>
    <w:rsid w:val="00FD64F6"/>
    <w:rsid w:val="00FE0C40"/>
    <w:rsid w:val="00FE196E"/>
    <w:rsid w:val="00FE37B9"/>
    <w:rsid w:val="00FE6340"/>
    <w:rsid w:val="00FE76AE"/>
    <w:rsid w:val="00FF1B5A"/>
    <w:rsid w:val="00FF4CF1"/>
    <w:rsid w:val="00FF4CFC"/>
    <w:rsid w:val="00FF5CF3"/>
    <w:rsid w:val="00FF5F5C"/>
    <w:rsid w:val="00FF640C"/>
    <w:rsid w:val="00FF7806"/>
    <w:rsid w:val="00FF7AE2"/>
    <w:rsid w:val="0138FC02"/>
    <w:rsid w:val="015B4DFB"/>
    <w:rsid w:val="02C3BD89"/>
    <w:rsid w:val="07700A36"/>
    <w:rsid w:val="0814BA0C"/>
    <w:rsid w:val="08217B00"/>
    <w:rsid w:val="083F38A4"/>
    <w:rsid w:val="09E2E157"/>
    <w:rsid w:val="0CA9D6AF"/>
    <w:rsid w:val="0CC7B3F3"/>
    <w:rsid w:val="0CD0C98F"/>
    <w:rsid w:val="111A7F50"/>
    <w:rsid w:val="11971E70"/>
    <w:rsid w:val="1601FAB8"/>
    <w:rsid w:val="19DB90DD"/>
    <w:rsid w:val="1BAE58DC"/>
    <w:rsid w:val="1CC625E8"/>
    <w:rsid w:val="1DE96F9E"/>
    <w:rsid w:val="1DF3510F"/>
    <w:rsid w:val="1F57C6AD"/>
    <w:rsid w:val="20D3D848"/>
    <w:rsid w:val="2130D5EB"/>
    <w:rsid w:val="215E6780"/>
    <w:rsid w:val="23E76634"/>
    <w:rsid w:val="254F3BC5"/>
    <w:rsid w:val="25A28C66"/>
    <w:rsid w:val="2904B513"/>
    <w:rsid w:val="2A594985"/>
    <w:rsid w:val="2AC64A89"/>
    <w:rsid w:val="2AE629CB"/>
    <w:rsid w:val="2C404684"/>
    <w:rsid w:val="2C6F7520"/>
    <w:rsid w:val="2CACF508"/>
    <w:rsid w:val="2E953911"/>
    <w:rsid w:val="2FDD83AB"/>
    <w:rsid w:val="30EF5CCB"/>
    <w:rsid w:val="31ABC794"/>
    <w:rsid w:val="3580EFE0"/>
    <w:rsid w:val="36950972"/>
    <w:rsid w:val="38DFD506"/>
    <w:rsid w:val="3EBEE6A0"/>
    <w:rsid w:val="4004E9DB"/>
    <w:rsid w:val="405408BC"/>
    <w:rsid w:val="40962A98"/>
    <w:rsid w:val="411E840A"/>
    <w:rsid w:val="43C84C68"/>
    <w:rsid w:val="441696A2"/>
    <w:rsid w:val="442CF799"/>
    <w:rsid w:val="448D2A92"/>
    <w:rsid w:val="45A2FEC1"/>
    <w:rsid w:val="468DC9F4"/>
    <w:rsid w:val="48958BF1"/>
    <w:rsid w:val="4903D9D4"/>
    <w:rsid w:val="49B4CBA2"/>
    <w:rsid w:val="4AFA3A36"/>
    <w:rsid w:val="4BA4189D"/>
    <w:rsid w:val="4D357729"/>
    <w:rsid w:val="4DED63CF"/>
    <w:rsid w:val="4F6E6D48"/>
    <w:rsid w:val="523A5689"/>
    <w:rsid w:val="539BD91C"/>
    <w:rsid w:val="54202F4B"/>
    <w:rsid w:val="5583C32F"/>
    <w:rsid w:val="56A5BEC1"/>
    <w:rsid w:val="586537E0"/>
    <w:rsid w:val="58BA95CF"/>
    <w:rsid w:val="5BEB3E03"/>
    <w:rsid w:val="5D1AAC9D"/>
    <w:rsid w:val="5E0BC643"/>
    <w:rsid w:val="604161D4"/>
    <w:rsid w:val="6239CAF6"/>
    <w:rsid w:val="62D2698F"/>
    <w:rsid w:val="6473B124"/>
    <w:rsid w:val="65BC1F79"/>
    <w:rsid w:val="67697506"/>
    <w:rsid w:val="678792C8"/>
    <w:rsid w:val="67966F90"/>
    <w:rsid w:val="683DBD37"/>
    <w:rsid w:val="6B0AB6B8"/>
    <w:rsid w:val="6C2486F3"/>
    <w:rsid w:val="6C9032C4"/>
    <w:rsid w:val="6E780BF8"/>
    <w:rsid w:val="6F6FFB70"/>
    <w:rsid w:val="7043291B"/>
    <w:rsid w:val="73638F2A"/>
    <w:rsid w:val="752AD647"/>
    <w:rsid w:val="768B6761"/>
    <w:rsid w:val="7716BE5C"/>
    <w:rsid w:val="78B640B4"/>
    <w:rsid w:val="7DF64CF4"/>
    <w:rsid w:val="7E74C831"/>
    <w:rsid w:val="7EA1BF63"/>
    <w:rsid w:val="7EBC9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6DC373C"/>
  <w15:docId w15:val="{7B0FD484-C1E5-4F2F-89F6-E19FDB69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E7D"/>
    <w:rPr>
      <w:rFonts w:ascii="Times New Roman" w:eastAsia="Times New Roman" w:hAnsi="Times New Roman" w:cs="Times New Roman"/>
      <w:lang w:eastAsia="de-DE"/>
    </w:rPr>
  </w:style>
  <w:style w:type="paragraph" w:styleId="1">
    <w:name w:val="heading 1"/>
    <w:basedOn w:val="a"/>
    <w:next w:val="a"/>
    <w:link w:val="10"/>
    <w:uiPriority w:val="9"/>
    <w:qFormat/>
    <w:rsid w:val="004A1286"/>
    <w:pPr>
      <w:numPr>
        <w:numId w:val="2"/>
      </w:numPr>
      <w:spacing w:line="360" w:lineRule="auto"/>
      <w:outlineLvl w:val="0"/>
    </w:pPr>
    <w:rPr>
      <w:rFonts w:ascii="Sennheiser Office" w:eastAsia="Sennheiser Office" w:hAnsi="Sennheiser Office"/>
      <w:b/>
      <w:caps/>
      <w:color w:val="0095D5"/>
      <w:sz w:val="20"/>
      <w:szCs w:val="20"/>
      <w:lang w:eastAsia="x-none"/>
    </w:rPr>
  </w:style>
  <w:style w:type="paragraph" w:styleId="2">
    <w:name w:val="heading 2"/>
    <w:basedOn w:val="a"/>
    <w:next w:val="a"/>
    <w:link w:val="20"/>
    <w:uiPriority w:val="9"/>
    <w:qFormat/>
    <w:rsid w:val="004A1286"/>
    <w:pPr>
      <w:numPr>
        <w:ilvl w:val="1"/>
        <w:numId w:val="2"/>
      </w:numPr>
      <w:spacing w:line="360" w:lineRule="auto"/>
      <w:outlineLvl w:val="1"/>
    </w:pPr>
    <w:rPr>
      <w:rFonts w:ascii="Sennheiser Office" w:eastAsia="Sennheiser Office" w:hAnsi="Sennheiser Office"/>
      <w:b/>
      <w:sz w:val="20"/>
      <w:szCs w:val="20"/>
      <w:lang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D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50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NewsTabText">
    <w:name w:val="MNews TabText"/>
    <w:basedOn w:val="MNewsText"/>
    <w:qFormat/>
    <w:rsid w:val="00BD55F8"/>
    <w:pPr>
      <w:spacing w:before="120" w:after="120" w:line="240" w:lineRule="auto"/>
    </w:pPr>
  </w:style>
  <w:style w:type="paragraph" w:customStyle="1" w:styleId="MNewsOR">
    <w:name w:val="MNews Ü OR"/>
    <w:qFormat/>
    <w:rsid w:val="00F728D6"/>
    <w:pPr>
      <w:spacing w:line="360" w:lineRule="auto"/>
      <w:outlineLvl w:val="0"/>
    </w:pPr>
    <w:rPr>
      <w:rFonts w:ascii="Arial" w:eastAsia="Sennheiser Office" w:hAnsi="Arial" w:cs="Arial"/>
      <w:color w:val="ED7D31" w:themeColor="accent2"/>
      <w:sz w:val="20"/>
      <w:szCs w:val="20"/>
      <w:lang w:val="en-US" w:eastAsia="de-DE"/>
    </w:rPr>
  </w:style>
  <w:style w:type="paragraph" w:customStyle="1" w:styleId="MNews1">
    <w:name w:val="MNews Ü1"/>
    <w:qFormat/>
    <w:rsid w:val="008640E8"/>
    <w:pPr>
      <w:spacing w:line="276" w:lineRule="auto"/>
      <w:outlineLvl w:val="0"/>
    </w:pPr>
    <w:rPr>
      <w:rFonts w:ascii="Arial" w:eastAsia="Sennheiser Office" w:hAnsi="Arial" w:cstheme="minorHAnsi"/>
      <w:b/>
      <w:bCs/>
      <w:lang w:val="en-US" w:eastAsia="de-DE"/>
    </w:rPr>
  </w:style>
  <w:style w:type="paragraph" w:customStyle="1" w:styleId="MNewsDatum">
    <w:name w:val="MNews Datum"/>
    <w:qFormat/>
    <w:rsid w:val="001B2030"/>
    <w:pPr>
      <w:spacing w:after="20" w:line="276" w:lineRule="auto"/>
    </w:pPr>
    <w:rPr>
      <w:rFonts w:ascii="Arial" w:eastAsia="Sennheiser Office" w:hAnsi="Arial" w:cs="Arial"/>
      <w:color w:val="385623" w:themeColor="accent6" w:themeShade="80"/>
      <w:sz w:val="20"/>
      <w:szCs w:val="20"/>
      <w:lang w:val="en-US" w:eastAsia="de-DE"/>
    </w:rPr>
  </w:style>
  <w:style w:type="character" w:styleId="a3">
    <w:name w:val="Hyperlink"/>
    <w:basedOn w:val="a0"/>
    <w:uiPriority w:val="99"/>
    <w:unhideWhenUsed/>
    <w:rsid w:val="00BD55F8"/>
    <w:rPr>
      <w:color w:val="0563C1" w:themeColor="hyperlink"/>
      <w:u w:val="single"/>
    </w:rPr>
  </w:style>
  <w:style w:type="paragraph" w:customStyle="1" w:styleId="MNewsTextAbstand">
    <w:name w:val="MNews Text Abstand"/>
    <w:basedOn w:val="a"/>
    <w:qFormat/>
    <w:rsid w:val="00BD55F8"/>
    <w:pPr>
      <w:spacing w:after="120" w:line="276" w:lineRule="auto"/>
    </w:pPr>
    <w:rPr>
      <w:rFonts w:ascii="Arial" w:eastAsia="Sennheiser Office" w:hAnsi="Arial" w:cs="Arial"/>
      <w:sz w:val="20"/>
      <w:szCs w:val="20"/>
      <w:lang w:val="en-US"/>
    </w:rPr>
  </w:style>
  <w:style w:type="paragraph" w:customStyle="1" w:styleId="TabelleText">
    <w:name w:val="Tabelle Text"/>
    <w:qFormat/>
    <w:rsid w:val="00E613A8"/>
    <w:pPr>
      <w:spacing w:before="80" w:after="80"/>
    </w:pPr>
    <w:rPr>
      <w:rFonts w:ascii="Arial" w:eastAsia="Sennheiser Office" w:hAnsi="Arial" w:cs="Arial"/>
      <w:sz w:val="20"/>
      <w:szCs w:val="20"/>
      <w:lang w:val="en-US" w:eastAsia="de-DE"/>
    </w:rPr>
  </w:style>
  <w:style w:type="character" w:styleId="a4">
    <w:name w:val="line number"/>
    <w:basedOn w:val="a0"/>
    <w:uiPriority w:val="99"/>
    <w:unhideWhenUsed/>
    <w:rsid w:val="00BD55F8"/>
  </w:style>
  <w:style w:type="paragraph" w:styleId="41">
    <w:name w:val="List Continue 4"/>
    <w:basedOn w:val="a"/>
    <w:uiPriority w:val="99"/>
    <w:unhideWhenUsed/>
    <w:rsid w:val="00BD55F8"/>
    <w:pPr>
      <w:spacing w:after="120"/>
      <w:ind w:left="1132"/>
      <w:contextualSpacing/>
    </w:pPr>
    <w:rPr>
      <w:rFonts w:eastAsia="Sennheiser Office"/>
    </w:rPr>
  </w:style>
  <w:style w:type="paragraph" w:customStyle="1" w:styleId="MNewsTabText2">
    <w:name w:val="MNews TabText 2"/>
    <w:basedOn w:val="MNewsTabText"/>
    <w:qFormat/>
    <w:rsid w:val="00BD55F8"/>
    <w:pPr>
      <w:spacing w:before="0" w:after="0"/>
    </w:pPr>
    <w:rPr>
      <w:sz w:val="18"/>
      <w:szCs w:val="18"/>
    </w:rPr>
  </w:style>
  <w:style w:type="paragraph" w:customStyle="1" w:styleId="MNewsHeader">
    <w:name w:val="MNews Ü Header"/>
    <w:qFormat/>
    <w:rsid w:val="00F728D6"/>
    <w:pPr>
      <w:ind w:right="-852"/>
      <w:jc w:val="right"/>
    </w:pPr>
    <w:rPr>
      <w:rFonts w:ascii="Arial" w:eastAsia="Sennheiser Office" w:hAnsi="Arial" w:cs="Arial"/>
      <w:caps/>
      <w:color w:val="414141"/>
      <w:spacing w:val="12"/>
      <w:sz w:val="15"/>
      <w:szCs w:val="15"/>
      <w:lang w:val="en-US" w:eastAsia="de-DE"/>
    </w:rPr>
  </w:style>
  <w:style w:type="paragraph" w:customStyle="1" w:styleId="MNewsText">
    <w:name w:val="MNews Text"/>
    <w:qFormat/>
    <w:rsid w:val="00BD55F8"/>
    <w:pPr>
      <w:spacing w:line="276" w:lineRule="auto"/>
    </w:pPr>
    <w:rPr>
      <w:rFonts w:ascii="Arial" w:eastAsia="Sennheiser Office" w:hAnsi="Arial" w:cs="Arial"/>
      <w:sz w:val="20"/>
      <w:szCs w:val="20"/>
      <w:lang w:val="en-US" w:eastAsia="de-DE"/>
    </w:rPr>
  </w:style>
  <w:style w:type="paragraph" w:customStyle="1" w:styleId="MNewsAufz">
    <w:name w:val="MNews Aufz"/>
    <w:qFormat/>
    <w:rsid w:val="00BD55F8"/>
    <w:pPr>
      <w:numPr>
        <w:numId w:val="6"/>
      </w:numPr>
      <w:spacing w:line="360" w:lineRule="auto"/>
      <w:contextualSpacing/>
    </w:pPr>
    <w:rPr>
      <w:rFonts w:ascii="Arial" w:eastAsia="Sennheiser Office" w:hAnsi="Arial" w:cs="Arial"/>
      <w:sz w:val="20"/>
      <w:szCs w:val="20"/>
      <w:lang w:val="en-US" w:eastAsia="de-DE"/>
    </w:rPr>
  </w:style>
  <w:style w:type="paragraph" w:customStyle="1" w:styleId="MNews2">
    <w:name w:val="MNews Ü2"/>
    <w:qFormat/>
    <w:rsid w:val="00F728D6"/>
    <w:pPr>
      <w:spacing w:after="60" w:line="276" w:lineRule="auto"/>
    </w:pPr>
    <w:rPr>
      <w:rFonts w:ascii="Arial" w:eastAsia="Sennheiser Office" w:hAnsi="Arial" w:cs="Arial"/>
      <w:b/>
      <w:sz w:val="20"/>
      <w:szCs w:val="20"/>
      <w:lang w:val="en-US" w:eastAsia="de-DE"/>
    </w:rPr>
  </w:style>
  <w:style w:type="paragraph" w:styleId="a5">
    <w:name w:val="header"/>
    <w:basedOn w:val="a"/>
    <w:link w:val="a6"/>
    <w:unhideWhenUsed/>
    <w:rsid w:val="00962B40"/>
    <w:pPr>
      <w:tabs>
        <w:tab w:val="center" w:pos="4536"/>
        <w:tab w:val="right" w:pos="9072"/>
      </w:tabs>
    </w:pPr>
    <w:rPr>
      <w:rFonts w:eastAsia="Sennheiser Office"/>
    </w:rPr>
  </w:style>
  <w:style w:type="character" w:customStyle="1" w:styleId="a6">
    <w:name w:val="页眉 字符"/>
    <w:basedOn w:val="a0"/>
    <w:link w:val="a5"/>
    <w:rsid w:val="00962B40"/>
    <w:rPr>
      <w:rFonts w:ascii="Times New Roman" w:eastAsia="Sennheiser Office" w:hAnsi="Times New Roman" w:cs="Times New Roman"/>
      <w:lang w:eastAsia="de-DE"/>
    </w:rPr>
  </w:style>
  <w:style w:type="paragraph" w:styleId="a7">
    <w:name w:val="footer"/>
    <w:basedOn w:val="a"/>
    <w:link w:val="a8"/>
    <w:unhideWhenUsed/>
    <w:rsid w:val="00962B40"/>
    <w:pPr>
      <w:tabs>
        <w:tab w:val="center" w:pos="4536"/>
        <w:tab w:val="right" w:pos="9072"/>
      </w:tabs>
    </w:pPr>
    <w:rPr>
      <w:rFonts w:eastAsia="Sennheiser Office"/>
    </w:rPr>
  </w:style>
  <w:style w:type="character" w:customStyle="1" w:styleId="a8">
    <w:name w:val="页脚 字符"/>
    <w:basedOn w:val="a0"/>
    <w:link w:val="a7"/>
    <w:rsid w:val="00962B40"/>
    <w:rPr>
      <w:rFonts w:ascii="Times New Roman" w:eastAsia="Sennheiser Office" w:hAnsi="Times New Roman" w:cs="Times New Roman"/>
      <w:lang w:eastAsia="de-DE"/>
    </w:rPr>
  </w:style>
  <w:style w:type="table" w:styleId="a9">
    <w:name w:val="Table Grid"/>
    <w:basedOn w:val="a1"/>
    <w:unhideWhenUsed/>
    <w:rsid w:val="00BE7310"/>
    <w:rPr>
      <w:rFonts w:ascii="Sennheiser Office" w:eastAsia="Sennheiser Office" w:hAnsi="Sennheiser Office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0"/>
    <w:unhideWhenUsed/>
    <w:rsid w:val="005D4529"/>
    <w:rPr>
      <w:color w:val="605E5C"/>
      <w:shd w:val="clear" w:color="auto" w:fill="E1DFDD"/>
    </w:rPr>
  </w:style>
  <w:style w:type="character" w:styleId="aa">
    <w:name w:val="FollowedHyperlink"/>
    <w:basedOn w:val="a0"/>
    <w:semiHidden/>
    <w:unhideWhenUsed/>
    <w:rsid w:val="005D4529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4A1286"/>
    <w:rPr>
      <w:rFonts w:ascii="Sennheiser Office" w:eastAsia="Sennheiser Office" w:hAnsi="Sennheiser Office" w:cs="Times New Roman"/>
      <w:b/>
      <w:caps/>
      <w:color w:val="0095D5"/>
      <w:sz w:val="20"/>
      <w:szCs w:val="20"/>
      <w:lang w:eastAsia="x-none"/>
    </w:rPr>
  </w:style>
  <w:style w:type="character" w:customStyle="1" w:styleId="20">
    <w:name w:val="标题 2 字符"/>
    <w:basedOn w:val="a0"/>
    <w:link w:val="2"/>
    <w:uiPriority w:val="9"/>
    <w:rsid w:val="004A1286"/>
    <w:rPr>
      <w:rFonts w:ascii="Sennheiser Office" w:eastAsia="Sennheiser Office" w:hAnsi="Sennheiser Office" w:cs="Times New Roman"/>
      <w:b/>
      <w:sz w:val="20"/>
      <w:szCs w:val="20"/>
      <w:lang w:eastAsia="x-none"/>
    </w:rPr>
  </w:style>
  <w:style w:type="paragraph" w:customStyle="1" w:styleId="NeumannTabelle9pt">
    <w:name w:val="Neumann Tabelle 9 pt"/>
    <w:basedOn w:val="a"/>
    <w:rsid w:val="004A1286"/>
    <w:rPr>
      <w:rFonts w:ascii="Avenir Next Condensed Regular" w:eastAsia="MS Mincho" w:hAnsi="Avenir Next Condensed Regular"/>
      <w:sz w:val="18"/>
      <w:szCs w:val="18"/>
      <w:lang w:val="en-US"/>
    </w:rPr>
  </w:style>
  <w:style w:type="paragraph" w:styleId="ab">
    <w:name w:val="List Paragraph"/>
    <w:basedOn w:val="a"/>
    <w:uiPriority w:val="34"/>
    <w:qFormat/>
    <w:rsid w:val="004A128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A1286"/>
  </w:style>
  <w:style w:type="paragraph" w:styleId="ac">
    <w:name w:val="Balloon Text"/>
    <w:basedOn w:val="a"/>
    <w:link w:val="ad"/>
    <w:semiHidden/>
    <w:unhideWhenUsed/>
    <w:rsid w:val="004A1286"/>
    <w:rPr>
      <w:rFonts w:eastAsia="Sennheiser Office"/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4A1286"/>
    <w:rPr>
      <w:rFonts w:ascii="Times New Roman" w:eastAsia="Sennheiser Office" w:hAnsi="Times New Roman" w:cs="Times New Roman"/>
      <w:sz w:val="18"/>
      <w:szCs w:val="18"/>
      <w:lang w:eastAsia="de-DE"/>
    </w:rPr>
  </w:style>
  <w:style w:type="paragraph" w:styleId="ae">
    <w:name w:val="Revision"/>
    <w:hidden/>
    <w:semiHidden/>
    <w:rsid w:val="004A1286"/>
    <w:rPr>
      <w:rFonts w:ascii="Times New Roman" w:eastAsia="Sennheiser Office" w:hAnsi="Times New Roman" w:cs="Times New Roman"/>
      <w:lang w:eastAsia="de-DE"/>
    </w:rPr>
  </w:style>
  <w:style w:type="character" w:styleId="af">
    <w:name w:val="annotation reference"/>
    <w:basedOn w:val="a0"/>
    <w:uiPriority w:val="99"/>
    <w:semiHidden/>
    <w:unhideWhenUsed/>
    <w:rsid w:val="004A1286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A1286"/>
    <w:rPr>
      <w:rFonts w:eastAsia="Sennheiser Office"/>
      <w:sz w:val="20"/>
      <w:szCs w:val="20"/>
    </w:rPr>
  </w:style>
  <w:style w:type="character" w:customStyle="1" w:styleId="af1">
    <w:name w:val="批注文字 字符"/>
    <w:basedOn w:val="a0"/>
    <w:link w:val="af0"/>
    <w:uiPriority w:val="99"/>
    <w:rsid w:val="004A1286"/>
    <w:rPr>
      <w:rFonts w:ascii="Times New Roman" w:eastAsia="Sennheiser Office" w:hAnsi="Times New Roman" w:cs="Times New Roman"/>
      <w:sz w:val="20"/>
      <w:szCs w:val="20"/>
      <w:lang w:eastAsia="de-DE"/>
    </w:rPr>
  </w:style>
  <w:style w:type="paragraph" w:styleId="af2">
    <w:name w:val="annotation subject"/>
    <w:basedOn w:val="af0"/>
    <w:next w:val="af0"/>
    <w:link w:val="af3"/>
    <w:semiHidden/>
    <w:unhideWhenUsed/>
    <w:rsid w:val="004A1286"/>
    <w:rPr>
      <w:b/>
      <w:bCs/>
    </w:rPr>
  </w:style>
  <w:style w:type="character" w:customStyle="1" w:styleId="af3">
    <w:name w:val="批注主题 字符"/>
    <w:basedOn w:val="af1"/>
    <w:link w:val="af2"/>
    <w:semiHidden/>
    <w:rsid w:val="004A1286"/>
    <w:rPr>
      <w:rFonts w:ascii="Times New Roman" w:eastAsia="Sennheiser Office" w:hAnsi="Times New Roman" w:cs="Times New Roman"/>
      <w:b/>
      <w:bCs/>
      <w:sz w:val="20"/>
      <w:szCs w:val="20"/>
      <w:lang w:eastAsia="de-DE"/>
    </w:rPr>
  </w:style>
  <w:style w:type="character" w:styleId="af4">
    <w:name w:val="Unresolved Mention"/>
    <w:basedOn w:val="a0"/>
    <w:uiPriority w:val="99"/>
    <w:semiHidden/>
    <w:unhideWhenUsed/>
    <w:rsid w:val="00146506"/>
    <w:rPr>
      <w:color w:val="605E5C"/>
      <w:shd w:val="clear" w:color="auto" w:fill="E1DFDD"/>
    </w:rPr>
  </w:style>
  <w:style w:type="paragraph" w:styleId="af5">
    <w:name w:val="Normal (Web)"/>
    <w:basedOn w:val="a"/>
    <w:uiPriority w:val="99"/>
    <w:unhideWhenUsed/>
    <w:rsid w:val="00534079"/>
    <w:pPr>
      <w:spacing w:before="100" w:beforeAutospacing="1" w:after="100" w:afterAutospacing="1"/>
    </w:pPr>
  </w:style>
  <w:style w:type="character" w:styleId="af6">
    <w:name w:val="Mention"/>
    <w:basedOn w:val="a0"/>
    <w:uiPriority w:val="99"/>
    <w:unhideWhenUsed/>
    <w:rsid w:val="00B20E0F"/>
    <w:rPr>
      <w:color w:val="2B579A"/>
      <w:shd w:val="clear" w:color="auto" w:fill="E1DFDD"/>
    </w:rPr>
  </w:style>
  <w:style w:type="paragraph" w:customStyle="1" w:styleId="MNewsMergingRed">
    <w:name w:val="MNews Ü Merging Red"/>
    <w:basedOn w:val="MNewsOR"/>
    <w:qFormat/>
    <w:rsid w:val="00270557"/>
    <w:rPr>
      <w:color w:val="E52320"/>
    </w:rPr>
  </w:style>
  <w:style w:type="numbering" w:customStyle="1" w:styleId="AktuelleListe2">
    <w:name w:val="Aktuelle Liste2"/>
    <w:uiPriority w:val="99"/>
    <w:rsid w:val="00BB542B"/>
    <w:pPr>
      <w:numPr>
        <w:numId w:val="10"/>
      </w:numPr>
    </w:pPr>
  </w:style>
  <w:style w:type="paragraph" w:customStyle="1" w:styleId="MNewsAufzMergingReddots">
    <w:name w:val="MNews Aufz Merging Red dots"/>
    <w:basedOn w:val="MNewsAufz"/>
    <w:qFormat/>
    <w:rsid w:val="00F506FE"/>
    <w:pPr>
      <w:numPr>
        <w:numId w:val="9"/>
      </w:numPr>
    </w:pPr>
  </w:style>
  <w:style w:type="numbering" w:customStyle="1" w:styleId="AktuelleListe1">
    <w:name w:val="Aktuelle Liste1"/>
    <w:uiPriority w:val="99"/>
    <w:rsid w:val="00F506FE"/>
    <w:pPr>
      <w:numPr>
        <w:numId w:val="8"/>
      </w:numPr>
    </w:pPr>
  </w:style>
  <w:style w:type="numbering" w:customStyle="1" w:styleId="AktuelleListe3">
    <w:name w:val="Aktuelle Liste3"/>
    <w:uiPriority w:val="99"/>
    <w:rsid w:val="00BB542B"/>
    <w:pPr>
      <w:numPr>
        <w:numId w:val="11"/>
      </w:numPr>
    </w:pPr>
  </w:style>
  <w:style w:type="numbering" w:customStyle="1" w:styleId="AktuelleListe4">
    <w:name w:val="Aktuelle Liste4"/>
    <w:uiPriority w:val="99"/>
    <w:rsid w:val="00BB542B"/>
    <w:pPr>
      <w:numPr>
        <w:numId w:val="12"/>
      </w:numPr>
    </w:pPr>
  </w:style>
  <w:style w:type="numbering" w:customStyle="1" w:styleId="AktuelleListe5">
    <w:name w:val="Aktuelle Liste5"/>
    <w:uiPriority w:val="99"/>
    <w:rsid w:val="00BB542B"/>
    <w:pPr>
      <w:numPr>
        <w:numId w:val="13"/>
      </w:numPr>
    </w:pPr>
  </w:style>
  <w:style w:type="paragraph" w:styleId="af7">
    <w:name w:val="No Spacing"/>
    <w:uiPriority w:val="1"/>
    <w:qFormat/>
    <w:rsid w:val="00D61426"/>
    <w:rPr>
      <w:kern w:val="2"/>
      <w:lang w:val="en-US"/>
      <w14:ligatures w14:val="standardContextual"/>
    </w:rPr>
  </w:style>
  <w:style w:type="paragraph" w:customStyle="1" w:styleId="MNewsAufzblack">
    <w:name w:val="MNews Aufz black"/>
    <w:basedOn w:val="MNewsAufz"/>
    <w:qFormat/>
    <w:rsid w:val="009B7F88"/>
    <w:pPr>
      <w:numPr>
        <w:numId w:val="18"/>
      </w:numPr>
    </w:pPr>
    <w:rPr>
      <w:bCs/>
    </w:rPr>
  </w:style>
  <w:style w:type="character" w:styleId="af8">
    <w:name w:val="Strong"/>
    <w:basedOn w:val="a0"/>
    <w:uiPriority w:val="22"/>
    <w:qFormat/>
    <w:rsid w:val="00852B78"/>
    <w:rPr>
      <w:b/>
      <w:bCs/>
    </w:rPr>
  </w:style>
  <w:style w:type="character" w:customStyle="1" w:styleId="30">
    <w:name w:val="标题 3 字符"/>
    <w:basedOn w:val="a0"/>
    <w:link w:val="3"/>
    <w:uiPriority w:val="9"/>
    <w:semiHidden/>
    <w:rsid w:val="00DD0D93"/>
    <w:rPr>
      <w:rFonts w:asciiTheme="majorHAnsi" w:eastAsiaTheme="majorEastAsia" w:hAnsiTheme="majorHAnsi" w:cstheme="majorBidi"/>
      <w:color w:val="1F3763" w:themeColor="accent1" w:themeShade="7F"/>
      <w:lang w:eastAsia="de-DE"/>
    </w:rPr>
  </w:style>
  <w:style w:type="character" w:styleId="af9">
    <w:name w:val="Emphasis"/>
    <w:basedOn w:val="a0"/>
    <w:uiPriority w:val="20"/>
    <w:qFormat/>
    <w:rsid w:val="007D7CF7"/>
    <w:rPr>
      <w:i/>
      <w:iCs/>
    </w:rPr>
  </w:style>
  <w:style w:type="character" w:customStyle="1" w:styleId="40">
    <w:name w:val="标题 4 字符"/>
    <w:basedOn w:val="a0"/>
    <w:link w:val="4"/>
    <w:uiPriority w:val="9"/>
    <w:semiHidden/>
    <w:rsid w:val="008350DE"/>
    <w:rPr>
      <w:rFonts w:asciiTheme="majorHAnsi" w:eastAsiaTheme="majorEastAsia" w:hAnsiTheme="majorHAnsi" w:cstheme="majorBidi"/>
      <w:i/>
      <w:iCs/>
      <w:color w:val="2F5496" w:themeColor="accent1" w:themeShade="BF"/>
      <w:lang w:eastAsia="de-DE"/>
    </w:rPr>
  </w:style>
  <w:style w:type="paragraph" w:customStyle="1" w:styleId="release-content-contactdetails-list-item">
    <w:name w:val="release-content-contact__details-list-item"/>
    <w:basedOn w:val="a"/>
    <w:rsid w:val="009D59FB"/>
    <w:pPr>
      <w:spacing w:before="100" w:beforeAutospacing="1" w:after="100" w:afterAutospacing="1"/>
    </w:pPr>
  </w:style>
  <w:style w:type="paragraph" w:customStyle="1" w:styleId="Contact">
    <w:name w:val="Contact"/>
    <w:basedOn w:val="a"/>
    <w:qFormat/>
    <w:rsid w:val="00A16C07"/>
    <w:pPr>
      <w:tabs>
        <w:tab w:val="left" w:pos="4111"/>
      </w:tabs>
      <w:spacing w:line="210" w:lineRule="atLeast"/>
    </w:pPr>
    <w:rPr>
      <w:rFonts w:ascii="Sennheiser Neue Regular" w:eastAsiaTheme="minorEastAsia" w:hAnsi="Sennheiser Neue Regular" w:cs="Times New Roman (Textkörper CS)"/>
      <w:sz w:val="15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2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2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merging.com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45eba8-1163-4f11-9ac0-9441b318ff23" xsi:nil="true"/>
    <lcf76f155ced4ddcb4097134ff3c332f xmlns="3f25e026-4e71-4b68-9c61-1fef7bdd03c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0EA60A49704C418B74FBD170F1E33A" ma:contentTypeVersion="17" ma:contentTypeDescription="Ein neues Dokument erstellen." ma:contentTypeScope="" ma:versionID="d39ec2aeb5aa0ce080ec7d9310cf1269">
  <xsd:schema xmlns:xsd="http://www.w3.org/2001/XMLSchema" xmlns:xs="http://www.w3.org/2001/XMLSchema" xmlns:p="http://schemas.microsoft.com/office/2006/metadata/properties" xmlns:ns2="3f25e026-4e71-4b68-9c61-1fef7bdd03c5" xmlns:ns3="5245eba8-1163-4f11-9ac0-9441b318ff23" targetNamespace="http://schemas.microsoft.com/office/2006/metadata/properties" ma:root="true" ma:fieldsID="b45822acd9015196718a87c5e428feb8" ns2:_="" ns3:_="">
    <xsd:import namespace="3f25e026-4e71-4b68-9c61-1fef7bdd03c5"/>
    <xsd:import namespace="5245eba8-1163-4f11-9ac0-9441b318ff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5e026-4e71-4b68-9c61-1fef7bdd03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5eba8-1163-4f11-9ac0-9441b318ff2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4597a36-90dd-4dcc-b606-c7d0e5e415d7}" ma:internalName="TaxCatchAll" ma:showField="CatchAllData" ma:web="5245eba8-1163-4f11-9ac0-9441b318f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AF8360-1CCE-4D2B-B4A6-8D6D789A74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271B64-E15B-4F43-8DCC-91A3D0FF1E7B}">
  <ds:schemaRefs>
    <ds:schemaRef ds:uri="http://schemas.microsoft.com/office/2006/metadata/properties"/>
    <ds:schemaRef ds:uri="http://schemas.microsoft.com/office/infopath/2007/PartnerControls"/>
    <ds:schemaRef ds:uri="5245eba8-1163-4f11-9ac0-9441b318ff23"/>
    <ds:schemaRef ds:uri="3f25e026-4e71-4b68-9c61-1fef7bdd03c5"/>
  </ds:schemaRefs>
</ds:datastoreItem>
</file>

<file path=customXml/itemProps3.xml><?xml version="1.0" encoding="utf-8"?>
<ds:datastoreItem xmlns:ds="http://schemas.openxmlformats.org/officeDocument/2006/customXml" ds:itemID="{315FC610-C1AE-034D-B917-59B40D2705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E9F60F-2F2F-4B9D-A7E5-6763A344A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5e026-4e71-4b68-9c61-1fef7bdd03c5"/>
    <ds:schemaRef ds:uri="5245eba8-1163-4f11-9ac0-9441b318f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Glodek, Caren</dc:creator>
  <cp:keywords/>
  <dc:description/>
  <cp:lastModifiedBy>Wanke Jiang</cp:lastModifiedBy>
  <cp:revision>3</cp:revision>
  <cp:lastPrinted>2026-05-11T04:01:00Z</cp:lastPrinted>
  <dcterms:created xsi:type="dcterms:W3CDTF">2026-05-11T04:00:00Z</dcterms:created>
  <dcterms:modified xsi:type="dcterms:W3CDTF">2026-05-11T04:01:00Z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0x010100B60EA60A49704C418B74FBD170F1E33A</vt:lpwstr>
  </property>
  <property fmtid="{D5CDD505-2E9C-101B-9397-08002B2CF9AE}" pid="3" name="MediaServiceImageTags">
    <vt:lpwstr/>
  </property>
</Properties>
</file>