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4879" w14:textId="7D6BF1D8" w:rsidR="00DA6FDB" w:rsidRDefault="0043667E" w:rsidP="00D268C6">
      <w:pPr>
        <w:spacing w:after="0"/>
        <w:jc w:val="right"/>
        <w:rPr>
          <w:b/>
          <w:bCs/>
          <w:i/>
          <w:iCs/>
          <w:noProof/>
          <w:sz w:val="20"/>
          <w:szCs w:val="20"/>
        </w:rPr>
      </w:pPr>
      <w:bookmarkStart w:id="0" w:name="_GoBack"/>
      <w:bookmarkEnd w:id="0"/>
      <w:r w:rsidRPr="00D80527">
        <w:rPr>
          <w:b/>
          <w:bCs/>
          <w:noProof/>
          <w:sz w:val="24"/>
          <w:szCs w:val="24"/>
        </w:rPr>
        <w:t>COMMUNIQUÉ DE PRESSE</w:t>
      </w:r>
      <w:r w:rsidRPr="00D80527">
        <w:rPr>
          <w:b/>
          <w:bCs/>
          <w:noProof/>
          <w:sz w:val="24"/>
          <w:szCs w:val="24"/>
        </w:rPr>
        <w:br/>
      </w:r>
      <w:r w:rsidR="004B1D3F">
        <w:rPr>
          <w:b/>
          <w:bCs/>
          <w:i/>
          <w:iCs/>
          <w:noProof/>
          <w:sz w:val="20"/>
          <w:szCs w:val="20"/>
        </w:rPr>
        <w:t>07/08/2017</w:t>
      </w:r>
    </w:p>
    <w:p w14:paraId="3129D771" w14:textId="77777777" w:rsidR="004B1D3F" w:rsidRPr="00D80527" w:rsidRDefault="004B1D3F" w:rsidP="00D268C6">
      <w:pPr>
        <w:spacing w:after="0"/>
        <w:jc w:val="right"/>
        <w:rPr>
          <w:b/>
          <w:bCs/>
          <w:noProof/>
          <w:sz w:val="32"/>
          <w:szCs w:val="32"/>
        </w:rPr>
      </w:pPr>
    </w:p>
    <w:p w14:paraId="66291136" w14:textId="77777777" w:rsidR="00DA6FDB" w:rsidRPr="00D80527" w:rsidRDefault="004A3521" w:rsidP="00D80527">
      <w:pPr>
        <w:jc w:val="both"/>
        <w:rPr>
          <w:b/>
          <w:bCs/>
          <w:noProof/>
          <w:sz w:val="32"/>
          <w:szCs w:val="32"/>
        </w:rPr>
      </w:pPr>
      <w:r w:rsidRPr="00D80527">
        <w:rPr>
          <w:b/>
          <w:bCs/>
          <w:noProof/>
          <w:sz w:val="32"/>
          <w:szCs w:val="32"/>
        </w:rPr>
        <w:t>Vente aux enchères de l’</w:t>
      </w:r>
      <w:r w:rsidR="0081148D" w:rsidRPr="00D80527">
        <w:rPr>
          <w:b/>
          <w:bCs/>
          <w:noProof/>
          <w:sz w:val="32"/>
          <w:szCs w:val="32"/>
        </w:rPr>
        <w:t xml:space="preserve">ancien hôtel de prestige Le Radeski </w:t>
      </w:r>
      <w:r w:rsidR="00F25861" w:rsidRPr="00D80527">
        <w:rPr>
          <w:b/>
          <w:bCs/>
          <w:noProof/>
          <w:sz w:val="32"/>
          <w:szCs w:val="32"/>
        </w:rPr>
        <w:t>à Liège</w:t>
      </w:r>
    </w:p>
    <w:p w14:paraId="50863ADA" w14:textId="53E31A6A" w:rsidR="00C90FFF" w:rsidRPr="00D80527" w:rsidRDefault="0081148D" w:rsidP="00D80527">
      <w:pPr>
        <w:spacing w:line="276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En plein </w:t>
      </w:r>
      <w:r w:rsidR="007A0DEB" w:rsidRPr="00D80527">
        <w:rPr>
          <w:rFonts w:cstheme="minorHAnsi"/>
          <w:noProof/>
          <w:sz w:val="24"/>
          <w:szCs w:val="24"/>
          <w:shd w:val="clear" w:color="auto" w:fill="FFFFFF"/>
        </w:rPr>
        <w:t>coeur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de Liège, au</w:t>
      </w:r>
      <w:r w:rsidR="006E2C8F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numéro 69 du bou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levard d’Avroy, le bâtiment historique appelé Le Radeski </w:t>
      </w:r>
      <w:r w:rsidR="00F25861" w:rsidRPr="00D80527">
        <w:rPr>
          <w:rFonts w:cstheme="minorHAnsi"/>
          <w:noProof/>
          <w:sz w:val="24"/>
          <w:szCs w:val="24"/>
          <w:shd w:val="clear" w:color="auto" w:fill="FFFFFF"/>
        </w:rPr>
        <w:t>sera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F25861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prochainement 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>mis en vente aux enchères</w:t>
      </w:r>
      <w:r w:rsidR="00F25861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en ligne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. </w:t>
      </w:r>
      <w:r w:rsidR="00F25861" w:rsidRPr="004B1D3F">
        <w:rPr>
          <w:rFonts w:cstheme="minorHAnsi"/>
          <w:noProof/>
          <w:sz w:val="24"/>
          <w:szCs w:val="24"/>
        </w:rPr>
        <w:t xml:space="preserve">Jusqu'au </w:t>
      </w:r>
      <w:r w:rsidR="00197829">
        <w:rPr>
          <w:rFonts w:cstheme="minorHAnsi"/>
          <w:noProof/>
          <w:sz w:val="24"/>
          <w:szCs w:val="24"/>
        </w:rPr>
        <w:t>19</w:t>
      </w:r>
      <w:r w:rsidR="004B1D3F" w:rsidRPr="004B1D3F">
        <w:rPr>
          <w:rFonts w:cstheme="minorHAnsi"/>
          <w:noProof/>
          <w:sz w:val="24"/>
          <w:szCs w:val="24"/>
        </w:rPr>
        <w:t xml:space="preserve"> septembre</w:t>
      </w:r>
      <w:r w:rsidR="00F25861" w:rsidRPr="00D80527">
        <w:rPr>
          <w:rFonts w:cstheme="minorHAnsi"/>
          <w:noProof/>
          <w:sz w:val="24"/>
          <w:szCs w:val="24"/>
        </w:rPr>
        <w:t xml:space="preserve"> prochain, les candidats-acheteurs </w:t>
      </w:r>
      <w:r w:rsidR="000A3CFA">
        <w:rPr>
          <w:rFonts w:cstheme="minorHAnsi"/>
          <w:noProof/>
          <w:sz w:val="24"/>
          <w:szCs w:val="24"/>
        </w:rPr>
        <w:t>auront</w:t>
      </w:r>
      <w:r w:rsidR="000A3CFA" w:rsidRPr="00D80527">
        <w:rPr>
          <w:rFonts w:cstheme="minorHAnsi"/>
          <w:noProof/>
          <w:sz w:val="24"/>
          <w:szCs w:val="24"/>
        </w:rPr>
        <w:t xml:space="preserve"> </w:t>
      </w:r>
      <w:r w:rsidR="00F25861" w:rsidRPr="00D80527">
        <w:rPr>
          <w:rFonts w:cstheme="minorHAnsi"/>
          <w:noProof/>
          <w:sz w:val="24"/>
          <w:szCs w:val="24"/>
        </w:rPr>
        <w:t>l'opportunité de faire une offre en ligne pour acquérir cet hôtel de maître exceptionnel</w:t>
      </w:r>
      <w:r w:rsidR="000A3CFA" w:rsidRPr="000A3CFA">
        <w:rPr>
          <w:rFonts w:cstheme="minorHAnsi"/>
          <w:noProof/>
          <w:sz w:val="24"/>
          <w:szCs w:val="24"/>
        </w:rPr>
        <w:t xml:space="preserve"> </w:t>
      </w:r>
      <w:r w:rsidR="000A3CFA" w:rsidRPr="00D80527">
        <w:rPr>
          <w:rFonts w:cstheme="minorHAnsi"/>
          <w:noProof/>
          <w:sz w:val="24"/>
          <w:szCs w:val="24"/>
        </w:rPr>
        <w:t>via la société de ventes aux enchères Troostwijk Real Estate</w:t>
      </w:r>
      <w:r w:rsidR="00F25861" w:rsidRPr="00D80527">
        <w:rPr>
          <w:rFonts w:cstheme="minorHAnsi"/>
          <w:noProof/>
          <w:sz w:val="24"/>
          <w:szCs w:val="24"/>
        </w:rPr>
        <w:t>.</w:t>
      </w:r>
    </w:p>
    <w:p w14:paraId="488CAF29" w14:textId="77777777" w:rsidR="007A0DEB" w:rsidRPr="00D80527" w:rsidRDefault="0081148D" w:rsidP="00D80527">
      <w:pPr>
        <w:spacing w:line="276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D80527">
        <w:rPr>
          <w:rFonts w:cstheme="minorHAnsi"/>
          <w:noProof/>
          <w:sz w:val="24"/>
          <w:szCs w:val="24"/>
          <w:shd w:val="clear" w:color="auto" w:fill="FFFFFF"/>
        </w:rPr>
        <w:t>À la fin du XIXe siècle, Le Radeski était un hôtel prestigieux</w:t>
      </w:r>
      <w:r w:rsidR="000A3CFA">
        <w:rPr>
          <w:rFonts w:cstheme="minorHAnsi"/>
          <w:noProof/>
          <w:sz w:val="24"/>
          <w:szCs w:val="24"/>
          <w:shd w:val="clear" w:color="auto" w:fill="FFFFFF"/>
        </w:rPr>
        <w:t>,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construit pour une riche famille d’origine polonaise, les Radzitsky d’Ostrowick.</w:t>
      </w:r>
      <w:r w:rsidR="00C90FFF" w:rsidRPr="00D80527">
        <w:rPr>
          <w:rFonts w:cstheme="minorHAnsi"/>
          <w:noProof/>
          <w:sz w:val="24"/>
          <w:szCs w:val="24"/>
          <w:shd w:val="clear" w:color="auto" w:fill="FFFFFF"/>
        </w:rPr>
        <w:t> </w:t>
      </w:r>
      <w:r w:rsidR="00AA69E7">
        <w:rPr>
          <w:rFonts w:cstheme="minorHAnsi"/>
          <w:noProof/>
          <w:sz w:val="24"/>
          <w:szCs w:val="24"/>
          <w:shd w:val="clear" w:color="auto" w:fill="FFFFFF"/>
        </w:rPr>
        <w:t>Il a été</w:t>
      </w:r>
      <w:r w:rsidR="00C90FFF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racheté </w:t>
      </w:r>
      <w:r w:rsidR="00AA69E7">
        <w:rPr>
          <w:rFonts w:cstheme="minorHAnsi"/>
          <w:noProof/>
          <w:sz w:val="24"/>
          <w:szCs w:val="24"/>
          <w:shd w:val="clear" w:color="auto" w:fill="FFFFFF"/>
        </w:rPr>
        <w:t xml:space="preserve">en 1996 </w:t>
      </w:r>
      <w:r w:rsidR="00F25861" w:rsidRPr="00D80527">
        <w:rPr>
          <w:rFonts w:cstheme="minorHAnsi"/>
          <w:noProof/>
          <w:sz w:val="24"/>
          <w:szCs w:val="24"/>
          <w:shd w:val="clear" w:color="auto" w:fill="FFFFFF"/>
        </w:rPr>
        <w:t>et a subi</w:t>
      </w:r>
      <w:r w:rsidR="00C90FFF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d'importants travaux de rénovation. </w:t>
      </w:r>
      <w:r w:rsidR="00F25861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Un </w:t>
      </w:r>
      <w:r w:rsidR="00C90FFF" w:rsidRPr="00D80527">
        <w:rPr>
          <w:rFonts w:cstheme="minorHAnsi"/>
          <w:noProof/>
          <w:sz w:val="24"/>
          <w:szCs w:val="24"/>
          <w:shd w:val="clear" w:color="auto" w:fill="FFFFFF"/>
        </w:rPr>
        <w:t>commerce d’articles d’ameublement et de décoration très haut de gamme</w:t>
      </w:r>
      <w:r w:rsidR="00F25861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s’était alors établi dans le bâtiment</w:t>
      </w:r>
      <w:r w:rsidR="00C90FFF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. </w:t>
      </w:r>
      <w:r w:rsidR="00F25861" w:rsidRPr="00D80527">
        <w:rPr>
          <w:rFonts w:cstheme="minorHAnsi"/>
          <w:noProof/>
          <w:sz w:val="24"/>
          <w:szCs w:val="24"/>
          <w:shd w:val="clear" w:color="auto" w:fill="FFFFFF"/>
        </w:rPr>
        <w:t>Les multiples surfaces du Radeski étaient également disponibles à la location pour de nombreux événements ou magasins éphémères.</w:t>
      </w:r>
    </w:p>
    <w:p w14:paraId="58289C4C" w14:textId="77777777" w:rsidR="00DD5D36" w:rsidRPr="00D80527" w:rsidRDefault="00E657A8" w:rsidP="00D80527">
      <w:pPr>
        <w:spacing w:line="276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D80527">
        <w:rPr>
          <w:rFonts w:cstheme="minorHAnsi"/>
          <w:noProof/>
          <w:sz w:val="24"/>
          <w:szCs w:val="24"/>
          <w:shd w:val="clear" w:color="auto" w:fill="FFFFFF"/>
        </w:rPr>
        <w:t>Situé dans un quartier résidentiel, c</w:t>
      </w:r>
      <w:r w:rsidR="00DD5D36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e bâtiment </w:t>
      </w:r>
      <w:r w:rsidR="007A0DEB" w:rsidRPr="00D80527">
        <w:rPr>
          <w:rFonts w:cstheme="minorHAnsi"/>
          <w:noProof/>
          <w:sz w:val="24"/>
          <w:szCs w:val="24"/>
          <w:shd w:val="clear" w:color="auto" w:fill="FFFFFF"/>
        </w:rPr>
        <w:t>d’exception</w:t>
      </w:r>
      <w:r w:rsidR="00DD5D36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s’élève sur 5 étages pour une superficie totale de 2650 m². 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>La bâtisse compte pas</w:t>
      </w:r>
      <w:r w:rsidR="00DD5D36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moins de 30 pièces de 15 à 20 m² chacune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et possède une terrasse de 100 m² et un terrain de plus de 700 m².</w:t>
      </w:r>
    </w:p>
    <w:p w14:paraId="2900F8BC" w14:textId="77777777" w:rsidR="00C8032C" w:rsidRPr="00D80527" w:rsidRDefault="00DD5D36" w:rsidP="00D80527">
      <w:pPr>
        <w:spacing w:line="276" w:lineRule="auto"/>
        <w:jc w:val="both"/>
        <w:rPr>
          <w:rFonts w:cstheme="minorHAnsi"/>
          <w:noProof/>
          <w:sz w:val="24"/>
          <w:szCs w:val="24"/>
          <w:shd w:val="clear" w:color="auto" w:fill="FFFFFF"/>
        </w:rPr>
      </w:pP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Aujourd’hui, les possibilités de réhabilitation du bâtiment sont nombreuses. « Le potentiel du Radeski est large. </w:t>
      </w:r>
      <w:r w:rsidR="00E657A8" w:rsidRPr="00D80527">
        <w:rPr>
          <w:rFonts w:cstheme="minorHAnsi"/>
          <w:noProof/>
          <w:sz w:val="24"/>
          <w:szCs w:val="24"/>
          <w:shd w:val="clear" w:color="auto" w:fill="FFFFFF"/>
        </w:rPr>
        <w:t>Son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ca</w:t>
      </w:r>
      <w:r w:rsidR="00E657A8"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dre et son 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>espace disponible permet</w:t>
      </w:r>
      <w:r w:rsidR="00E657A8" w:rsidRPr="00D80527">
        <w:rPr>
          <w:rFonts w:cstheme="minorHAnsi"/>
          <w:noProof/>
          <w:sz w:val="24"/>
          <w:szCs w:val="24"/>
          <w:shd w:val="clear" w:color="auto" w:fill="FFFFFF"/>
        </w:rPr>
        <w:t>tent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 autant d’y organiser des événements que d</w:t>
      </w:r>
      <w:r w:rsidR="000A3CFA">
        <w:rPr>
          <w:rFonts w:cstheme="minorHAnsi"/>
          <w:noProof/>
          <w:sz w:val="24"/>
          <w:szCs w:val="24"/>
          <w:shd w:val="clear" w:color="auto" w:fill="FFFFFF"/>
        </w:rPr>
        <w:t>’y héberger les bureaux d’</w:t>
      </w:r>
      <w:r w:rsidRPr="00D80527">
        <w:rPr>
          <w:rFonts w:cstheme="minorHAnsi"/>
          <w:noProof/>
          <w:sz w:val="24"/>
          <w:szCs w:val="24"/>
          <w:shd w:val="clear" w:color="auto" w:fill="FFFFFF"/>
        </w:rPr>
        <w:t xml:space="preserve">une entreprise », explique le responsable du projet chez Troostwijk. « Ce bâtiment de caractère a gardé toute sa splendeur et pourrait aussi bien être transformé en résidence avec des appartements de luxe. » </w:t>
      </w:r>
    </w:p>
    <w:p w14:paraId="25531812" w14:textId="77777777" w:rsidR="00DD5D36" w:rsidRPr="00D80527" w:rsidRDefault="00DD5D36" w:rsidP="00D80527">
      <w:pPr>
        <w:jc w:val="both"/>
        <w:rPr>
          <w:rFonts w:ascii="Helvetica" w:hAnsi="Helvetica" w:cs="Helvetica"/>
          <w:noProof/>
          <w:color w:val="333333"/>
          <w:shd w:val="clear" w:color="auto" w:fill="FFFFFF"/>
        </w:rPr>
      </w:pPr>
    </w:p>
    <w:p w14:paraId="7FCF20DC" w14:textId="22340A09" w:rsidR="00C8032C" w:rsidRPr="00D80527" w:rsidRDefault="0043667E" w:rsidP="00D268C6">
      <w:pPr>
        <w:rPr>
          <w:b/>
          <w:bCs/>
          <w:noProof/>
          <w:sz w:val="24"/>
          <w:szCs w:val="24"/>
        </w:rPr>
      </w:pPr>
      <w:r w:rsidRPr="00D80527">
        <w:rPr>
          <w:b/>
          <w:bCs/>
          <w:noProof/>
          <w:sz w:val="24"/>
          <w:szCs w:val="24"/>
        </w:rPr>
        <w:t>Détails</w:t>
      </w:r>
      <w:r w:rsidR="00D80527">
        <w:rPr>
          <w:b/>
          <w:bCs/>
          <w:noProof/>
          <w:sz w:val="24"/>
          <w:szCs w:val="24"/>
        </w:rPr>
        <w:t> :</w:t>
      </w:r>
      <w:r w:rsidRPr="00D80527">
        <w:rPr>
          <w:b/>
          <w:bCs/>
          <w:noProof/>
          <w:sz w:val="24"/>
          <w:szCs w:val="24"/>
        </w:rPr>
        <w:br/>
      </w:r>
      <w:r w:rsidRPr="00D80527">
        <w:rPr>
          <w:noProof/>
          <w:sz w:val="24"/>
          <w:szCs w:val="24"/>
        </w:rPr>
        <w:t xml:space="preserve">Date </w:t>
      </w:r>
      <w:r w:rsidRPr="00197829">
        <w:rPr>
          <w:noProof/>
          <w:sz w:val="24"/>
          <w:szCs w:val="24"/>
        </w:rPr>
        <w:t>de clôture</w:t>
      </w:r>
      <w:r w:rsidR="00D80527" w:rsidRPr="00197829">
        <w:rPr>
          <w:noProof/>
          <w:sz w:val="24"/>
          <w:szCs w:val="24"/>
        </w:rPr>
        <w:t> :</w:t>
      </w:r>
      <w:r w:rsidRPr="00197829">
        <w:rPr>
          <w:noProof/>
          <w:sz w:val="24"/>
          <w:szCs w:val="24"/>
        </w:rPr>
        <w:t xml:space="preserve"> le </w:t>
      </w:r>
      <w:r w:rsidR="004B1D3F" w:rsidRPr="00197829">
        <w:rPr>
          <w:noProof/>
          <w:sz w:val="24"/>
          <w:szCs w:val="24"/>
        </w:rPr>
        <w:t>19 septembre</w:t>
      </w:r>
      <w:r w:rsidR="00DD5D36" w:rsidRPr="00197829">
        <w:rPr>
          <w:noProof/>
          <w:sz w:val="24"/>
          <w:szCs w:val="24"/>
        </w:rPr>
        <w:t xml:space="preserve"> </w:t>
      </w:r>
      <w:r w:rsidRPr="00197829">
        <w:rPr>
          <w:noProof/>
          <w:sz w:val="24"/>
          <w:szCs w:val="24"/>
        </w:rPr>
        <w:t>16</w:t>
      </w:r>
      <w:r w:rsidR="00FC6FFF" w:rsidRPr="00197829">
        <w:rPr>
          <w:noProof/>
          <w:sz w:val="24"/>
          <w:szCs w:val="24"/>
        </w:rPr>
        <w:t>h</w:t>
      </w:r>
      <w:r w:rsidRPr="00197829">
        <w:rPr>
          <w:noProof/>
          <w:sz w:val="24"/>
          <w:szCs w:val="24"/>
        </w:rPr>
        <w:t>00 C</w:t>
      </w:r>
      <w:r w:rsidR="004B1D3F" w:rsidRPr="00197829">
        <w:rPr>
          <w:noProof/>
          <w:sz w:val="24"/>
          <w:szCs w:val="24"/>
        </w:rPr>
        <w:t>ET</w:t>
      </w:r>
      <w:r w:rsidR="004B1D3F" w:rsidRPr="00D80527">
        <w:rPr>
          <w:noProof/>
          <w:sz w:val="24"/>
          <w:szCs w:val="24"/>
        </w:rPr>
        <w:t xml:space="preserve"> </w:t>
      </w:r>
      <w:r w:rsidRPr="00D80527">
        <w:rPr>
          <w:noProof/>
          <w:sz w:val="24"/>
          <w:szCs w:val="24"/>
        </w:rPr>
        <w:br/>
        <w:t>Jours de visite</w:t>
      </w:r>
      <w:r w:rsidR="00D80527">
        <w:rPr>
          <w:noProof/>
          <w:sz w:val="24"/>
          <w:szCs w:val="24"/>
        </w:rPr>
        <w:t> :</w:t>
      </w:r>
      <w:r w:rsidRPr="00D80527">
        <w:rPr>
          <w:noProof/>
          <w:sz w:val="24"/>
          <w:szCs w:val="24"/>
        </w:rPr>
        <w:t xml:space="preserve"> sur rendez-vous</w:t>
      </w:r>
      <w:r w:rsidRPr="00D80527">
        <w:rPr>
          <w:noProof/>
          <w:sz w:val="24"/>
          <w:szCs w:val="24"/>
        </w:rPr>
        <w:br/>
        <w:t>Pour de plus amples informations</w:t>
      </w:r>
      <w:r w:rsidR="00D80527">
        <w:rPr>
          <w:noProof/>
          <w:sz w:val="24"/>
          <w:szCs w:val="24"/>
        </w:rPr>
        <w:t> :</w:t>
      </w:r>
      <w:r w:rsidRPr="00D80527">
        <w:rPr>
          <w:noProof/>
          <w:sz w:val="24"/>
          <w:szCs w:val="24"/>
        </w:rPr>
        <w:t xml:space="preserve"> </w:t>
      </w:r>
      <w:hyperlink r:id="rId8" w:history="1">
        <w:r w:rsidR="00DD5D36" w:rsidRPr="00D80527">
          <w:rPr>
            <w:rStyle w:val="Lienhypertexte"/>
            <w:noProof/>
            <w:sz w:val="24"/>
            <w:szCs w:val="24"/>
          </w:rPr>
          <w:t>https://www2.troostwijkauctions.com/fr/historisch-pand/01-24628/</w:t>
        </w:r>
      </w:hyperlink>
      <w:r w:rsidR="00DD5D36" w:rsidRPr="00D80527">
        <w:rPr>
          <w:noProof/>
          <w:sz w:val="24"/>
          <w:szCs w:val="24"/>
        </w:rPr>
        <w:t xml:space="preserve"> </w:t>
      </w:r>
      <w:r w:rsidRPr="00D80527">
        <w:rPr>
          <w:noProof/>
          <w:sz w:val="24"/>
          <w:szCs w:val="24"/>
        </w:rPr>
        <w:br/>
      </w:r>
    </w:p>
    <w:p w14:paraId="482C8C36" w14:textId="77777777" w:rsidR="00FA7141" w:rsidRPr="00D80527" w:rsidRDefault="00FA7141" w:rsidP="00D80527">
      <w:pPr>
        <w:pBdr>
          <w:bottom w:val="single" w:sz="4" w:space="1" w:color="auto"/>
        </w:pBdr>
        <w:jc w:val="both"/>
        <w:rPr>
          <w:b/>
          <w:bCs/>
          <w:noProof/>
          <w:sz w:val="24"/>
          <w:szCs w:val="24"/>
        </w:rPr>
      </w:pPr>
      <w:r w:rsidRPr="00D80527">
        <w:rPr>
          <w:b/>
          <w:bCs/>
          <w:noProof/>
          <w:sz w:val="24"/>
          <w:szCs w:val="24"/>
        </w:rPr>
        <w:t>À propos de Troostwijk</w:t>
      </w:r>
      <w:r w:rsidR="00DD5D36" w:rsidRPr="00D80527">
        <w:rPr>
          <w:b/>
          <w:bCs/>
          <w:noProof/>
          <w:sz w:val="24"/>
          <w:szCs w:val="24"/>
        </w:rPr>
        <w:t xml:space="preserve"> Real Estate</w:t>
      </w:r>
    </w:p>
    <w:p w14:paraId="700BC9DB" w14:textId="77777777" w:rsidR="00DD5D36" w:rsidRPr="00D80527" w:rsidRDefault="00DD5D36" w:rsidP="00D80527">
      <w:pPr>
        <w:pBdr>
          <w:bottom w:val="single" w:sz="6" w:space="1" w:color="auto"/>
        </w:pBdr>
        <w:jc w:val="both"/>
        <w:rPr>
          <w:bCs/>
          <w:noProof/>
          <w:sz w:val="24"/>
          <w:szCs w:val="24"/>
        </w:rPr>
      </w:pPr>
      <w:r w:rsidRPr="00D80527">
        <w:rPr>
          <w:bCs/>
          <w:noProof/>
          <w:sz w:val="24"/>
          <w:szCs w:val="24"/>
        </w:rPr>
        <w:t xml:space="preserve">Troostwijk Real Estate est la seule </w:t>
      </w:r>
      <w:r w:rsidR="007A0DEB" w:rsidRPr="00D80527">
        <w:rPr>
          <w:bCs/>
          <w:noProof/>
          <w:sz w:val="24"/>
          <w:szCs w:val="24"/>
        </w:rPr>
        <w:t>entreprise</w:t>
      </w:r>
      <w:r w:rsidRPr="00D80527">
        <w:rPr>
          <w:bCs/>
          <w:noProof/>
          <w:sz w:val="24"/>
          <w:szCs w:val="24"/>
        </w:rPr>
        <w:t xml:space="preserve"> de vente</w:t>
      </w:r>
      <w:r w:rsidR="007A0DEB" w:rsidRPr="00D80527">
        <w:rPr>
          <w:bCs/>
          <w:noProof/>
          <w:sz w:val="24"/>
          <w:szCs w:val="24"/>
        </w:rPr>
        <w:t>s</w:t>
      </w:r>
      <w:r w:rsidRPr="00D80527">
        <w:rPr>
          <w:bCs/>
          <w:noProof/>
          <w:sz w:val="24"/>
          <w:szCs w:val="24"/>
        </w:rPr>
        <w:t xml:space="preserve"> aux enchères en Belgique </w:t>
      </w:r>
      <w:r w:rsidR="007A0DEB" w:rsidRPr="00D80527">
        <w:rPr>
          <w:bCs/>
          <w:noProof/>
          <w:sz w:val="24"/>
          <w:szCs w:val="24"/>
        </w:rPr>
        <w:t>qui vend des biens immobiliers en ligne et</w:t>
      </w:r>
      <w:r w:rsidRPr="00D80527">
        <w:rPr>
          <w:bCs/>
          <w:noProof/>
          <w:sz w:val="24"/>
          <w:szCs w:val="24"/>
        </w:rPr>
        <w:t xml:space="preserve"> organise l</w:t>
      </w:r>
      <w:r w:rsidR="007A0DEB" w:rsidRPr="00D80527">
        <w:rPr>
          <w:bCs/>
          <w:noProof/>
          <w:sz w:val="24"/>
          <w:szCs w:val="24"/>
        </w:rPr>
        <w:t>eur</w:t>
      </w:r>
      <w:r w:rsidR="005E6017">
        <w:rPr>
          <w:bCs/>
          <w:noProof/>
          <w:sz w:val="24"/>
          <w:szCs w:val="24"/>
        </w:rPr>
        <w:t>s</w:t>
      </w:r>
      <w:r w:rsidRPr="00D80527">
        <w:rPr>
          <w:bCs/>
          <w:noProof/>
          <w:sz w:val="24"/>
          <w:szCs w:val="24"/>
        </w:rPr>
        <w:t xml:space="preserve"> enchères. 97</w:t>
      </w:r>
      <w:r w:rsidR="007A0DEB" w:rsidRPr="00D80527">
        <w:rPr>
          <w:bCs/>
          <w:noProof/>
          <w:sz w:val="24"/>
          <w:szCs w:val="24"/>
        </w:rPr>
        <w:t> </w:t>
      </w:r>
      <w:r w:rsidRPr="00D80527">
        <w:rPr>
          <w:bCs/>
          <w:noProof/>
          <w:sz w:val="24"/>
          <w:szCs w:val="24"/>
        </w:rPr>
        <w:t xml:space="preserve">% des ventes </w:t>
      </w:r>
      <w:r w:rsidR="007A0DEB" w:rsidRPr="00D80527">
        <w:rPr>
          <w:bCs/>
          <w:noProof/>
          <w:sz w:val="24"/>
          <w:szCs w:val="24"/>
        </w:rPr>
        <w:t>sont</w:t>
      </w:r>
      <w:r w:rsidRPr="00D80527">
        <w:rPr>
          <w:bCs/>
          <w:noProof/>
          <w:sz w:val="24"/>
          <w:szCs w:val="24"/>
        </w:rPr>
        <w:t xml:space="preserve"> </w:t>
      </w:r>
      <w:r w:rsidR="005E6017">
        <w:rPr>
          <w:bCs/>
          <w:noProof/>
          <w:sz w:val="24"/>
          <w:szCs w:val="24"/>
        </w:rPr>
        <w:t>fructueuses, en plus d’être réalisées</w:t>
      </w:r>
      <w:r w:rsidR="007A0DEB" w:rsidRPr="00D80527">
        <w:rPr>
          <w:bCs/>
          <w:noProof/>
          <w:sz w:val="24"/>
          <w:szCs w:val="24"/>
        </w:rPr>
        <w:t xml:space="preserve"> </w:t>
      </w:r>
      <w:r w:rsidRPr="00D80527">
        <w:rPr>
          <w:bCs/>
          <w:noProof/>
          <w:sz w:val="24"/>
          <w:szCs w:val="24"/>
        </w:rPr>
        <w:t xml:space="preserve">dans les 6 semaines. Troostwijk Real Estate est une division de Troostwijk </w:t>
      </w:r>
      <w:r w:rsidR="007A0DEB" w:rsidRPr="00D80527">
        <w:rPr>
          <w:bCs/>
          <w:noProof/>
          <w:sz w:val="24"/>
          <w:szCs w:val="24"/>
        </w:rPr>
        <w:t>Auctions</w:t>
      </w:r>
      <w:r w:rsidRPr="00D80527">
        <w:rPr>
          <w:bCs/>
          <w:noProof/>
          <w:sz w:val="24"/>
          <w:szCs w:val="24"/>
        </w:rPr>
        <w:t xml:space="preserve">, </w:t>
      </w:r>
      <w:r w:rsidR="007A0DEB" w:rsidRPr="00D80527">
        <w:rPr>
          <w:bCs/>
          <w:noProof/>
          <w:sz w:val="24"/>
          <w:szCs w:val="24"/>
        </w:rPr>
        <w:t>la plus grande entreprise de ventes aux enchères industrielles</w:t>
      </w:r>
      <w:r w:rsidRPr="00D80527">
        <w:rPr>
          <w:bCs/>
          <w:noProof/>
          <w:sz w:val="24"/>
          <w:szCs w:val="24"/>
        </w:rPr>
        <w:t xml:space="preserve"> en Europe</w:t>
      </w:r>
      <w:r w:rsidR="00E260DF">
        <w:rPr>
          <w:bCs/>
          <w:noProof/>
          <w:sz w:val="24"/>
          <w:szCs w:val="24"/>
        </w:rPr>
        <w:t>,</w:t>
      </w:r>
      <w:r w:rsidR="007A0DEB" w:rsidRPr="00D80527">
        <w:rPr>
          <w:bCs/>
          <w:noProof/>
          <w:sz w:val="24"/>
          <w:szCs w:val="24"/>
        </w:rPr>
        <w:t xml:space="preserve"> qui possède</w:t>
      </w:r>
      <w:r w:rsidRPr="00D80527">
        <w:rPr>
          <w:bCs/>
          <w:noProof/>
          <w:sz w:val="24"/>
          <w:szCs w:val="24"/>
        </w:rPr>
        <w:t xml:space="preserve"> des bureaux dans les principaux pays européens.</w:t>
      </w:r>
    </w:p>
    <w:p w14:paraId="0F4BD963" w14:textId="77777777" w:rsidR="00FA7141" w:rsidRPr="00D80527" w:rsidRDefault="00FA7141" w:rsidP="00D80527">
      <w:pPr>
        <w:pBdr>
          <w:bottom w:val="single" w:sz="6" w:space="1" w:color="auto"/>
        </w:pBdr>
        <w:jc w:val="both"/>
        <w:rPr>
          <w:b/>
          <w:bCs/>
          <w:noProof/>
          <w:sz w:val="24"/>
          <w:szCs w:val="24"/>
        </w:rPr>
      </w:pPr>
      <w:r w:rsidRPr="00D80527">
        <w:rPr>
          <w:b/>
          <w:bCs/>
          <w:noProof/>
          <w:sz w:val="24"/>
          <w:szCs w:val="24"/>
        </w:rPr>
        <w:lastRenderedPageBreak/>
        <w:t>Pour plus d’informations (non destiné à la publication svp)</w:t>
      </w:r>
    </w:p>
    <w:p w14:paraId="6BDF6422" w14:textId="77777777" w:rsidR="00FA7141" w:rsidRPr="00D80527" w:rsidRDefault="00FA7141" w:rsidP="00E260DF">
      <w:pPr>
        <w:spacing w:after="0"/>
        <w:rPr>
          <w:noProof/>
          <w:sz w:val="24"/>
          <w:szCs w:val="24"/>
        </w:rPr>
      </w:pPr>
      <w:r w:rsidRPr="00D80527">
        <w:rPr>
          <w:noProof/>
          <w:sz w:val="24"/>
          <w:szCs w:val="24"/>
        </w:rPr>
        <w:t>Troostwijk</w:t>
      </w:r>
    </w:p>
    <w:p w14:paraId="74115CE4" w14:textId="77777777" w:rsidR="00FA7141" w:rsidRPr="00D80527" w:rsidRDefault="00E260DF" w:rsidP="00E260DF">
      <w:pPr>
        <w:spacing w:after="0"/>
        <w:rPr>
          <w:noProof/>
          <w:sz w:val="24"/>
          <w:szCs w:val="24"/>
        </w:rPr>
      </w:pPr>
      <w:r w:rsidRPr="00D80527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>é</w:t>
      </w:r>
      <w:r w:rsidRPr="00D80527">
        <w:rPr>
          <w:noProof/>
          <w:sz w:val="24"/>
          <w:szCs w:val="24"/>
        </w:rPr>
        <w:t>l</w:t>
      </w:r>
      <w:r>
        <w:rPr>
          <w:noProof/>
          <w:sz w:val="24"/>
          <w:szCs w:val="24"/>
        </w:rPr>
        <w:t>. </w:t>
      </w:r>
      <w:r w:rsidR="00D80527">
        <w:rPr>
          <w:noProof/>
          <w:sz w:val="24"/>
          <w:szCs w:val="24"/>
        </w:rPr>
        <w:t>:</w:t>
      </w:r>
      <w:r w:rsidR="00FA7141" w:rsidRPr="00D80527">
        <w:rPr>
          <w:noProof/>
          <w:sz w:val="24"/>
          <w:szCs w:val="24"/>
        </w:rPr>
        <w:t xml:space="preserve"> +32 (0)3 287 62 62</w:t>
      </w:r>
    </w:p>
    <w:p w14:paraId="5925906F" w14:textId="77777777" w:rsidR="00FA7141" w:rsidRPr="00D80527" w:rsidRDefault="00FA7141" w:rsidP="00E260DF">
      <w:pPr>
        <w:spacing w:after="0"/>
        <w:rPr>
          <w:noProof/>
          <w:sz w:val="24"/>
          <w:szCs w:val="24"/>
        </w:rPr>
      </w:pPr>
      <w:r w:rsidRPr="00D80527">
        <w:rPr>
          <w:noProof/>
          <w:sz w:val="24"/>
          <w:szCs w:val="24"/>
        </w:rPr>
        <w:t>E-mail</w:t>
      </w:r>
      <w:r w:rsidR="00D80527">
        <w:rPr>
          <w:noProof/>
          <w:sz w:val="24"/>
          <w:szCs w:val="24"/>
        </w:rPr>
        <w:t> :</w:t>
      </w:r>
      <w:r w:rsidRPr="00D80527">
        <w:rPr>
          <w:noProof/>
          <w:sz w:val="24"/>
          <w:szCs w:val="24"/>
        </w:rPr>
        <w:t xml:space="preserve"> </w:t>
      </w:r>
      <w:hyperlink r:id="rId9" w:history="1">
        <w:r w:rsidRPr="00D80527">
          <w:rPr>
            <w:rStyle w:val="Lienhypertexte"/>
            <w:noProof/>
            <w:sz w:val="24"/>
            <w:szCs w:val="24"/>
            <w:lang w:eastAsia="nl-NL"/>
          </w:rPr>
          <w:t>info@troostwijk.be</w:t>
        </w:r>
      </w:hyperlink>
    </w:p>
    <w:p w14:paraId="1122EB09" w14:textId="77777777" w:rsidR="00FA7141" w:rsidRPr="00D80527" w:rsidRDefault="00FA7141" w:rsidP="00E260DF">
      <w:pPr>
        <w:spacing w:after="0"/>
        <w:rPr>
          <w:noProof/>
          <w:sz w:val="24"/>
          <w:szCs w:val="24"/>
        </w:rPr>
      </w:pPr>
      <w:r w:rsidRPr="00D80527">
        <w:rPr>
          <w:noProof/>
          <w:sz w:val="24"/>
          <w:szCs w:val="24"/>
        </w:rPr>
        <w:t>Site Internet</w:t>
      </w:r>
      <w:r w:rsidR="00D80527">
        <w:rPr>
          <w:noProof/>
          <w:sz w:val="24"/>
          <w:szCs w:val="24"/>
        </w:rPr>
        <w:t> :</w:t>
      </w:r>
      <w:r w:rsidRPr="00D80527">
        <w:rPr>
          <w:noProof/>
          <w:sz w:val="24"/>
          <w:szCs w:val="24"/>
        </w:rPr>
        <w:t> </w:t>
      </w:r>
      <w:hyperlink r:id="rId10" w:history="1">
        <w:r w:rsidRPr="00D80527">
          <w:rPr>
            <w:rStyle w:val="Lienhypertexte"/>
            <w:noProof/>
            <w:sz w:val="24"/>
            <w:szCs w:val="24"/>
          </w:rPr>
          <w:t>www.TroostwijkAuctions.com</w:t>
        </w:r>
      </w:hyperlink>
      <w:r w:rsidRPr="00D80527">
        <w:rPr>
          <w:noProof/>
          <w:sz w:val="24"/>
          <w:szCs w:val="24"/>
        </w:rPr>
        <w:t xml:space="preserve"> </w:t>
      </w:r>
      <w:r w:rsidRPr="00D80527">
        <w:rPr>
          <w:noProof/>
          <w:sz w:val="24"/>
          <w:szCs w:val="24"/>
        </w:rPr>
        <w:br/>
      </w:r>
    </w:p>
    <w:p w14:paraId="039F83A7" w14:textId="77777777" w:rsidR="00FA7141" w:rsidRPr="00D80527" w:rsidRDefault="00FA7141" w:rsidP="00E260DF">
      <w:pPr>
        <w:spacing w:after="0"/>
        <w:rPr>
          <w:noProof/>
          <w:sz w:val="24"/>
          <w:szCs w:val="24"/>
        </w:rPr>
      </w:pPr>
      <w:r w:rsidRPr="00D80527">
        <w:rPr>
          <w:noProof/>
          <w:sz w:val="24"/>
          <w:szCs w:val="24"/>
        </w:rPr>
        <w:t xml:space="preserve">ou </w:t>
      </w:r>
    </w:p>
    <w:p w14:paraId="198A46CE" w14:textId="77777777" w:rsidR="00FA7141" w:rsidRPr="00D80527" w:rsidRDefault="00FA7141" w:rsidP="00E260DF">
      <w:pPr>
        <w:spacing w:after="0"/>
        <w:rPr>
          <w:noProof/>
          <w:sz w:val="24"/>
          <w:szCs w:val="24"/>
        </w:rPr>
      </w:pPr>
      <w:r w:rsidRPr="00D80527">
        <w:rPr>
          <w:noProof/>
          <w:sz w:val="24"/>
          <w:szCs w:val="24"/>
        </w:rPr>
        <w:br/>
        <w:t>Ward Vanhee</w:t>
      </w:r>
    </w:p>
    <w:p w14:paraId="68CB1BF5" w14:textId="77777777" w:rsidR="00FA7141" w:rsidRPr="00D80527" w:rsidRDefault="00E260DF" w:rsidP="00E260DF">
      <w:pPr>
        <w:spacing w:after="0"/>
        <w:rPr>
          <w:noProof/>
          <w:sz w:val="24"/>
          <w:szCs w:val="24"/>
        </w:rPr>
      </w:pPr>
      <w:r w:rsidRPr="00D80527">
        <w:rPr>
          <w:noProof/>
          <w:sz w:val="24"/>
          <w:szCs w:val="24"/>
        </w:rPr>
        <w:t>T</w:t>
      </w:r>
      <w:r>
        <w:rPr>
          <w:noProof/>
          <w:sz w:val="24"/>
          <w:szCs w:val="24"/>
        </w:rPr>
        <w:t>é</w:t>
      </w:r>
      <w:r w:rsidRPr="00D80527">
        <w:rPr>
          <w:noProof/>
          <w:sz w:val="24"/>
          <w:szCs w:val="24"/>
        </w:rPr>
        <w:t>l</w:t>
      </w:r>
      <w:r>
        <w:rPr>
          <w:noProof/>
          <w:sz w:val="24"/>
          <w:szCs w:val="24"/>
        </w:rPr>
        <w:t xml:space="preserve">. </w:t>
      </w:r>
      <w:r w:rsidR="00D80527">
        <w:rPr>
          <w:noProof/>
          <w:sz w:val="24"/>
          <w:szCs w:val="24"/>
        </w:rPr>
        <w:t>:</w:t>
      </w:r>
      <w:r w:rsidR="00FA7141" w:rsidRPr="00D80527">
        <w:rPr>
          <w:noProof/>
          <w:sz w:val="24"/>
          <w:szCs w:val="24"/>
        </w:rPr>
        <w:t xml:space="preserve"> +32 (0)2 773 50 26 </w:t>
      </w:r>
    </w:p>
    <w:p w14:paraId="52FC7F03" w14:textId="77777777" w:rsidR="00FA7141" w:rsidRPr="00D80527" w:rsidRDefault="00FA7141" w:rsidP="00E260DF">
      <w:pPr>
        <w:spacing w:after="0"/>
        <w:rPr>
          <w:noProof/>
          <w:sz w:val="24"/>
          <w:szCs w:val="24"/>
        </w:rPr>
      </w:pPr>
      <w:r w:rsidRPr="00D80527">
        <w:rPr>
          <w:noProof/>
          <w:sz w:val="24"/>
          <w:szCs w:val="24"/>
        </w:rPr>
        <w:t>E-mail</w:t>
      </w:r>
      <w:r w:rsidR="00D80527">
        <w:rPr>
          <w:noProof/>
          <w:sz w:val="24"/>
          <w:szCs w:val="24"/>
        </w:rPr>
        <w:t> :</w:t>
      </w:r>
      <w:r w:rsidRPr="00D80527">
        <w:rPr>
          <w:noProof/>
          <w:sz w:val="24"/>
          <w:szCs w:val="24"/>
        </w:rPr>
        <w:t xml:space="preserve"> </w:t>
      </w:r>
      <w:hyperlink r:id="rId11" w:history="1">
        <w:r w:rsidRPr="00D80527">
          <w:rPr>
            <w:rStyle w:val="Lienhypertexte"/>
            <w:noProof/>
            <w:sz w:val="24"/>
            <w:szCs w:val="24"/>
          </w:rPr>
          <w:t>wv@twocents.be</w:t>
        </w:r>
      </w:hyperlink>
    </w:p>
    <w:p w14:paraId="3BA17D57" w14:textId="77777777" w:rsidR="00FA7141" w:rsidRPr="00D80527" w:rsidRDefault="00FA7141" w:rsidP="00E260DF">
      <w:pPr>
        <w:spacing w:after="0"/>
        <w:rPr>
          <w:noProof/>
          <w:sz w:val="24"/>
          <w:szCs w:val="24"/>
        </w:rPr>
      </w:pPr>
    </w:p>
    <w:p w14:paraId="3D5257FC" w14:textId="77777777" w:rsidR="00FA7141" w:rsidRPr="00D80527" w:rsidRDefault="00FA7141" w:rsidP="00E260DF">
      <w:pPr>
        <w:rPr>
          <w:noProof/>
        </w:rPr>
      </w:pPr>
      <w:r w:rsidRPr="00D80527">
        <w:rPr>
          <w:noProof/>
          <w:sz w:val="24"/>
          <w:szCs w:val="24"/>
        </w:rPr>
        <w:t xml:space="preserve">Les photos en haute résolution et le communiqué de presse peuvent être téléchargés via </w:t>
      </w:r>
      <w:hyperlink r:id="rId12" w:history="1">
        <w:r w:rsidRPr="00D80527">
          <w:rPr>
            <w:rStyle w:val="Lienhypertexte"/>
            <w:noProof/>
            <w:sz w:val="24"/>
            <w:szCs w:val="24"/>
          </w:rPr>
          <w:t>ce lien vers l’espace presse</w:t>
        </w:r>
      </w:hyperlink>
      <w:r w:rsidRPr="00D80527">
        <w:rPr>
          <w:noProof/>
          <w:sz w:val="24"/>
          <w:szCs w:val="24"/>
        </w:rPr>
        <w:t xml:space="preserve">. </w:t>
      </w:r>
    </w:p>
    <w:p w14:paraId="1B062F2C" w14:textId="77777777" w:rsidR="00C8032C" w:rsidRPr="00D80527" w:rsidRDefault="00C8032C" w:rsidP="00D80527">
      <w:pPr>
        <w:jc w:val="both"/>
        <w:rPr>
          <w:noProof/>
          <w:sz w:val="24"/>
          <w:szCs w:val="24"/>
        </w:rPr>
      </w:pPr>
    </w:p>
    <w:sectPr w:rsidR="00C8032C" w:rsidRPr="00D80527" w:rsidSect="00DD5D36">
      <w:headerReference w:type="default" r:id="rId13"/>
      <w:pgSz w:w="11906" w:h="16838"/>
      <w:pgMar w:top="21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4CE6" w14:textId="77777777" w:rsidR="00E27A4E" w:rsidRDefault="00E27A4E">
      <w:pPr>
        <w:spacing w:after="0" w:line="240" w:lineRule="auto"/>
      </w:pPr>
      <w:r>
        <w:separator/>
      </w:r>
    </w:p>
  </w:endnote>
  <w:endnote w:type="continuationSeparator" w:id="0">
    <w:p w14:paraId="34FB329C" w14:textId="77777777" w:rsidR="00E27A4E" w:rsidRDefault="00E2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9FED" w14:textId="77777777" w:rsidR="00E27A4E" w:rsidRDefault="00E27A4E">
      <w:pPr>
        <w:spacing w:after="0" w:line="240" w:lineRule="auto"/>
      </w:pPr>
      <w:r>
        <w:separator/>
      </w:r>
    </w:p>
  </w:footnote>
  <w:footnote w:type="continuationSeparator" w:id="0">
    <w:p w14:paraId="2493CC69" w14:textId="77777777" w:rsidR="00E27A4E" w:rsidRDefault="00E2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50A4" w14:textId="77777777" w:rsidR="00C8032C" w:rsidRDefault="0043667E">
    <w:pPr>
      <w:pStyle w:val="En-tte"/>
    </w:pPr>
    <w:r>
      <w:rPr>
        <w:noProof/>
        <w:lang w:eastAsia="fr-BE"/>
      </w:rPr>
      <w:drawing>
        <wp:inline distT="0" distB="0" distL="0" distR="0" wp14:anchorId="6A438071" wp14:editId="3AA35016">
          <wp:extent cx="792480" cy="807945"/>
          <wp:effectExtent l="0" t="0" r="7620" b="0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26" cy="82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148BE" w14:textId="77777777" w:rsidR="00C8032C" w:rsidRDefault="00C803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36AE7"/>
    <w:multiLevelType w:val="hybridMultilevel"/>
    <w:tmpl w:val="A1FA7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9"/>
    <w:rsid w:val="00046458"/>
    <w:rsid w:val="00062C42"/>
    <w:rsid w:val="0008014F"/>
    <w:rsid w:val="000943AB"/>
    <w:rsid w:val="000A1D39"/>
    <w:rsid w:val="000A3BDA"/>
    <w:rsid w:val="000A3CFA"/>
    <w:rsid w:val="00107B85"/>
    <w:rsid w:val="001532CE"/>
    <w:rsid w:val="00166E37"/>
    <w:rsid w:val="001814F7"/>
    <w:rsid w:val="00186C67"/>
    <w:rsid w:val="00197829"/>
    <w:rsid w:val="001D7483"/>
    <w:rsid w:val="00206D7B"/>
    <w:rsid w:val="0021625C"/>
    <w:rsid w:val="00265C78"/>
    <w:rsid w:val="002B2D4D"/>
    <w:rsid w:val="002B4001"/>
    <w:rsid w:val="0030607A"/>
    <w:rsid w:val="0033229F"/>
    <w:rsid w:val="00354463"/>
    <w:rsid w:val="003B4C56"/>
    <w:rsid w:val="003C0D87"/>
    <w:rsid w:val="003F1866"/>
    <w:rsid w:val="00400E56"/>
    <w:rsid w:val="00402536"/>
    <w:rsid w:val="0041301B"/>
    <w:rsid w:val="0043667E"/>
    <w:rsid w:val="0049749C"/>
    <w:rsid w:val="004A3521"/>
    <w:rsid w:val="004B1D3F"/>
    <w:rsid w:val="00512684"/>
    <w:rsid w:val="0053583B"/>
    <w:rsid w:val="00597BF8"/>
    <w:rsid w:val="005C50A6"/>
    <w:rsid w:val="005E6017"/>
    <w:rsid w:val="006140E7"/>
    <w:rsid w:val="006E2C8F"/>
    <w:rsid w:val="00702A5D"/>
    <w:rsid w:val="007A0DEB"/>
    <w:rsid w:val="007B1F30"/>
    <w:rsid w:val="007E6AA0"/>
    <w:rsid w:val="0081148D"/>
    <w:rsid w:val="00827514"/>
    <w:rsid w:val="00830963"/>
    <w:rsid w:val="0083370E"/>
    <w:rsid w:val="00867C8C"/>
    <w:rsid w:val="008C47E6"/>
    <w:rsid w:val="008E0F5F"/>
    <w:rsid w:val="00911B4C"/>
    <w:rsid w:val="0091297F"/>
    <w:rsid w:val="009E3312"/>
    <w:rsid w:val="00AA69E7"/>
    <w:rsid w:val="00AB2923"/>
    <w:rsid w:val="00AC18D1"/>
    <w:rsid w:val="00AF1F7F"/>
    <w:rsid w:val="00B243B1"/>
    <w:rsid w:val="00BA190C"/>
    <w:rsid w:val="00BB75A2"/>
    <w:rsid w:val="00C8032C"/>
    <w:rsid w:val="00C90FFF"/>
    <w:rsid w:val="00C92D09"/>
    <w:rsid w:val="00CB14C4"/>
    <w:rsid w:val="00CE1006"/>
    <w:rsid w:val="00CF341F"/>
    <w:rsid w:val="00D268C6"/>
    <w:rsid w:val="00D80527"/>
    <w:rsid w:val="00DA6FDB"/>
    <w:rsid w:val="00DB61C8"/>
    <w:rsid w:val="00DD4CCA"/>
    <w:rsid w:val="00DD5D36"/>
    <w:rsid w:val="00DE16FD"/>
    <w:rsid w:val="00E260DF"/>
    <w:rsid w:val="00E27A4E"/>
    <w:rsid w:val="00E6532D"/>
    <w:rsid w:val="00E657A8"/>
    <w:rsid w:val="00EF3854"/>
    <w:rsid w:val="00EF7CF5"/>
    <w:rsid w:val="00F00899"/>
    <w:rsid w:val="00F25861"/>
    <w:rsid w:val="00F3016B"/>
    <w:rsid w:val="00F66B46"/>
    <w:rsid w:val="00FA7141"/>
    <w:rsid w:val="00FC5140"/>
    <w:rsid w:val="00FC6FFF"/>
    <w:rsid w:val="00FD31EA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9D9C"/>
  <w15:chartTrackingRefBased/>
  <w15:docId w15:val="{1C17D4D8-68F1-4F64-9071-7CD5575C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B46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66B4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6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B46"/>
  </w:style>
  <w:style w:type="paragraph" w:styleId="Pieddepage">
    <w:name w:val="footer"/>
    <w:basedOn w:val="Normal"/>
    <w:link w:val="PieddepageCar"/>
    <w:uiPriority w:val="99"/>
    <w:unhideWhenUsed/>
    <w:rsid w:val="00F6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B46"/>
  </w:style>
  <w:style w:type="character" w:styleId="Marquedecommentaire">
    <w:name w:val="annotation reference"/>
    <w:basedOn w:val="Policepardfaut"/>
    <w:uiPriority w:val="99"/>
    <w:semiHidden/>
    <w:unhideWhenUsed/>
    <w:rsid w:val="00062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C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C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C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5C78"/>
    <w:pPr>
      <w:spacing w:after="200" w:line="276" w:lineRule="auto"/>
      <w:ind w:left="720"/>
      <w:contextualSpacing/>
    </w:pPr>
  </w:style>
  <w:style w:type="character" w:customStyle="1" w:styleId="collapsed">
    <w:name w:val="collapsed"/>
    <w:basedOn w:val="Policepardfaut"/>
    <w:rsid w:val="0091297F"/>
  </w:style>
  <w:style w:type="character" w:customStyle="1" w:styleId="Mentionnonrsolue1">
    <w:name w:val="Mention non résolue1"/>
    <w:basedOn w:val="Policepardfaut"/>
    <w:uiPriority w:val="99"/>
    <w:semiHidden/>
    <w:unhideWhenUsed/>
    <w:rsid w:val="00DD5D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roostwijkauctions.com/fr/historisch-pand/01-24628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fn1ezp6anurkh0j/AAAS5lJcdljolXDZEKzAxkCma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v@twocents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oostwijkAuc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oostwijk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8C0F-BC85-4C35-8E31-7642C2CC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</dc:creator>
  <cp:keywords/>
  <dc:description/>
  <cp:lastModifiedBy>Ward Vanhee</cp:lastModifiedBy>
  <cp:revision>2</cp:revision>
  <cp:lastPrinted>2016-06-29T13:44:00Z</cp:lastPrinted>
  <dcterms:created xsi:type="dcterms:W3CDTF">2017-08-04T07:34:00Z</dcterms:created>
  <dcterms:modified xsi:type="dcterms:W3CDTF">2017-08-04T07:34:00Z</dcterms:modified>
</cp:coreProperties>
</file>