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54F76F" w14:textId="77777777" w:rsidR="00DE326D" w:rsidRPr="00F8082E" w:rsidRDefault="00DE326D" w:rsidP="00842F6D">
      <w:pPr>
        <w:pStyle w:val="Geenafstand"/>
        <w:spacing w:line="360" w:lineRule="auto"/>
        <w:rPr>
          <w:rFonts w:ascii="Arial" w:hAnsi="Arial" w:cs="Arial"/>
          <w:sz w:val="30"/>
          <w:szCs w:val="30"/>
          <w:lang w:val="pl-PL"/>
        </w:rPr>
      </w:pPr>
    </w:p>
    <w:p w14:paraId="79A54E17" w14:textId="77777777" w:rsidR="000B21CE" w:rsidRPr="00F8082E" w:rsidRDefault="000B21CE" w:rsidP="000B21C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Theme="minorHAnsi" w:hAnsi="Arial" w:cs="Arial"/>
          <w:b/>
          <w:sz w:val="30"/>
          <w:szCs w:val="30"/>
          <w:lang w:val="pl-PL"/>
        </w:rPr>
      </w:pPr>
      <w:r w:rsidRPr="00F8082E">
        <w:rPr>
          <w:rFonts w:ascii="Arial" w:hAnsi="Arial"/>
          <w:sz w:val="30"/>
          <w:lang w:val="pl-PL"/>
        </w:rPr>
        <w:t xml:space="preserve">10 lat Panasonic </w:t>
      </w:r>
      <w:proofErr w:type="spellStart"/>
      <w:r w:rsidRPr="00F8082E">
        <w:rPr>
          <w:rFonts w:ascii="Arial" w:hAnsi="Arial"/>
          <w:sz w:val="30"/>
          <w:lang w:val="pl-PL"/>
        </w:rPr>
        <w:t>eneloop</w:t>
      </w:r>
      <w:proofErr w:type="spellEnd"/>
    </w:p>
    <w:p w14:paraId="55B1B06E" w14:textId="77777777" w:rsidR="000B21CE" w:rsidRPr="00F8082E" w:rsidRDefault="000B21CE" w:rsidP="006E5B6E">
      <w:pPr>
        <w:pStyle w:val="Geenafstand"/>
        <w:spacing w:line="360" w:lineRule="auto"/>
        <w:rPr>
          <w:rFonts w:ascii="Arial" w:eastAsiaTheme="minorEastAsia" w:hAnsi="Arial" w:cs="ArialBold"/>
          <w:b/>
          <w:bCs/>
          <w:i/>
          <w:color w:val="000000"/>
          <w:sz w:val="20"/>
          <w:szCs w:val="20"/>
          <w:lang w:val="pl-PL"/>
        </w:rPr>
      </w:pPr>
    </w:p>
    <w:p w14:paraId="1CCA5157" w14:textId="19EBAA0C" w:rsidR="000B21CE" w:rsidRPr="00F8082E" w:rsidRDefault="000B21CE" w:rsidP="000B21C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b/>
          <w:color w:val="000000"/>
          <w:sz w:val="20"/>
          <w:szCs w:val="20"/>
          <w:lang w:val="pl-PL"/>
        </w:rPr>
      </w:pPr>
      <w:proofErr w:type="spellStart"/>
      <w:r w:rsidRPr="00F8082E">
        <w:rPr>
          <w:rFonts w:ascii="Arial" w:hAnsi="Arial"/>
          <w:b/>
          <w:i/>
          <w:color w:val="000000"/>
          <w:sz w:val="20"/>
          <w:lang w:val="pl-PL"/>
        </w:rPr>
        <w:t>Zellik</w:t>
      </w:r>
      <w:proofErr w:type="spellEnd"/>
      <w:r w:rsidRPr="00F8082E">
        <w:rPr>
          <w:rFonts w:ascii="Arial" w:hAnsi="Arial"/>
          <w:b/>
          <w:i/>
          <w:color w:val="000000"/>
          <w:sz w:val="20"/>
          <w:lang w:val="pl-PL"/>
        </w:rPr>
        <w:t>, 2</w:t>
      </w:r>
      <w:r w:rsidR="00443A53">
        <w:rPr>
          <w:rFonts w:ascii="Arial" w:hAnsi="Arial"/>
          <w:b/>
          <w:i/>
          <w:color w:val="000000"/>
          <w:sz w:val="20"/>
          <w:lang w:val="pl-PL"/>
        </w:rPr>
        <w:t>8</w:t>
      </w:r>
      <w:r w:rsidRPr="00F8082E">
        <w:rPr>
          <w:rFonts w:ascii="Arial" w:hAnsi="Arial"/>
          <w:b/>
          <w:i/>
          <w:color w:val="000000"/>
          <w:sz w:val="20"/>
          <w:lang w:val="pl-PL"/>
        </w:rPr>
        <w:t xml:space="preserve"> stycznia 2016 r.</w:t>
      </w:r>
      <w:r w:rsidR="00285B9D" w:rsidRPr="00F8082E">
        <w:rPr>
          <w:rFonts w:ascii="Arial" w:hAnsi="Arial"/>
          <w:b/>
          <w:i/>
          <w:color w:val="000000"/>
          <w:sz w:val="20"/>
          <w:lang w:val="pl-PL"/>
        </w:rPr>
        <w:t xml:space="preserve"> </w:t>
      </w:r>
      <w:r w:rsidRPr="00F8082E">
        <w:rPr>
          <w:rFonts w:ascii="Arial" w:hAnsi="Arial"/>
          <w:b/>
          <w:color w:val="000000"/>
          <w:sz w:val="20"/>
          <w:lang w:val="pl-PL"/>
        </w:rPr>
        <w:t xml:space="preserve">– Firma Panasonic niedawno obchodziła jubileusz 10-lecia marki </w:t>
      </w:r>
      <w:proofErr w:type="spellStart"/>
      <w:r w:rsidRPr="00F8082E">
        <w:rPr>
          <w:rFonts w:ascii="Arial" w:hAnsi="Arial"/>
          <w:b/>
          <w:color w:val="000000"/>
          <w:sz w:val="20"/>
          <w:lang w:val="pl-PL"/>
        </w:rPr>
        <w:t>eneloop</w:t>
      </w:r>
      <w:proofErr w:type="spellEnd"/>
      <w:r w:rsidRPr="00F8082E">
        <w:rPr>
          <w:rFonts w:ascii="Arial" w:hAnsi="Arial"/>
          <w:b/>
          <w:color w:val="000000"/>
          <w:sz w:val="20"/>
          <w:lang w:val="pl-PL"/>
        </w:rPr>
        <w:t>. Ten wyjątkowy</w:t>
      </w:r>
      <w:r w:rsidR="00285B9D" w:rsidRPr="00F8082E">
        <w:rPr>
          <w:rFonts w:ascii="Arial" w:hAnsi="Arial"/>
          <w:b/>
          <w:color w:val="000000"/>
          <w:sz w:val="20"/>
          <w:lang w:val="pl-PL"/>
        </w:rPr>
        <w:t>,</w:t>
      </w:r>
      <w:r w:rsidRPr="00F8082E">
        <w:rPr>
          <w:rFonts w:ascii="Arial" w:hAnsi="Arial"/>
          <w:b/>
          <w:color w:val="000000"/>
          <w:sz w:val="20"/>
          <w:lang w:val="pl-PL"/>
        </w:rPr>
        <w:t xml:space="preserve"> ekologiczny </w:t>
      </w:r>
      <w:r w:rsidR="008A1313" w:rsidRPr="00F8082E">
        <w:rPr>
          <w:rFonts w:ascii="Arial" w:hAnsi="Arial"/>
          <w:b/>
          <w:color w:val="000000"/>
          <w:sz w:val="20"/>
          <w:lang w:val="pl-PL"/>
        </w:rPr>
        <w:t xml:space="preserve">akumulator </w:t>
      </w:r>
      <w:r w:rsidRPr="00F8082E">
        <w:rPr>
          <w:rFonts w:ascii="Arial" w:hAnsi="Arial"/>
          <w:b/>
          <w:color w:val="000000"/>
          <w:sz w:val="20"/>
          <w:lang w:val="pl-PL"/>
        </w:rPr>
        <w:t xml:space="preserve">daje klientom </w:t>
      </w:r>
      <w:r w:rsidR="00285B9D" w:rsidRPr="00F8082E">
        <w:rPr>
          <w:rFonts w:ascii="Arial" w:hAnsi="Arial"/>
          <w:b/>
          <w:color w:val="000000"/>
          <w:sz w:val="20"/>
          <w:lang w:val="pl-PL"/>
        </w:rPr>
        <w:t xml:space="preserve">możliwość </w:t>
      </w:r>
      <w:r w:rsidRPr="00F8082E">
        <w:rPr>
          <w:rFonts w:ascii="Arial" w:hAnsi="Arial"/>
          <w:b/>
          <w:color w:val="000000"/>
          <w:sz w:val="20"/>
          <w:lang w:val="pl-PL"/>
        </w:rPr>
        <w:t>wyb</w:t>
      </w:r>
      <w:r w:rsidR="00285B9D" w:rsidRPr="00F8082E">
        <w:rPr>
          <w:rFonts w:ascii="Arial" w:hAnsi="Arial"/>
          <w:b/>
          <w:color w:val="000000"/>
          <w:sz w:val="20"/>
          <w:lang w:val="pl-PL"/>
        </w:rPr>
        <w:t>oru</w:t>
      </w:r>
      <w:r w:rsidRPr="00F8082E">
        <w:rPr>
          <w:rFonts w:ascii="Arial" w:hAnsi="Arial"/>
          <w:b/>
          <w:color w:val="000000"/>
          <w:sz w:val="20"/>
          <w:lang w:val="pl-PL"/>
        </w:rPr>
        <w:t xml:space="preserve"> nowego stylu życia. Obecnie jest on sprzedawany w ponad 80 krajach i ceniony przez klientów na całym świecie. </w:t>
      </w:r>
    </w:p>
    <w:p w14:paraId="189F473B" w14:textId="77777777" w:rsidR="000B21CE" w:rsidRPr="00F8082E" w:rsidRDefault="000B21CE" w:rsidP="006E5B6E">
      <w:pPr>
        <w:pStyle w:val="Basisalinea"/>
        <w:suppressAutoHyphens/>
        <w:spacing w:line="360" w:lineRule="auto"/>
        <w:ind w:right="400"/>
        <w:rPr>
          <w:rFonts w:ascii="Arial" w:hAnsi="Arial" w:cs="Arial"/>
          <w:b/>
          <w:sz w:val="20"/>
          <w:szCs w:val="20"/>
          <w:lang w:val="pl-PL"/>
        </w:rPr>
      </w:pPr>
    </w:p>
    <w:p w14:paraId="317C66FF" w14:textId="159B26EF" w:rsidR="000B21CE" w:rsidRPr="00F8082E" w:rsidRDefault="00A80386" w:rsidP="000B21C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F8082E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C316F12" wp14:editId="0F7EF3FD">
            <wp:extent cx="2853528" cy="3681847"/>
            <wp:effectExtent l="0" t="0" r="0" b="1270"/>
            <wp:docPr id="3" name="Afbeelding 3" descr="Studio:PR:eneloop:01 PR eneloop general:images:eneloop_10Y_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dio:PR:eneloop:01 PR eneloop general:images:eneloop_10Y_pos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4618" cy="368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7FFD5" w14:textId="77777777" w:rsidR="0040233D" w:rsidRPr="00F8082E" w:rsidRDefault="0040233D" w:rsidP="000B21C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</w:p>
    <w:p w14:paraId="586E54E3" w14:textId="1AC562D8" w:rsidR="000B21CE" w:rsidRPr="00F8082E" w:rsidRDefault="008A1313" w:rsidP="000B21C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F8082E">
        <w:rPr>
          <w:rFonts w:ascii="Arial" w:hAnsi="Arial"/>
          <w:sz w:val="20"/>
          <w:lang w:val="pl-PL"/>
        </w:rPr>
        <w:t xml:space="preserve">Akumulator </w:t>
      </w:r>
      <w:proofErr w:type="spellStart"/>
      <w:r w:rsidR="006B7B83" w:rsidRPr="00F8082E">
        <w:rPr>
          <w:rFonts w:ascii="Arial" w:hAnsi="Arial"/>
          <w:sz w:val="20"/>
          <w:lang w:val="pl-PL"/>
        </w:rPr>
        <w:t>eneloop</w:t>
      </w:r>
      <w:proofErr w:type="spellEnd"/>
      <w:r w:rsidR="00285B9D" w:rsidRPr="00F8082E">
        <w:rPr>
          <w:rFonts w:ascii="Arial" w:hAnsi="Arial"/>
          <w:sz w:val="20"/>
          <w:lang w:val="pl-PL"/>
        </w:rPr>
        <w:t>,</w:t>
      </w:r>
      <w:r w:rsidR="006B7B83" w:rsidRPr="00F8082E">
        <w:rPr>
          <w:rFonts w:ascii="Arial" w:hAnsi="Arial"/>
          <w:sz w:val="20"/>
          <w:lang w:val="pl-PL"/>
        </w:rPr>
        <w:t xml:space="preserve"> wprowadzony na rynek w listopadzie 2005 r</w:t>
      </w:r>
      <w:r w:rsidR="00285B9D" w:rsidRPr="00F8082E">
        <w:rPr>
          <w:rFonts w:ascii="Arial" w:hAnsi="Arial"/>
          <w:sz w:val="20"/>
          <w:lang w:val="pl-PL"/>
        </w:rPr>
        <w:t>oku,</w:t>
      </w:r>
      <w:r w:rsidR="006B7B83" w:rsidRPr="00F8082E">
        <w:rPr>
          <w:rFonts w:ascii="Arial" w:hAnsi="Arial"/>
          <w:sz w:val="20"/>
          <w:lang w:val="pl-PL"/>
        </w:rPr>
        <w:t xml:space="preserve"> zrewolucjonizował segment </w:t>
      </w:r>
      <w:r w:rsidRPr="00F8082E">
        <w:rPr>
          <w:rFonts w:ascii="Arial" w:hAnsi="Arial"/>
          <w:sz w:val="20"/>
          <w:lang w:val="pl-PL"/>
        </w:rPr>
        <w:t xml:space="preserve">akumulatorów </w:t>
      </w:r>
      <w:r w:rsidR="006B7B83" w:rsidRPr="00F8082E">
        <w:rPr>
          <w:rFonts w:ascii="Arial" w:hAnsi="Arial"/>
          <w:sz w:val="20"/>
          <w:lang w:val="pl-PL"/>
        </w:rPr>
        <w:t>dla klientów indywidualnych</w:t>
      </w:r>
      <w:r w:rsidR="00285B9D" w:rsidRPr="00F8082E">
        <w:rPr>
          <w:rFonts w:ascii="Arial" w:hAnsi="Arial"/>
          <w:sz w:val="20"/>
          <w:lang w:val="pl-PL"/>
        </w:rPr>
        <w:t>,</w:t>
      </w:r>
      <w:r w:rsidR="006B7B83" w:rsidRPr="00F8082E">
        <w:rPr>
          <w:rFonts w:ascii="Arial" w:hAnsi="Arial"/>
          <w:sz w:val="20"/>
          <w:lang w:val="pl-PL"/>
        </w:rPr>
        <w:t xml:space="preserve"> dzięki swoim niepowtarzalnym właściwościom: </w:t>
      </w:r>
    </w:p>
    <w:p w14:paraId="1BBB5F62" w14:textId="77777777" w:rsidR="000B21CE" w:rsidRPr="00F8082E" w:rsidRDefault="000B21CE" w:rsidP="000B21C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</w:p>
    <w:p w14:paraId="7E47010C" w14:textId="216DC606" w:rsidR="000B21CE" w:rsidRPr="00F8082E" w:rsidRDefault="008A1313" w:rsidP="000B21CE">
      <w:pPr>
        <w:pStyle w:val="Lijstalinea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pl-PL"/>
        </w:rPr>
      </w:pPr>
      <w:r w:rsidRPr="00F8082E">
        <w:rPr>
          <w:rFonts w:ascii="Arial" w:hAnsi="Arial"/>
          <w:b/>
          <w:sz w:val="20"/>
          <w:lang w:val="pl-PL"/>
        </w:rPr>
        <w:t xml:space="preserve">Akumulatory </w:t>
      </w:r>
      <w:proofErr w:type="spellStart"/>
      <w:r w:rsidR="000B21CE" w:rsidRPr="00F8082E">
        <w:rPr>
          <w:rFonts w:ascii="Arial" w:hAnsi="Arial"/>
          <w:b/>
          <w:sz w:val="20"/>
          <w:lang w:val="pl-PL"/>
        </w:rPr>
        <w:t>eneloop</w:t>
      </w:r>
      <w:proofErr w:type="spellEnd"/>
      <w:r w:rsidR="000B21CE" w:rsidRPr="00F8082E">
        <w:rPr>
          <w:rFonts w:ascii="Arial" w:hAnsi="Arial"/>
          <w:b/>
          <w:sz w:val="20"/>
          <w:lang w:val="pl-PL"/>
        </w:rPr>
        <w:t xml:space="preserve"> można ładować nawet 2100 razy </w:t>
      </w:r>
    </w:p>
    <w:p w14:paraId="05003062" w14:textId="15A8CF7D" w:rsidR="000B21CE" w:rsidRPr="00F8082E" w:rsidRDefault="000B21CE" w:rsidP="000B21CE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sz w:val="20"/>
          <w:szCs w:val="20"/>
          <w:lang w:val="pl-PL"/>
        </w:rPr>
      </w:pPr>
      <w:r w:rsidRPr="00F8082E">
        <w:rPr>
          <w:rFonts w:ascii="Arial" w:hAnsi="Arial"/>
          <w:sz w:val="20"/>
          <w:lang w:val="pl-PL"/>
        </w:rPr>
        <w:t xml:space="preserve">Jedną z najważniejszych cech </w:t>
      </w:r>
      <w:r w:rsidR="008A1313" w:rsidRPr="00F8082E">
        <w:rPr>
          <w:rFonts w:ascii="Arial" w:hAnsi="Arial"/>
          <w:sz w:val="20"/>
          <w:lang w:val="pl-PL"/>
        </w:rPr>
        <w:t xml:space="preserve">akumulatora </w:t>
      </w:r>
      <w:r w:rsidRPr="00F8082E">
        <w:rPr>
          <w:rFonts w:ascii="Arial" w:hAnsi="Arial"/>
          <w:sz w:val="20"/>
          <w:lang w:val="pl-PL"/>
        </w:rPr>
        <w:t>jest jego żywotność</w:t>
      </w:r>
      <w:r w:rsidR="00285B9D" w:rsidRPr="00F8082E">
        <w:rPr>
          <w:rFonts w:ascii="Arial" w:hAnsi="Arial"/>
          <w:sz w:val="20"/>
          <w:lang w:val="pl-PL"/>
        </w:rPr>
        <w:t xml:space="preserve"> -</w:t>
      </w:r>
      <w:r w:rsidRPr="00F8082E">
        <w:rPr>
          <w:rFonts w:ascii="Arial" w:hAnsi="Arial"/>
          <w:sz w:val="20"/>
          <w:lang w:val="pl-PL"/>
        </w:rPr>
        <w:t xml:space="preserve"> duża liczba cykli ładowania/rozładowywania nie powoduje utraty pojemności. </w:t>
      </w:r>
      <w:r w:rsidR="008A1313" w:rsidRPr="00F8082E">
        <w:rPr>
          <w:rFonts w:ascii="Arial" w:hAnsi="Arial"/>
          <w:sz w:val="20"/>
          <w:lang w:val="pl-PL"/>
        </w:rPr>
        <w:t xml:space="preserve">Akumulator </w:t>
      </w:r>
      <w:proofErr w:type="spellStart"/>
      <w:r w:rsidRPr="00F8082E">
        <w:rPr>
          <w:rFonts w:ascii="Arial" w:hAnsi="Arial"/>
          <w:sz w:val="20"/>
          <w:lang w:val="pl-PL"/>
        </w:rPr>
        <w:t>eneloop</w:t>
      </w:r>
      <w:proofErr w:type="spellEnd"/>
      <w:r w:rsidRPr="00F8082E">
        <w:rPr>
          <w:rFonts w:ascii="Arial" w:hAnsi="Arial"/>
          <w:sz w:val="20"/>
          <w:lang w:val="pl-PL"/>
        </w:rPr>
        <w:t xml:space="preserve"> można ładować nawet 2100 razy, co czyni go nie tylko bardziej ekonomicznym, ale też zmniejsza sterty zużytych </w:t>
      </w:r>
      <w:r w:rsidR="008A1313" w:rsidRPr="00F8082E">
        <w:rPr>
          <w:rFonts w:ascii="Arial" w:hAnsi="Arial"/>
          <w:sz w:val="20"/>
          <w:lang w:val="pl-PL"/>
        </w:rPr>
        <w:t xml:space="preserve">baterii </w:t>
      </w:r>
      <w:r w:rsidRPr="00F8082E">
        <w:rPr>
          <w:rFonts w:ascii="Arial" w:hAnsi="Arial"/>
          <w:sz w:val="20"/>
          <w:lang w:val="pl-PL"/>
        </w:rPr>
        <w:t>na świecie.</w:t>
      </w:r>
    </w:p>
    <w:p w14:paraId="734CDF5D" w14:textId="77777777" w:rsidR="000B21CE" w:rsidRPr="00F8082E" w:rsidRDefault="000B21CE" w:rsidP="000B21CE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sz w:val="20"/>
          <w:szCs w:val="20"/>
          <w:lang w:val="pl-PL"/>
        </w:rPr>
      </w:pPr>
    </w:p>
    <w:p w14:paraId="6721E2BA" w14:textId="37D9ADE4" w:rsidR="000B21CE" w:rsidRPr="00F8082E" w:rsidRDefault="00285B9D" w:rsidP="000B21CE">
      <w:pPr>
        <w:pStyle w:val="Lijstalinea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pl-PL"/>
        </w:rPr>
      </w:pPr>
      <w:r w:rsidRPr="00F8082E">
        <w:rPr>
          <w:rFonts w:ascii="Arial" w:hAnsi="Arial"/>
          <w:b/>
          <w:sz w:val="20"/>
          <w:lang w:val="pl-PL"/>
        </w:rPr>
        <w:t>Jest g</w:t>
      </w:r>
      <w:r w:rsidR="009D62F5" w:rsidRPr="00F8082E">
        <w:rPr>
          <w:rFonts w:ascii="Arial" w:hAnsi="Arial"/>
          <w:b/>
          <w:sz w:val="20"/>
          <w:lang w:val="pl-PL"/>
        </w:rPr>
        <w:t xml:space="preserve">otowy do użycia i </w:t>
      </w:r>
      <w:r w:rsidRPr="00F8082E">
        <w:rPr>
          <w:rFonts w:ascii="Arial" w:hAnsi="Arial"/>
          <w:b/>
          <w:sz w:val="20"/>
          <w:lang w:val="pl-PL"/>
        </w:rPr>
        <w:t xml:space="preserve">posiada </w:t>
      </w:r>
      <w:r w:rsidR="009D62F5" w:rsidRPr="00F8082E">
        <w:rPr>
          <w:rFonts w:ascii="Arial" w:hAnsi="Arial"/>
          <w:b/>
          <w:sz w:val="20"/>
          <w:lang w:val="pl-PL"/>
        </w:rPr>
        <w:t xml:space="preserve">niski poziom </w:t>
      </w:r>
      <w:r w:rsidR="0041042A" w:rsidRPr="00F8082E">
        <w:rPr>
          <w:rFonts w:ascii="Arial" w:hAnsi="Arial"/>
          <w:b/>
          <w:sz w:val="20"/>
          <w:lang w:val="pl-PL"/>
        </w:rPr>
        <w:t>samorozładowania</w:t>
      </w:r>
    </w:p>
    <w:p w14:paraId="1A03E1CC" w14:textId="1872EF49" w:rsidR="000B21CE" w:rsidRPr="00F8082E" w:rsidRDefault="0041042A" w:rsidP="000B21CE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sz w:val="20"/>
          <w:szCs w:val="20"/>
          <w:lang w:val="pl-PL"/>
        </w:rPr>
      </w:pPr>
      <w:r w:rsidRPr="00F8082E">
        <w:rPr>
          <w:rFonts w:ascii="Arial" w:hAnsi="Arial"/>
          <w:sz w:val="20"/>
          <w:lang w:val="pl-PL"/>
        </w:rPr>
        <w:t xml:space="preserve">Akumulatory </w:t>
      </w:r>
      <w:proofErr w:type="spellStart"/>
      <w:r w:rsidR="006B7B83" w:rsidRPr="00F8082E">
        <w:rPr>
          <w:rFonts w:ascii="Arial" w:hAnsi="Arial"/>
          <w:sz w:val="20"/>
          <w:lang w:val="pl-PL"/>
        </w:rPr>
        <w:t>eneloop</w:t>
      </w:r>
      <w:proofErr w:type="spellEnd"/>
      <w:r w:rsidR="006B7B83" w:rsidRPr="00F8082E">
        <w:rPr>
          <w:rFonts w:ascii="Arial" w:hAnsi="Arial"/>
          <w:sz w:val="20"/>
          <w:lang w:val="pl-PL"/>
        </w:rPr>
        <w:t xml:space="preserve"> są dostarczane już naładowane za pomocą energii słonecznej, co czyni je użytecznymi natychmiast po zakupie</w:t>
      </w:r>
      <w:r w:rsidR="00285B9D" w:rsidRPr="00F8082E">
        <w:rPr>
          <w:rFonts w:ascii="Arial" w:hAnsi="Arial"/>
          <w:sz w:val="20"/>
          <w:lang w:val="pl-PL"/>
        </w:rPr>
        <w:t>,</w:t>
      </w:r>
      <w:r w:rsidR="006B7B83" w:rsidRPr="00F8082E">
        <w:rPr>
          <w:rFonts w:ascii="Arial" w:hAnsi="Arial"/>
          <w:sz w:val="20"/>
          <w:lang w:val="pl-PL"/>
        </w:rPr>
        <w:t xml:space="preserve"> </w:t>
      </w:r>
      <w:r w:rsidR="00285B9D" w:rsidRPr="00F8082E">
        <w:rPr>
          <w:rFonts w:ascii="Arial" w:hAnsi="Arial"/>
          <w:sz w:val="20"/>
          <w:lang w:val="pl-PL"/>
        </w:rPr>
        <w:t xml:space="preserve">podobnie </w:t>
      </w:r>
      <w:r w:rsidR="006B7B83" w:rsidRPr="00F8082E">
        <w:rPr>
          <w:rFonts w:ascii="Arial" w:hAnsi="Arial"/>
          <w:sz w:val="20"/>
          <w:lang w:val="pl-PL"/>
        </w:rPr>
        <w:t xml:space="preserve">jak baterie galwaniczne. Mają one również niskie tempo </w:t>
      </w:r>
      <w:r w:rsidRPr="00F8082E">
        <w:rPr>
          <w:rFonts w:ascii="Arial" w:hAnsi="Arial"/>
          <w:sz w:val="20"/>
          <w:lang w:val="pl-PL"/>
        </w:rPr>
        <w:t>samorozładowania</w:t>
      </w:r>
      <w:r w:rsidR="006B7B83" w:rsidRPr="00F8082E">
        <w:rPr>
          <w:rFonts w:ascii="Arial" w:hAnsi="Arial"/>
          <w:sz w:val="20"/>
          <w:lang w:val="pl-PL"/>
        </w:rPr>
        <w:t xml:space="preserve">. Podczas gdy inne, nie gotowe do użycia, </w:t>
      </w:r>
      <w:r w:rsidRPr="00F8082E">
        <w:rPr>
          <w:rFonts w:ascii="Arial" w:hAnsi="Arial"/>
          <w:sz w:val="20"/>
          <w:lang w:val="pl-PL"/>
        </w:rPr>
        <w:t xml:space="preserve">akumulatory </w:t>
      </w:r>
      <w:r w:rsidR="006B7B83" w:rsidRPr="00F8082E">
        <w:rPr>
          <w:rFonts w:ascii="Arial" w:hAnsi="Arial"/>
          <w:sz w:val="20"/>
          <w:lang w:val="pl-PL"/>
        </w:rPr>
        <w:t>z czasem</w:t>
      </w:r>
      <w:r w:rsidR="00285B9D" w:rsidRPr="00F8082E">
        <w:rPr>
          <w:rFonts w:ascii="Arial" w:hAnsi="Arial"/>
          <w:sz w:val="20"/>
          <w:lang w:val="pl-PL"/>
        </w:rPr>
        <w:t xml:space="preserve"> tracą </w:t>
      </w:r>
      <w:r w:rsidR="00285B9D" w:rsidRPr="00F8082E">
        <w:rPr>
          <w:rFonts w:ascii="Arial" w:hAnsi="Arial"/>
          <w:sz w:val="20"/>
          <w:lang w:val="pl-PL"/>
        </w:rPr>
        <w:lastRenderedPageBreak/>
        <w:t xml:space="preserve">na </w:t>
      </w:r>
      <w:r w:rsidR="009C0E38" w:rsidRPr="00F8082E">
        <w:rPr>
          <w:rFonts w:ascii="Arial" w:hAnsi="Arial"/>
          <w:sz w:val="20"/>
          <w:lang w:val="pl-PL"/>
        </w:rPr>
        <w:t xml:space="preserve">pojemności, </w:t>
      </w:r>
      <w:r w:rsidR="006B7B83" w:rsidRPr="00F8082E">
        <w:rPr>
          <w:rFonts w:ascii="Arial" w:hAnsi="Arial"/>
          <w:sz w:val="20"/>
          <w:lang w:val="pl-PL"/>
        </w:rPr>
        <w:t xml:space="preserve">zastrzeżona technologia </w:t>
      </w:r>
      <w:proofErr w:type="spellStart"/>
      <w:r w:rsidR="006B7B83" w:rsidRPr="00F8082E">
        <w:rPr>
          <w:rFonts w:ascii="Arial" w:hAnsi="Arial"/>
          <w:sz w:val="20"/>
          <w:lang w:val="pl-PL"/>
        </w:rPr>
        <w:t>eneloop</w:t>
      </w:r>
      <w:proofErr w:type="spellEnd"/>
      <w:r w:rsidR="006B7B83" w:rsidRPr="00F8082E">
        <w:rPr>
          <w:rFonts w:ascii="Arial" w:hAnsi="Arial"/>
          <w:sz w:val="20"/>
          <w:lang w:val="pl-PL"/>
        </w:rPr>
        <w:t xml:space="preserve"> firmy Panasonic sprawia, że te </w:t>
      </w:r>
      <w:r w:rsidRPr="00F8082E">
        <w:rPr>
          <w:rFonts w:ascii="Arial" w:hAnsi="Arial"/>
          <w:sz w:val="20"/>
          <w:lang w:val="pl-PL"/>
        </w:rPr>
        <w:t xml:space="preserve">akumulatory </w:t>
      </w:r>
      <w:r w:rsidR="006B7B83" w:rsidRPr="00F8082E">
        <w:rPr>
          <w:rFonts w:ascii="Arial" w:hAnsi="Arial"/>
          <w:sz w:val="20"/>
          <w:lang w:val="pl-PL"/>
        </w:rPr>
        <w:t>zachowują 70% pojemności nawet po 10 latach przechowywania.</w:t>
      </w:r>
    </w:p>
    <w:p w14:paraId="21FA1BFD" w14:textId="77777777" w:rsidR="000B21CE" w:rsidRPr="00F8082E" w:rsidRDefault="000B21CE" w:rsidP="000B21CE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sz w:val="20"/>
          <w:szCs w:val="20"/>
          <w:lang w:val="pl-PL"/>
        </w:rPr>
      </w:pPr>
    </w:p>
    <w:p w14:paraId="13107A53" w14:textId="77777777" w:rsidR="000B21CE" w:rsidRPr="00F8082E" w:rsidRDefault="000B21CE" w:rsidP="000B21CE">
      <w:pPr>
        <w:pStyle w:val="Lijstalinea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pl-PL"/>
        </w:rPr>
      </w:pPr>
      <w:r w:rsidRPr="00F8082E">
        <w:rPr>
          <w:rFonts w:ascii="Arial" w:hAnsi="Arial"/>
          <w:b/>
          <w:sz w:val="20"/>
          <w:lang w:val="pl-PL"/>
        </w:rPr>
        <w:t>Trwalsze niż baterie galwaniczne</w:t>
      </w:r>
    </w:p>
    <w:p w14:paraId="7A318B94" w14:textId="7FF1D550" w:rsidR="000B21CE" w:rsidRPr="00F8082E" w:rsidRDefault="000B21CE" w:rsidP="000B21CE">
      <w:pPr>
        <w:widowControl w:val="0"/>
        <w:autoSpaceDE w:val="0"/>
        <w:autoSpaceDN w:val="0"/>
        <w:adjustRightInd w:val="0"/>
        <w:spacing w:line="36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F8082E">
        <w:rPr>
          <w:rFonts w:ascii="Arial" w:hAnsi="Arial"/>
          <w:sz w:val="20"/>
          <w:lang w:val="pl-PL"/>
        </w:rPr>
        <w:t xml:space="preserve">W wielu zastosowaniach urządzenia są wyłączane lub wskazują słabe naładowanie </w:t>
      </w:r>
      <w:r w:rsidR="009606DD" w:rsidRPr="00F8082E">
        <w:rPr>
          <w:rFonts w:ascii="Arial" w:hAnsi="Arial"/>
          <w:sz w:val="20"/>
          <w:lang w:val="pl-PL"/>
        </w:rPr>
        <w:t>baterii</w:t>
      </w:r>
      <w:r w:rsidRPr="00F8082E">
        <w:rPr>
          <w:rFonts w:ascii="Arial" w:hAnsi="Arial"/>
          <w:sz w:val="20"/>
          <w:lang w:val="pl-PL"/>
        </w:rPr>
        <w:t xml:space="preserve">, kiedy napięcie jest niższe niż 1,1 V. Tradycyjna bateria galwaniczna stale traci napięcie i osiąga ten </w:t>
      </w:r>
      <w:r w:rsidR="00285B9D" w:rsidRPr="00F8082E">
        <w:rPr>
          <w:rFonts w:ascii="Arial" w:hAnsi="Arial"/>
          <w:sz w:val="20"/>
          <w:lang w:val="pl-PL"/>
        </w:rPr>
        <w:t xml:space="preserve">krytyczny </w:t>
      </w:r>
      <w:r w:rsidRPr="00F8082E">
        <w:rPr>
          <w:rFonts w:ascii="Arial" w:hAnsi="Arial"/>
          <w:sz w:val="20"/>
          <w:lang w:val="pl-PL"/>
        </w:rPr>
        <w:t xml:space="preserve">poziom bardzo szybko. </w:t>
      </w:r>
      <w:r w:rsidR="00CA093F" w:rsidRPr="00F8082E">
        <w:rPr>
          <w:rFonts w:ascii="Arial" w:hAnsi="Arial"/>
          <w:sz w:val="20"/>
          <w:lang w:val="pl-PL"/>
        </w:rPr>
        <w:t xml:space="preserve">Akumulatory </w:t>
      </w:r>
      <w:proofErr w:type="spellStart"/>
      <w:r w:rsidRPr="00F8082E">
        <w:rPr>
          <w:rFonts w:ascii="Arial" w:hAnsi="Arial"/>
          <w:sz w:val="20"/>
          <w:lang w:val="pl-PL"/>
        </w:rPr>
        <w:t>eneloop</w:t>
      </w:r>
      <w:proofErr w:type="spellEnd"/>
      <w:r w:rsidRPr="00F8082E">
        <w:rPr>
          <w:rFonts w:ascii="Arial" w:hAnsi="Arial"/>
          <w:sz w:val="20"/>
          <w:lang w:val="pl-PL"/>
        </w:rPr>
        <w:t xml:space="preserve"> </w:t>
      </w:r>
      <w:r w:rsidR="00285B9D" w:rsidRPr="00F8082E">
        <w:rPr>
          <w:rFonts w:ascii="Arial" w:hAnsi="Arial"/>
          <w:sz w:val="20"/>
          <w:lang w:val="pl-PL"/>
        </w:rPr>
        <w:t>u</w:t>
      </w:r>
      <w:r w:rsidRPr="00F8082E">
        <w:rPr>
          <w:rFonts w:ascii="Arial" w:hAnsi="Arial"/>
          <w:sz w:val="20"/>
          <w:lang w:val="pl-PL"/>
        </w:rPr>
        <w:t>trzym</w:t>
      </w:r>
      <w:r w:rsidR="00285B9D" w:rsidRPr="00F8082E">
        <w:rPr>
          <w:rFonts w:ascii="Arial" w:hAnsi="Arial"/>
          <w:sz w:val="20"/>
          <w:lang w:val="pl-PL"/>
        </w:rPr>
        <w:t>u</w:t>
      </w:r>
      <w:r w:rsidRPr="00F8082E">
        <w:rPr>
          <w:rFonts w:ascii="Arial" w:hAnsi="Arial"/>
          <w:sz w:val="20"/>
          <w:lang w:val="pl-PL"/>
        </w:rPr>
        <w:t>ją napięci</w:t>
      </w:r>
      <w:r w:rsidR="00285B9D" w:rsidRPr="00F8082E">
        <w:rPr>
          <w:rFonts w:ascii="Arial" w:hAnsi="Arial"/>
          <w:sz w:val="20"/>
          <w:lang w:val="pl-PL"/>
        </w:rPr>
        <w:t xml:space="preserve">e na poziomie powyżej </w:t>
      </w:r>
      <w:r w:rsidRPr="00F8082E">
        <w:rPr>
          <w:rFonts w:ascii="Arial" w:hAnsi="Arial"/>
          <w:sz w:val="20"/>
          <w:lang w:val="pl-PL"/>
        </w:rPr>
        <w:t xml:space="preserve">1,1 V przez długi czas, a przestają działać dopiero wtedy, gdy są już </w:t>
      </w:r>
      <w:r w:rsidR="00CA093F" w:rsidRPr="00F8082E">
        <w:rPr>
          <w:rFonts w:ascii="Arial" w:hAnsi="Arial"/>
          <w:sz w:val="20"/>
          <w:lang w:val="pl-PL"/>
        </w:rPr>
        <w:t xml:space="preserve">niemal pozbawione </w:t>
      </w:r>
      <w:r w:rsidR="00285B9D" w:rsidRPr="00F8082E">
        <w:rPr>
          <w:rFonts w:ascii="Arial" w:hAnsi="Arial"/>
          <w:sz w:val="20"/>
          <w:lang w:val="pl-PL"/>
        </w:rPr>
        <w:t>energii</w:t>
      </w:r>
      <w:r w:rsidRPr="00F8082E">
        <w:rPr>
          <w:rFonts w:ascii="Arial" w:hAnsi="Arial"/>
          <w:sz w:val="20"/>
          <w:lang w:val="pl-PL"/>
        </w:rPr>
        <w:t xml:space="preserve">. </w:t>
      </w:r>
    </w:p>
    <w:p w14:paraId="59C4AD44" w14:textId="77777777" w:rsidR="000B21CE" w:rsidRPr="00F8082E" w:rsidRDefault="000B21CE" w:rsidP="000B21CE">
      <w:pPr>
        <w:widowControl w:val="0"/>
        <w:autoSpaceDE w:val="0"/>
        <w:autoSpaceDN w:val="0"/>
        <w:adjustRightInd w:val="0"/>
        <w:spacing w:line="36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pl-PL"/>
        </w:rPr>
      </w:pPr>
    </w:p>
    <w:p w14:paraId="6937F752" w14:textId="77777777" w:rsidR="000B21CE" w:rsidRPr="00F8082E" w:rsidRDefault="000B21CE" w:rsidP="000B21CE">
      <w:pPr>
        <w:pStyle w:val="Lijstalinea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pl-PL"/>
        </w:rPr>
      </w:pPr>
      <w:r w:rsidRPr="00F8082E">
        <w:rPr>
          <w:rFonts w:ascii="Arial" w:hAnsi="Arial"/>
          <w:b/>
          <w:sz w:val="20"/>
          <w:lang w:val="pl-PL"/>
        </w:rPr>
        <w:t>Wysoka wydajność nawet w niskich temperaturach</w:t>
      </w:r>
    </w:p>
    <w:p w14:paraId="3154CB1F" w14:textId="77777777" w:rsidR="00F8082E" w:rsidRPr="00F8082E" w:rsidRDefault="000B21CE" w:rsidP="000B21CE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/>
          <w:sz w:val="20"/>
          <w:lang w:val="pl-PL"/>
        </w:rPr>
      </w:pPr>
      <w:r w:rsidRPr="00F8082E">
        <w:rPr>
          <w:rFonts w:ascii="Arial" w:hAnsi="Arial"/>
          <w:sz w:val="20"/>
          <w:lang w:val="pl-PL"/>
        </w:rPr>
        <w:t>W przeciwieństwie do baterii galwanicznych</w:t>
      </w:r>
      <w:r w:rsidR="00285B9D" w:rsidRPr="00F8082E">
        <w:rPr>
          <w:rFonts w:ascii="Arial" w:hAnsi="Arial"/>
          <w:sz w:val="20"/>
          <w:lang w:val="pl-PL"/>
        </w:rPr>
        <w:t>,</w:t>
      </w:r>
      <w:r w:rsidRPr="00F8082E">
        <w:rPr>
          <w:rFonts w:ascii="Arial" w:hAnsi="Arial"/>
          <w:sz w:val="20"/>
          <w:lang w:val="pl-PL"/>
        </w:rPr>
        <w:t xml:space="preserve"> </w:t>
      </w:r>
      <w:r w:rsidR="00CA093F" w:rsidRPr="00F8082E">
        <w:rPr>
          <w:rFonts w:ascii="Arial" w:hAnsi="Arial"/>
          <w:sz w:val="20"/>
          <w:lang w:val="pl-PL"/>
        </w:rPr>
        <w:t xml:space="preserve">akumulatory </w:t>
      </w:r>
      <w:proofErr w:type="spellStart"/>
      <w:r w:rsidRPr="00F8082E">
        <w:rPr>
          <w:rFonts w:ascii="Arial" w:hAnsi="Arial"/>
          <w:sz w:val="20"/>
          <w:lang w:val="pl-PL"/>
        </w:rPr>
        <w:t>eneloop</w:t>
      </w:r>
      <w:proofErr w:type="spellEnd"/>
      <w:r w:rsidRPr="00F8082E">
        <w:rPr>
          <w:rFonts w:ascii="Arial" w:hAnsi="Arial"/>
          <w:sz w:val="20"/>
          <w:lang w:val="pl-PL"/>
        </w:rPr>
        <w:t xml:space="preserve"> utrzymują wysokie napięcie w niskich temperaturach, a niskie tempo </w:t>
      </w:r>
      <w:r w:rsidR="00CA093F" w:rsidRPr="00F8082E">
        <w:rPr>
          <w:rFonts w:ascii="Arial" w:hAnsi="Arial"/>
          <w:sz w:val="20"/>
          <w:lang w:val="pl-PL"/>
        </w:rPr>
        <w:t xml:space="preserve">samorozładowania </w:t>
      </w:r>
      <w:r w:rsidRPr="00F8082E">
        <w:rPr>
          <w:rFonts w:ascii="Arial" w:hAnsi="Arial"/>
          <w:sz w:val="20"/>
          <w:lang w:val="pl-PL"/>
        </w:rPr>
        <w:t xml:space="preserve">zachowują nawet w temperaturze </w:t>
      </w:r>
    </w:p>
    <w:p w14:paraId="2317FB07" w14:textId="1D012826" w:rsidR="000B21CE" w:rsidRPr="00F8082E" w:rsidRDefault="000B21CE" w:rsidP="000B21CE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sz w:val="20"/>
          <w:szCs w:val="20"/>
          <w:lang w:val="pl-PL"/>
        </w:rPr>
      </w:pPr>
      <w:r w:rsidRPr="00F8082E">
        <w:rPr>
          <w:rFonts w:ascii="Arial" w:hAnsi="Arial"/>
          <w:sz w:val="20"/>
          <w:lang w:val="pl-PL"/>
        </w:rPr>
        <w:t>-20ºC.</w:t>
      </w:r>
    </w:p>
    <w:p w14:paraId="6A060725" w14:textId="77777777" w:rsidR="000B21CE" w:rsidRPr="00F8082E" w:rsidRDefault="000B21CE" w:rsidP="000B21CE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sz w:val="20"/>
          <w:szCs w:val="20"/>
          <w:lang w:val="pl-PL"/>
        </w:rPr>
      </w:pPr>
    </w:p>
    <w:p w14:paraId="044CFAD9" w14:textId="77777777" w:rsidR="000B21CE" w:rsidRPr="00F8082E" w:rsidRDefault="000B21CE" w:rsidP="000B21C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  <w:lang w:val="pl-PL"/>
        </w:rPr>
      </w:pPr>
      <w:r w:rsidRPr="00F8082E">
        <w:rPr>
          <w:rFonts w:ascii="Arial" w:hAnsi="Arial"/>
          <w:b/>
          <w:sz w:val="20"/>
          <w:lang w:val="pl-PL"/>
        </w:rPr>
        <w:t xml:space="preserve">Łączenie plusów </w:t>
      </w:r>
    </w:p>
    <w:p w14:paraId="18401999" w14:textId="27764F53" w:rsidR="000B21CE" w:rsidRPr="00F8082E" w:rsidRDefault="000B21CE" w:rsidP="000B21C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proofErr w:type="spellStart"/>
      <w:r w:rsidRPr="00F8082E">
        <w:rPr>
          <w:rFonts w:ascii="Arial" w:hAnsi="Arial"/>
          <w:sz w:val="20"/>
          <w:lang w:val="pl-PL"/>
        </w:rPr>
        <w:t>eneloop</w:t>
      </w:r>
      <w:proofErr w:type="spellEnd"/>
      <w:r w:rsidRPr="00F8082E">
        <w:rPr>
          <w:rFonts w:ascii="Arial" w:hAnsi="Arial"/>
          <w:sz w:val="20"/>
          <w:lang w:val="pl-PL"/>
        </w:rPr>
        <w:t xml:space="preserve"> to rewolucyjny </w:t>
      </w:r>
      <w:r w:rsidR="00CA093F" w:rsidRPr="00F8082E">
        <w:rPr>
          <w:rFonts w:ascii="Arial" w:hAnsi="Arial"/>
          <w:sz w:val="20"/>
          <w:lang w:val="pl-PL"/>
        </w:rPr>
        <w:t xml:space="preserve">akumulator, </w:t>
      </w:r>
      <w:r w:rsidRPr="00F8082E">
        <w:rPr>
          <w:rFonts w:ascii="Arial" w:hAnsi="Arial"/>
          <w:sz w:val="20"/>
          <w:lang w:val="pl-PL"/>
        </w:rPr>
        <w:t xml:space="preserve">którego używa się tak łatwo jak baterii galwanicznej, a do ponownego użycia wystarczy naładowanie. Łączy on w sobie zalety obu typów ogniw, a jednocześnie pomaga w oszczędzaniu zasobów. To m.in. dlatego firma Panasonic </w:t>
      </w:r>
      <w:r w:rsidR="00285B9D" w:rsidRPr="00F8082E">
        <w:rPr>
          <w:rFonts w:ascii="Arial" w:hAnsi="Arial"/>
          <w:sz w:val="20"/>
          <w:lang w:val="pl-PL"/>
        </w:rPr>
        <w:t xml:space="preserve">w 2014 roku </w:t>
      </w:r>
      <w:r w:rsidRPr="00F8082E">
        <w:rPr>
          <w:rFonts w:ascii="Arial" w:hAnsi="Arial"/>
          <w:sz w:val="20"/>
          <w:lang w:val="pl-PL"/>
        </w:rPr>
        <w:t xml:space="preserve">uplasowała się w pierwszej piątce rankingu Best Global Green </w:t>
      </w:r>
      <w:proofErr w:type="spellStart"/>
      <w:r w:rsidRPr="00F8082E">
        <w:rPr>
          <w:rFonts w:ascii="Arial" w:hAnsi="Arial"/>
          <w:sz w:val="20"/>
          <w:lang w:val="pl-PL"/>
        </w:rPr>
        <w:t>Brands</w:t>
      </w:r>
      <w:proofErr w:type="spellEnd"/>
      <w:r w:rsidRPr="00F8082E">
        <w:rPr>
          <w:rFonts w:ascii="Arial" w:hAnsi="Arial"/>
          <w:sz w:val="20"/>
          <w:lang w:val="pl-PL"/>
        </w:rPr>
        <w:t xml:space="preserve"> (najlepszych </w:t>
      </w:r>
      <w:r w:rsidR="00CA093F" w:rsidRPr="00F8082E">
        <w:rPr>
          <w:rFonts w:ascii="Arial" w:hAnsi="Arial"/>
          <w:sz w:val="20"/>
          <w:lang w:val="pl-PL"/>
        </w:rPr>
        <w:t>zielonych marek na świecie)</w:t>
      </w:r>
      <w:r w:rsidRPr="00F8082E">
        <w:rPr>
          <w:rFonts w:ascii="Arial" w:hAnsi="Arial"/>
          <w:sz w:val="20"/>
          <w:lang w:val="pl-PL"/>
        </w:rPr>
        <w:t xml:space="preserve">. </w:t>
      </w:r>
    </w:p>
    <w:p w14:paraId="6E22AFFC" w14:textId="77777777" w:rsidR="000B21CE" w:rsidRPr="00F8082E" w:rsidRDefault="000B21CE" w:rsidP="000B21C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</w:p>
    <w:p w14:paraId="43C65999" w14:textId="77777777" w:rsidR="000B21CE" w:rsidRPr="00F8082E" w:rsidRDefault="000B21CE" w:rsidP="000B21C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  <w:lang w:val="pl-PL"/>
        </w:rPr>
      </w:pPr>
      <w:r w:rsidRPr="00F8082E">
        <w:rPr>
          <w:rFonts w:ascii="Arial" w:hAnsi="Arial"/>
          <w:b/>
          <w:sz w:val="20"/>
          <w:lang w:val="pl-PL"/>
        </w:rPr>
        <w:t>Gama produktów</w:t>
      </w:r>
    </w:p>
    <w:p w14:paraId="2B681095" w14:textId="00CDF6B4" w:rsidR="00890549" w:rsidRPr="00F8082E" w:rsidRDefault="00890549" w:rsidP="000B21C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F8082E">
        <w:rPr>
          <w:rFonts w:ascii="Arial" w:hAnsi="Arial"/>
          <w:sz w:val="20"/>
          <w:lang w:val="pl-PL"/>
        </w:rPr>
        <w:t xml:space="preserve">Obok standardowych </w:t>
      </w:r>
      <w:r w:rsidR="00D72DA2" w:rsidRPr="00F8082E">
        <w:rPr>
          <w:rFonts w:ascii="Arial" w:hAnsi="Arial"/>
          <w:sz w:val="20"/>
          <w:lang w:val="pl-PL"/>
        </w:rPr>
        <w:t xml:space="preserve">akumulatorów </w:t>
      </w:r>
      <w:proofErr w:type="spellStart"/>
      <w:r w:rsidRPr="00F8082E">
        <w:rPr>
          <w:rFonts w:ascii="Arial" w:hAnsi="Arial"/>
          <w:sz w:val="20"/>
          <w:lang w:val="pl-PL"/>
        </w:rPr>
        <w:t>eneloop</w:t>
      </w:r>
      <w:proofErr w:type="spellEnd"/>
      <w:r w:rsidR="00285B9D" w:rsidRPr="00F8082E">
        <w:rPr>
          <w:rFonts w:ascii="Arial" w:hAnsi="Arial"/>
          <w:sz w:val="20"/>
          <w:lang w:val="pl-PL"/>
        </w:rPr>
        <w:t>,</w:t>
      </w:r>
      <w:r w:rsidRPr="00F8082E">
        <w:rPr>
          <w:rFonts w:ascii="Arial" w:hAnsi="Arial"/>
          <w:sz w:val="20"/>
          <w:lang w:val="pl-PL"/>
        </w:rPr>
        <w:t xml:space="preserve"> firma Panasonic oferuje również warianty </w:t>
      </w:r>
      <w:proofErr w:type="spellStart"/>
      <w:r w:rsidRPr="00F8082E">
        <w:rPr>
          <w:rFonts w:ascii="Arial" w:hAnsi="Arial"/>
          <w:sz w:val="20"/>
          <w:lang w:val="pl-PL"/>
        </w:rPr>
        <w:t>eneloop</w:t>
      </w:r>
      <w:proofErr w:type="spellEnd"/>
      <w:r w:rsidRPr="00F8082E">
        <w:rPr>
          <w:rFonts w:ascii="Arial" w:hAnsi="Arial"/>
          <w:sz w:val="20"/>
          <w:lang w:val="pl-PL"/>
        </w:rPr>
        <w:t xml:space="preserve"> pro i lite:</w:t>
      </w:r>
    </w:p>
    <w:p w14:paraId="52510157" w14:textId="787DF8CE" w:rsidR="00890549" w:rsidRPr="00F8082E" w:rsidRDefault="00D72DA2" w:rsidP="00890549">
      <w:pPr>
        <w:pStyle w:val="Lijstalinea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F8082E">
        <w:rPr>
          <w:rFonts w:ascii="Arial" w:hAnsi="Arial"/>
          <w:sz w:val="20"/>
          <w:lang w:val="pl-PL"/>
        </w:rPr>
        <w:t xml:space="preserve">Akumulatory </w:t>
      </w:r>
      <w:proofErr w:type="spellStart"/>
      <w:r w:rsidR="000B21CE" w:rsidRPr="00F8082E">
        <w:rPr>
          <w:rFonts w:ascii="Arial" w:hAnsi="Arial"/>
          <w:sz w:val="20"/>
          <w:lang w:val="pl-PL"/>
        </w:rPr>
        <w:t>eneloop</w:t>
      </w:r>
      <w:proofErr w:type="spellEnd"/>
      <w:r w:rsidR="000B21CE" w:rsidRPr="00F8082E">
        <w:rPr>
          <w:rFonts w:ascii="Arial" w:hAnsi="Arial"/>
          <w:sz w:val="20"/>
          <w:lang w:val="pl-PL"/>
        </w:rPr>
        <w:t xml:space="preserve"> pro mają większą pojemność i dlatego są idealnym rozwiązaniem dla urządzeń wysoce energochłonnych, takich jak fotograficzne stroboskopowe lampy błyskowe, bezprzewodowe klawiatury, myszy, kontrolery do gier i urządzenia domowe. </w:t>
      </w:r>
    </w:p>
    <w:p w14:paraId="08AD3EF3" w14:textId="13BEF77E" w:rsidR="000B21CE" w:rsidRPr="00F8082E" w:rsidRDefault="00D72DA2" w:rsidP="00890549">
      <w:pPr>
        <w:pStyle w:val="Lijstalinea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F8082E">
        <w:rPr>
          <w:rFonts w:ascii="Arial" w:hAnsi="Arial"/>
          <w:sz w:val="20"/>
          <w:lang w:val="pl-PL"/>
        </w:rPr>
        <w:t xml:space="preserve">Akumulatory </w:t>
      </w:r>
      <w:proofErr w:type="spellStart"/>
      <w:r w:rsidR="000B21CE" w:rsidRPr="00F8082E">
        <w:rPr>
          <w:rFonts w:ascii="Arial" w:hAnsi="Arial"/>
          <w:sz w:val="20"/>
          <w:lang w:val="pl-PL"/>
        </w:rPr>
        <w:t>eneloop</w:t>
      </w:r>
      <w:proofErr w:type="spellEnd"/>
      <w:r w:rsidR="000B21CE" w:rsidRPr="00F8082E">
        <w:rPr>
          <w:rFonts w:ascii="Arial" w:hAnsi="Arial"/>
          <w:sz w:val="20"/>
          <w:lang w:val="pl-PL"/>
        </w:rPr>
        <w:t xml:space="preserve"> lite można ładować nawet 3000 razy, co sprawia, że idealnie nadają się do urządzeń o niskim lub średnim poborze mocy, takich jak telefony DECT czy piloty. </w:t>
      </w:r>
    </w:p>
    <w:p w14:paraId="7954A9AB" w14:textId="77777777" w:rsidR="000B21CE" w:rsidRPr="00F8082E" w:rsidRDefault="000B21CE" w:rsidP="000B21C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</w:p>
    <w:p w14:paraId="3FFE0A92" w14:textId="77777777" w:rsidR="000B21CE" w:rsidRPr="00F8082E" w:rsidRDefault="000B21CE" w:rsidP="000B21C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  <w:lang w:val="pl-PL"/>
        </w:rPr>
      </w:pPr>
      <w:r w:rsidRPr="00F8082E">
        <w:rPr>
          <w:rFonts w:ascii="Arial" w:hAnsi="Arial"/>
          <w:b/>
          <w:sz w:val="20"/>
          <w:lang w:val="pl-PL"/>
        </w:rPr>
        <w:t>10-lecie</w:t>
      </w:r>
    </w:p>
    <w:p w14:paraId="0FE849D9" w14:textId="1E9C2C56" w:rsidR="00E062B4" w:rsidRPr="00F8082E" w:rsidRDefault="000B21CE" w:rsidP="00285B9D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Style w:val="Hyperlink"/>
          <w:rFonts w:ascii="Arial" w:hAnsi="Arial"/>
          <w:color w:val="auto"/>
          <w:sz w:val="20"/>
          <w:u w:val="none"/>
          <w:lang w:val="pl-PL"/>
        </w:rPr>
      </w:pPr>
      <w:r w:rsidRPr="00F8082E">
        <w:rPr>
          <w:rFonts w:ascii="Arial" w:hAnsi="Arial"/>
          <w:sz w:val="20"/>
          <w:lang w:val="pl-PL"/>
        </w:rPr>
        <w:t xml:space="preserve">Aby uczcić jubileusz 10-lecia marki </w:t>
      </w:r>
      <w:proofErr w:type="spellStart"/>
      <w:r w:rsidRPr="00F8082E">
        <w:rPr>
          <w:rFonts w:ascii="Arial" w:hAnsi="Arial"/>
          <w:sz w:val="20"/>
          <w:lang w:val="pl-PL"/>
        </w:rPr>
        <w:t>eneloop</w:t>
      </w:r>
      <w:proofErr w:type="spellEnd"/>
      <w:r w:rsidRPr="00F8082E">
        <w:rPr>
          <w:rFonts w:ascii="Arial" w:hAnsi="Arial"/>
          <w:sz w:val="20"/>
          <w:lang w:val="pl-PL"/>
        </w:rPr>
        <w:t xml:space="preserve">, firma Panasonic uruchomiła specjalną kampanię obejmującą działania w całej Europie, w tym odnowioną </w:t>
      </w:r>
      <w:hyperlink r:id="rId10">
        <w:r w:rsidRPr="00F8082E">
          <w:rPr>
            <w:rStyle w:val="Hyperlink"/>
            <w:rFonts w:ascii="Arial" w:hAnsi="Arial"/>
            <w:color w:val="auto"/>
            <w:sz w:val="20"/>
            <w:lang w:val="pl-PL"/>
          </w:rPr>
          <w:t>stronę internetową</w:t>
        </w:r>
      </w:hyperlink>
      <w:r w:rsidRPr="00F8082E">
        <w:rPr>
          <w:rFonts w:ascii="Arial" w:hAnsi="Arial"/>
          <w:sz w:val="20"/>
          <w:lang w:val="pl-PL"/>
        </w:rPr>
        <w:t xml:space="preserve"> w 13 językach, </w:t>
      </w:r>
      <w:hyperlink r:id="rId11">
        <w:r w:rsidRPr="00F8082E">
          <w:rPr>
            <w:rStyle w:val="Hyperlink"/>
            <w:rFonts w:ascii="Arial" w:hAnsi="Arial"/>
            <w:color w:val="auto"/>
            <w:sz w:val="20"/>
            <w:lang w:val="pl-PL"/>
          </w:rPr>
          <w:t>konkurs rysunkowy</w:t>
        </w:r>
      </w:hyperlink>
      <w:r w:rsidRPr="00F8082E">
        <w:rPr>
          <w:rFonts w:ascii="Arial" w:hAnsi="Arial"/>
          <w:sz w:val="20"/>
          <w:lang w:val="pl-PL"/>
        </w:rPr>
        <w:t xml:space="preserve"> oraz kilka </w:t>
      </w:r>
      <w:hyperlink r:id="rId12">
        <w:r w:rsidRPr="00F8082E">
          <w:rPr>
            <w:rStyle w:val="Hyperlink"/>
            <w:rFonts w:ascii="Arial" w:hAnsi="Arial"/>
            <w:color w:val="auto"/>
            <w:sz w:val="20"/>
            <w:lang w:val="pl-PL"/>
          </w:rPr>
          <w:t>spektakularnych wydarzeń</w:t>
        </w:r>
      </w:hyperlink>
      <w:r w:rsidRPr="00F8082E">
        <w:rPr>
          <w:rFonts w:ascii="Arial" w:hAnsi="Arial"/>
          <w:sz w:val="20"/>
          <w:lang w:val="pl-PL"/>
        </w:rPr>
        <w:t xml:space="preserve">. </w:t>
      </w:r>
      <w:r w:rsidR="00285B9D" w:rsidRPr="00F8082E">
        <w:rPr>
          <w:rFonts w:ascii="Arial" w:hAnsi="Arial"/>
          <w:sz w:val="20"/>
          <w:lang w:val="pl-PL"/>
        </w:rPr>
        <w:t xml:space="preserve">Poza </w:t>
      </w:r>
      <w:r w:rsidR="00D72DA2" w:rsidRPr="00F8082E">
        <w:rPr>
          <w:rFonts w:ascii="Arial" w:hAnsi="Arial"/>
          <w:sz w:val="20"/>
          <w:lang w:val="pl-PL"/>
        </w:rPr>
        <w:t>tym,</w:t>
      </w:r>
      <w:r w:rsidR="00285B9D" w:rsidRPr="00F8082E">
        <w:rPr>
          <w:rFonts w:ascii="Arial" w:hAnsi="Arial"/>
          <w:sz w:val="20"/>
          <w:lang w:val="pl-PL"/>
        </w:rPr>
        <w:t xml:space="preserve"> trwa właśnie</w:t>
      </w:r>
      <w:r w:rsidRPr="00F8082E">
        <w:rPr>
          <w:rFonts w:ascii="Arial" w:hAnsi="Arial"/>
          <w:sz w:val="20"/>
          <w:lang w:val="pl-PL"/>
        </w:rPr>
        <w:t xml:space="preserve"> międzynarodowy </w:t>
      </w:r>
      <w:hyperlink r:id="rId13">
        <w:r w:rsidRPr="00F8082E">
          <w:rPr>
            <w:rFonts w:ascii="Arial" w:hAnsi="Arial"/>
            <w:sz w:val="20"/>
            <w:lang w:val="pl-PL"/>
          </w:rPr>
          <w:t>konkurs fotograficzny</w:t>
        </w:r>
      </w:hyperlink>
      <w:r w:rsidRPr="00F8082E">
        <w:rPr>
          <w:rFonts w:ascii="Arial" w:hAnsi="Arial"/>
          <w:sz w:val="20"/>
          <w:lang w:val="pl-PL"/>
        </w:rPr>
        <w:t xml:space="preserve"> o tematyce zrównoważonego rozwoju i ochrony środowiska. Więcej informacji można znaleźć na stronie </w:t>
      </w:r>
      <w:hyperlink r:id="rId14" w:history="1">
        <w:r w:rsidR="00833413" w:rsidRPr="00833413">
          <w:rPr>
            <w:rFonts w:ascii="Arial" w:hAnsi="Arial" w:cs="Arial"/>
            <w:sz w:val="20"/>
            <w:szCs w:val="20"/>
            <w:u w:val="single"/>
          </w:rPr>
          <w:t>https://photochallenge.panasonic-eneloop.eu/pl</w:t>
        </w:r>
      </w:hyperlink>
      <w:r w:rsidR="008F55C5" w:rsidRPr="00833413">
        <w:rPr>
          <w:rFonts w:ascii="Arial" w:hAnsi="Arial"/>
          <w:sz w:val="20"/>
          <w:lang w:val="pl-PL"/>
        </w:rPr>
        <w:t>.</w:t>
      </w:r>
      <w:r w:rsidR="008F55C5" w:rsidRPr="00833413">
        <w:rPr>
          <w:lang w:val="pl-PL"/>
        </w:rPr>
        <w:t xml:space="preserve"> </w:t>
      </w:r>
    </w:p>
    <w:p w14:paraId="5D65D642" w14:textId="77777777" w:rsidR="00E062B4" w:rsidRPr="00F8082E" w:rsidRDefault="00E062B4">
      <w:pPr>
        <w:rPr>
          <w:rStyle w:val="Hyperlink"/>
          <w:rFonts w:ascii="Arial" w:hAnsi="Arial"/>
          <w:color w:val="auto"/>
          <w:sz w:val="20"/>
          <w:u w:val="none"/>
          <w:lang w:val="pl-PL"/>
        </w:rPr>
      </w:pPr>
      <w:r w:rsidRPr="00F8082E">
        <w:rPr>
          <w:rStyle w:val="Hyperlink"/>
          <w:rFonts w:ascii="Arial" w:hAnsi="Arial"/>
          <w:color w:val="auto"/>
          <w:sz w:val="20"/>
          <w:u w:val="none"/>
          <w:lang w:val="pl-PL"/>
        </w:rPr>
        <w:br w:type="page"/>
      </w:r>
      <w:bookmarkStart w:id="0" w:name="_GoBack"/>
      <w:bookmarkEnd w:id="0"/>
    </w:p>
    <w:p w14:paraId="26D9864F" w14:textId="77777777" w:rsidR="00E062B4" w:rsidRPr="00F8082E" w:rsidRDefault="00E062B4" w:rsidP="00E062B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  <w:lang w:val="pl-PL"/>
        </w:rPr>
      </w:pPr>
      <w:r w:rsidRPr="00F8082E">
        <w:rPr>
          <w:rFonts w:ascii="Arial" w:hAnsi="Arial" w:cs="Arial"/>
          <w:b/>
          <w:color w:val="000000"/>
          <w:sz w:val="20"/>
          <w:szCs w:val="20"/>
          <w:lang w:val="pl-PL"/>
        </w:rPr>
        <w:lastRenderedPageBreak/>
        <w:t xml:space="preserve">O Panasonic </w:t>
      </w:r>
      <w:proofErr w:type="spellStart"/>
      <w:r w:rsidRPr="00F8082E">
        <w:rPr>
          <w:rFonts w:ascii="Arial" w:hAnsi="Arial" w:cs="Arial"/>
          <w:b/>
          <w:color w:val="000000"/>
          <w:sz w:val="20"/>
          <w:szCs w:val="20"/>
          <w:lang w:val="pl-PL"/>
        </w:rPr>
        <w:t>Energy</w:t>
      </w:r>
      <w:proofErr w:type="spellEnd"/>
      <w:r w:rsidRPr="00F8082E">
        <w:rPr>
          <w:rFonts w:ascii="Arial" w:hAnsi="Arial" w:cs="Arial"/>
          <w:b/>
          <w:color w:val="000000"/>
          <w:sz w:val="20"/>
          <w:szCs w:val="20"/>
          <w:lang w:val="pl-PL"/>
        </w:rPr>
        <w:t xml:space="preserve"> Europe NV</w:t>
      </w:r>
    </w:p>
    <w:p w14:paraId="0202407F" w14:textId="5791DD10" w:rsidR="00E062B4" w:rsidRPr="00F8082E" w:rsidRDefault="00E062B4" w:rsidP="00E062B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  <w:r w:rsidRPr="00F8082E">
        <w:rPr>
          <w:rFonts w:ascii="Arial" w:hAnsi="Arial" w:cs="Arial"/>
          <w:color w:val="000000"/>
          <w:sz w:val="20"/>
          <w:szCs w:val="20"/>
          <w:lang w:val="pl-PL"/>
        </w:rPr>
        <w:t xml:space="preserve">Panasonic </w:t>
      </w:r>
      <w:proofErr w:type="spellStart"/>
      <w:r w:rsidRPr="00F8082E">
        <w:rPr>
          <w:rFonts w:ascii="Arial" w:hAnsi="Arial" w:cs="Arial"/>
          <w:color w:val="000000"/>
          <w:sz w:val="20"/>
          <w:szCs w:val="20"/>
          <w:lang w:val="pl-PL"/>
        </w:rPr>
        <w:t>Energy</w:t>
      </w:r>
      <w:proofErr w:type="spellEnd"/>
      <w:r w:rsidRPr="00F8082E">
        <w:rPr>
          <w:rFonts w:ascii="Arial" w:hAnsi="Arial" w:cs="Arial"/>
          <w:color w:val="000000"/>
          <w:sz w:val="20"/>
          <w:szCs w:val="20"/>
          <w:lang w:val="pl-PL"/>
        </w:rPr>
        <w:t xml:space="preserve"> Europe NV jest największym producentem baterii w Europie. Firma należy do koncernu Panasonic </w:t>
      </w:r>
      <w:proofErr w:type="spellStart"/>
      <w:r w:rsidRPr="00F8082E">
        <w:rPr>
          <w:rFonts w:ascii="Arial" w:hAnsi="Arial" w:cs="Arial"/>
          <w:color w:val="000000"/>
          <w:sz w:val="20"/>
          <w:szCs w:val="20"/>
          <w:lang w:val="pl-PL"/>
        </w:rPr>
        <w:t>Corporation</w:t>
      </w:r>
      <w:proofErr w:type="spellEnd"/>
      <w:r w:rsidRPr="00F8082E">
        <w:rPr>
          <w:rFonts w:ascii="Arial" w:hAnsi="Arial" w:cs="Arial"/>
          <w:color w:val="000000"/>
          <w:sz w:val="20"/>
          <w:szCs w:val="20"/>
          <w:lang w:val="pl-PL"/>
        </w:rPr>
        <w:t xml:space="preserve">, międzynarodowego lidera wśród producentów sprzętu elektronicznego i elektrycznego. Dzięki wieloletniemu doświadczeniu i know-how w dziedzinie elektroniki użytkowej firma Panasonic </w:t>
      </w:r>
      <w:proofErr w:type="spellStart"/>
      <w:r w:rsidRPr="00F8082E">
        <w:rPr>
          <w:rFonts w:ascii="Arial" w:hAnsi="Arial" w:cs="Arial"/>
          <w:color w:val="000000"/>
          <w:sz w:val="20"/>
          <w:szCs w:val="20"/>
          <w:lang w:val="pl-PL"/>
        </w:rPr>
        <w:t>Energy</w:t>
      </w:r>
      <w:proofErr w:type="spellEnd"/>
      <w:r w:rsidRPr="00F8082E">
        <w:rPr>
          <w:rFonts w:ascii="Arial" w:hAnsi="Arial" w:cs="Arial"/>
          <w:color w:val="000000"/>
          <w:sz w:val="20"/>
          <w:szCs w:val="20"/>
          <w:lang w:val="pl-PL"/>
        </w:rPr>
        <w:t xml:space="preserve"> Europe NV zyskała w Europie wyjątkową pozycję na rynku. Firma dostarcza „mobilną” energię do ponad 30 krajów w Europie. Obok europejskiej centrali w Brukseli firma Panasonic </w:t>
      </w:r>
      <w:proofErr w:type="spellStart"/>
      <w:r w:rsidRPr="00F8082E">
        <w:rPr>
          <w:rFonts w:ascii="Arial" w:hAnsi="Arial" w:cs="Arial"/>
          <w:color w:val="000000"/>
          <w:sz w:val="20"/>
          <w:szCs w:val="20"/>
          <w:lang w:val="pl-PL"/>
        </w:rPr>
        <w:t>Energy</w:t>
      </w:r>
      <w:proofErr w:type="spellEnd"/>
      <w:r w:rsidRPr="00F8082E">
        <w:rPr>
          <w:rFonts w:ascii="Arial" w:hAnsi="Arial" w:cs="Arial"/>
          <w:color w:val="000000"/>
          <w:sz w:val="20"/>
          <w:szCs w:val="20"/>
          <w:lang w:val="pl-PL"/>
        </w:rPr>
        <w:t xml:space="preserve"> Europe NV prowadzi zakłady produkcyjne w Belgii (</w:t>
      </w:r>
      <w:proofErr w:type="spellStart"/>
      <w:r w:rsidRPr="00F8082E">
        <w:rPr>
          <w:rFonts w:ascii="Arial" w:hAnsi="Arial" w:cs="Arial"/>
          <w:color w:val="000000"/>
          <w:sz w:val="20"/>
          <w:szCs w:val="20"/>
          <w:lang w:val="pl-PL"/>
        </w:rPr>
        <w:t>Tessenderlo</w:t>
      </w:r>
      <w:proofErr w:type="spellEnd"/>
      <w:r w:rsidRPr="00F8082E">
        <w:rPr>
          <w:rFonts w:ascii="Arial" w:hAnsi="Arial" w:cs="Arial"/>
          <w:color w:val="000000"/>
          <w:sz w:val="20"/>
          <w:szCs w:val="20"/>
          <w:lang w:val="pl-PL"/>
        </w:rPr>
        <w:t xml:space="preserve">) i w Polsce (Gniezno), w których każdego roku jest produkowanych ponad miliard baterii. Szeroka gama produktów firmy Panasonic </w:t>
      </w:r>
      <w:proofErr w:type="spellStart"/>
      <w:r w:rsidRPr="00F8082E">
        <w:rPr>
          <w:rFonts w:ascii="Arial" w:hAnsi="Arial" w:cs="Arial"/>
          <w:color w:val="000000"/>
          <w:sz w:val="20"/>
          <w:szCs w:val="20"/>
          <w:lang w:val="pl-PL"/>
        </w:rPr>
        <w:t>Energy</w:t>
      </w:r>
      <w:proofErr w:type="spellEnd"/>
      <w:r w:rsidRPr="00F8082E">
        <w:rPr>
          <w:rFonts w:ascii="Arial" w:hAnsi="Arial" w:cs="Arial"/>
          <w:color w:val="000000"/>
          <w:sz w:val="20"/>
          <w:szCs w:val="20"/>
          <w:lang w:val="pl-PL"/>
        </w:rPr>
        <w:t xml:space="preserve"> Europe NV obejmuje m.in. baterie alkaliczne i cynkowo-węglowe, akumulatory, baterie litowe do aparatów fotograficznych, </w:t>
      </w:r>
      <w:r w:rsidR="00A57655" w:rsidRPr="00F8082E">
        <w:rPr>
          <w:rFonts w:ascii="Arial" w:hAnsi="Arial" w:cs="Arial"/>
          <w:color w:val="000000"/>
          <w:sz w:val="20"/>
          <w:szCs w:val="20"/>
          <w:lang w:val="pl-PL"/>
        </w:rPr>
        <w:t xml:space="preserve">baterie </w:t>
      </w:r>
      <w:r w:rsidRPr="00F8082E">
        <w:rPr>
          <w:rFonts w:ascii="Arial" w:hAnsi="Arial" w:cs="Arial"/>
          <w:color w:val="000000"/>
          <w:sz w:val="20"/>
          <w:szCs w:val="20"/>
          <w:lang w:val="pl-PL"/>
        </w:rPr>
        <w:t xml:space="preserve">srebrowe i cynkowo-powietrzne </w:t>
      </w:r>
      <w:r w:rsidR="00A57655" w:rsidRPr="00F8082E">
        <w:rPr>
          <w:rFonts w:ascii="Arial" w:hAnsi="Arial" w:cs="Arial"/>
          <w:color w:val="000000"/>
          <w:sz w:val="20"/>
          <w:szCs w:val="20"/>
          <w:lang w:val="pl-PL"/>
        </w:rPr>
        <w:t xml:space="preserve">jak również baterie guzikowe. </w:t>
      </w:r>
    </w:p>
    <w:p w14:paraId="2B70F9AA" w14:textId="505DD797" w:rsidR="00E062B4" w:rsidRPr="00F8082E" w:rsidRDefault="00E062B4" w:rsidP="00E062B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  <w:r w:rsidRPr="00F8082E">
        <w:rPr>
          <w:rFonts w:ascii="Arial" w:hAnsi="Arial" w:cs="Arial"/>
          <w:color w:val="000000"/>
          <w:sz w:val="20"/>
          <w:szCs w:val="20"/>
          <w:lang w:val="pl-PL"/>
        </w:rPr>
        <w:t xml:space="preserve">Szczegółowe informacje na stronie: </w:t>
      </w:r>
      <w:hyperlink r:id="rId15">
        <w:r w:rsidRPr="00F8082E">
          <w:rPr>
            <w:rFonts w:ascii="Arial" w:hAnsi="Arial" w:cs="Arial"/>
            <w:color w:val="000000"/>
            <w:sz w:val="20"/>
            <w:szCs w:val="20"/>
            <w:u w:val="single"/>
            <w:lang w:val="pl-PL"/>
          </w:rPr>
          <w:t>www.panasonic-batteries.com</w:t>
        </w:r>
      </w:hyperlink>
      <w:r w:rsidRPr="00F8082E">
        <w:rPr>
          <w:rFonts w:ascii="Arial" w:hAnsi="Arial" w:cs="Arial"/>
          <w:color w:val="000000"/>
          <w:sz w:val="20"/>
          <w:szCs w:val="20"/>
          <w:lang w:val="pl-PL"/>
        </w:rPr>
        <w:t>.</w:t>
      </w:r>
    </w:p>
    <w:p w14:paraId="2826CB13" w14:textId="77777777" w:rsidR="00E062B4" w:rsidRPr="00F8082E" w:rsidRDefault="00E062B4" w:rsidP="00E062B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734959FC" w14:textId="77777777" w:rsidR="00E062B4" w:rsidRPr="00F8082E" w:rsidRDefault="00E062B4" w:rsidP="00E062B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  <w:lang w:val="pl-PL"/>
        </w:rPr>
      </w:pPr>
      <w:r w:rsidRPr="00F8082E">
        <w:rPr>
          <w:rFonts w:ascii="Arial" w:hAnsi="Arial" w:cs="Arial"/>
          <w:b/>
          <w:color w:val="000000"/>
          <w:sz w:val="20"/>
          <w:szCs w:val="20"/>
          <w:lang w:val="pl-PL"/>
        </w:rPr>
        <w:t>O firmie Panasonic</w:t>
      </w:r>
    </w:p>
    <w:p w14:paraId="600E20B1" w14:textId="1D5A7EF4" w:rsidR="00E062B4" w:rsidRPr="00F8082E" w:rsidRDefault="00E062B4" w:rsidP="00E062B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  <w:r w:rsidRPr="00F8082E">
        <w:rPr>
          <w:rFonts w:ascii="Arial" w:hAnsi="Arial" w:cs="Arial"/>
          <w:color w:val="000000"/>
          <w:sz w:val="20"/>
          <w:szCs w:val="20"/>
          <w:lang w:val="pl-PL"/>
        </w:rPr>
        <w:t xml:space="preserve">Panasonic </w:t>
      </w:r>
      <w:proofErr w:type="spellStart"/>
      <w:r w:rsidRPr="00F8082E">
        <w:rPr>
          <w:rFonts w:ascii="Arial" w:hAnsi="Arial" w:cs="Arial"/>
          <w:color w:val="000000"/>
          <w:sz w:val="20"/>
          <w:szCs w:val="20"/>
          <w:lang w:val="pl-PL"/>
        </w:rPr>
        <w:t>Corporation</w:t>
      </w:r>
      <w:proofErr w:type="spellEnd"/>
      <w:r w:rsidRPr="00F8082E">
        <w:rPr>
          <w:rFonts w:ascii="Arial" w:hAnsi="Arial" w:cs="Arial"/>
          <w:color w:val="000000"/>
          <w:sz w:val="20"/>
          <w:szCs w:val="20"/>
          <w:lang w:val="pl-PL"/>
        </w:rPr>
        <w:t xml:space="preserve"> jest światowym liderem zajmującym się </w:t>
      </w:r>
      <w:r w:rsidR="00A57655" w:rsidRPr="00F8082E">
        <w:rPr>
          <w:rFonts w:ascii="Arial" w:hAnsi="Arial" w:cs="Arial"/>
          <w:color w:val="000000"/>
          <w:sz w:val="20"/>
          <w:szCs w:val="20"/>
          <w:lang w:val="pl-PL"/>
        </w:rPr>
        <w:t xml:space="preserve">rozwojem </w:t>
      </w:r>
      <w:r w:rsidRPr="00F8082E">
        <w:rPr>
          <w:rFonts w:ascii="Arial" w:hAnsi="Arial" w:cs="Arial"/>
          <w:color w:val="000000"/>
          <w:sz w:val="20"/>
          <w:szCs w:val="20"/>
          <w:lang w:val="pl-PL"/>
        </w:rPr>
        <w:t>i produkcją artykułów elektronicznych do różnorodnego prywatnego, komercyjnego i przemysłowego użytku. Koncern posiadający swoją siedzibę w Osace (Japonia) na koniec roku obrachunkowego, przypadającego na 31 marca 2015 roku</w:t>
      </w:r>
      <w:r w:rsidR="00A57655" w:rsidRPr="00F8082E">
        <w:rPr>
          <w:rFonts w:ascii="Arial" w:hAnsi="Arial" w:cs="Arial"/>
          <w:color w:val="000000"/>
          <w:sz w:val="20"/>
          <w:szCs w:val="20"/>
          <w:lang w:val="pl-PL"/>
        </w:rPr>
        <w:t xml:space="preserve"> ogłosił</w:t>
      </w:r>
      <w:r w:rsidRPr="00F8082E">
        <w:rPr>
          <w:rFonts w:ascii="Arial" w:hAnsi="Arial" w:cs="Arial"/>
          <w:color w:val="000000"/>
          <w:sz w:val="20"/>
          <w:szCs w:val="20"/>
          <w:lang w:val="pl-PL"/>
        </w:rPr>
        <w:t xml:space="preserve">, </w:t>
      </w:r>
      <w:r w:rsidR="00192CA8" w:rsidRPr="00F8082E">
        <w:rPr>
          <w:rFonts w:ascii="Arial" w:hAnsi="Arial" w:cs="Arial"/>
          <w:color w:val="000000"/>
          <w:sz w:val="20"/>
          <w:szCs w:val="20"/>
          <w:lang w:val="pl-PL"/>
        </w:rPr>
        <w:t xml:space="preserve">skonsolidowane przychody ze sprzedaży </w:t>
      </w:r>
      <w:r w:rsidRPr="00F8082E">
        <w:rPr>
          <w:rFonts w:ascii="Arial" w:hAnsi="Arial" w:cs="Arial"/>
          <w:color w:val="000000"/>
          <w:sz w:val="20"/>
          <w:szCs w:val="20"/>
          <w:lang w:val="pl-PL"/>
        </w:rPr>
        <w:t xml:space="preserve">netto w </w:t>
      </w:r>
      <w:r w:rsidR="006678BE" w:rsidRPr="00F8082E">
        <w:rPr>
          <w:rFonts w:ascii="Arial" w:hAnsi="Arial" w:cs="Arial"/>
          <w:color w:val="000000"/>
          <w:sz w:val="20"/>
          <w:szCs w:val="20"/>
          <w:lang w:val="pl-PL"/>
        </w:rPr>
        <w:t>wysokości około</w:t>
      </w:r>
      <w:r w:rsidR="00192CA8" w:rsidRPr="00F8082E">
        <w:rPr>
          <w:rFonts w:ascii="Arial" w:hAnsi="Arial" w:cs="Arial"/>
          <w:color w:val="000000"/>
          <w:sz w:val="20"/>
          <w:szCs w:val="20"/>
          <w:lang w:val="pl-PL"/>
        </w:rPr>
        <w:t xml:space="preserve"> </w:t>
      </w:r>
      <w:r w:rsidRPr="00F8082E">
        <w:rPr>
          <w:rFonts w:ascii="Arial" w:hAnsi="Arial" w:cs="Arial"/>
          <w:color w:val="000000"/>
          <w:sz w:val="20"/>
          <w:szCs w:val="20"/>
          <w:lang w:val="pl-PL"/>
        </w:rPr>
        <w:t xml:space="preserve">57,28 miliardów euro. Akcje Panasonic </w:t>
      </w:r>
      <w:proofErr w:type="spellStart"/>
      <w:r w:rsidRPr="00F8082E">
        <w:rPr>
          <w:rFonts w:ascii="Arial" w:hAnsi="Arial" w:cs="Arial"/>
          <w:color w:val="000000"/>
          <w:sz w:val="20"/>
          <w:szCs w:val="20"/>
          <w:lang w:val="pl-PL"/>
        </w:rPr>
        <w:t>Corporation</w:t>
      </w:r>
      <w:proofErr w:type="spellEnd"/>
      <w:r w:rsidRPr="00F8082E">
        <w:rPr>
          <w:rFonts w:ascii="Arial" w:hAnsi="Arial" w:cs="Arial"/>
          <w:color w:val="000000"/>
          <w:sz w:val="20"/>
          <w:szCs w:val="20"/>
          <w:lang w:val="pl-PL"/>
        </w:rPr>
        <w:t xml:space="preserve"> notowane są na giełdach w Tokio, Osace, </w:t>
      </w:r>
      <w:r w:rsidR="00192CA8" w:rsidRPr="00F8082E">
        <w:rPr>
          <w:rFonts w:ascii="Arial" w:hAnsi="Arial" w:cs="Arial"/>
          <w:color w:val="000000"/>
          <w:sz w:val="20"/>
          <w:szCs w:val="20"/>
          <w:lang w:val="pl-PL"/>
        </w:rPr>
        <w:t xml:space="preserve">Nagoi </w:t>
      </w:r>
      <w:r w:rsidRPr="00F8082E">
        <w:rPr>
          <w:rFonts w:ascii="Arial" w:hAnsi="Arial" w:cs="Arial"/>
          <w:color w:val="000000"/>
          <w:sz w:val="20"/>
          <w:szCs w:val="20"/>
          <w:lang w:val="pl-PL"/>
        </w:rPr>
        <w:t xml:space="preserve">i w Nowym Jorku (symbol NYSE: PC). Panasonic planuje z okazji jubileuszu 100-lecia istnienia firmy w 2018 roku zostać światowym liderem „zielonej” innowacji w przemyśle elektronicznym. Bliższe informacje na temat firmy i marki Panasonic na </w:t>
      </w:r>
      <w:r w:rsidRPr="00F8082E">
        <w:rPr>
          <w:rFonts w:ascii="Arial" w:hAnsi="Arial" w:cs="Arial"/>
          <w:sz w:val="20"/>
          <w:szCs w:val="20"/>
          <w:lang w:val="pl-PL"/>
        </w:rPr>
        <w:t xml:space="preserve">stronie: </w:t>
      </w:r>
      <w:hyperlink r:id="rId16" w:history="1">
        <w:r w:rsidR="004D581E" w:rsidRPr="00F8082E">
          <w:rPr>
            <w:rStyle w:val="Hyperlink"/>
            <w:rFonts w:ascii="Arial" w:hAnsi="Arial" w:cs="Arial"/>
            <w:color w:val="auto"/>
            <w:sz w:val="20"/>
            <w:szCs w:val="20"/>
            <w:lang w:val="pl-PL"/>
          </w:rPr>
          <w:t>www.panasonic.net</w:t>
        </w:r>
      </w:hyperlink>
      <w:r w:rsidRPr="00F8082E">
        <w:rPr>
          <w:rFonts w:ascii="Arial" w:hAnsi="Arial" w:cs="Arial"/>
          <w:sz w:val="20"/>
          <w:szCs w:val="20"/>
          <w:lang w:val="pl-PL"/>
        </w:rPr>
        <w:t>.</w:t>
      </w:r>
    </w:p>
    <w:p w14:paraId="190901CA" w14:textId="77777777" w:rsidR="00E062B4" w:rsidRPr="00F8082E" w:rsidRDefault="00E062B4" w:rsidP="00E062B4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pl-PL"/>
        </w:rPr>
      </w:pPr>
    </w:p>
    <w:p w14:paraId="099673E9" w14:textId="77777777" w:rsidR="00E062B4" w:rsidRPr="00F8082E" w:rsidRDefault="00E062B4" w:rsidP="00E062B4">
      <w:pPr>
        <w:pBdr>
          <w:bottom w:val="single" w:sz="6" w:space="0" w:color="auto"/>
        </w:pBdr>
        <w:spacing w:line="360" w:lineRule="auto"/>
        <w:rPr>
          <w:rFonts w:ascii="Arial" w:hAnsi="Arial" w:cs="Arial"/>
          <w:sz w:val="20"/>
          <w:szCs w:val="20"/>
          <w:lang w:val="pl-PL"/>
        </w:rPr>
      </w:pPr>
    </w:p>
    <w:p w14:paraId="6BE956BB" w14:textId="77777777" w:rsidR="00E062B4" w:rsidRPr="00F8082E" w:rsidRDefault="00E062B4" w:rsidP="00E062B4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pl-PL"/>
        </w:rPr>
        <w:sectPr w:rsidR="00E062B4" w:rsidRPr="00F8082E" w:rsidSect="00E062B4">
          <w:headerReference w:type="even" r:id="rId17"/>
          <w:headerReference w:type="first" r:id="rId18"/>
          <w:type w:val="continuous"/>
          <w:pgSz w:w="11900" w:h="16840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71B140C3" w14:textId="77777777" w:rsidR="00E062B4" w:rsidRPr="00F8082E" w:rsidRDefault="00E062B4" w:rsidP="00E062B4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pl-PL"/>
        </w:rPr>
      </w:pPr>
    </w:p>
    <w:p w14:paraId="380E6A5B" w14:textId="0C459E94" w:rsidR="00E062B4" w:rsidRPr="00F8082E" w:rsidRDefault="00E062B4" w:rsidP="00E062B4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pl-PL"/>
        </w:rPr>
      </w:pPr>
      <w:r w:rsidRPr="00F8082E">
        <w:rPr>
          <w:rFonts w:ascii="Arial" w:hAnsi="Arial" w:cs="Arial"/>
          <w:b/>
          <w:bCs/>
          <w:caps/>
          <w:color w:val="000000"/>
          <w:sz w:val="20"/>
          <w:szCs w:val="20"/>
          <w:lang w:val="pl-PL"/>
        </w:rPr>
        <w:t>PRESS CONTACT</w:t>
      </w:r>
      <w:r w:rsidR="00F8082E" w:rsidRPr="00F8082E">
        <w:rPr>
          <w:rFonts w:ascii="Arial" w:hAnsi="Arial" w:cs="Arial"/>
          <w:b/>
          <w:bCs/>
          <w:caps/>
          <w:color w:val="000000"/>
          <w:sz w:val="20"/>
          <w:szCs w:val="20"/>
          <w:lang w:val="pl-PL"/>
        </w:rPr>
        <w:t xml:space="preserve"> </w:t>
      </w:r>
    </w:p>
    <w:p w14:paraId="1C130618" w14:textId="77777777" w:rsidR="00E062B4" w:rsidRPr="00F8082E" w:rsidRDefault="00E062B4" w:rsidP="00E062B4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pl-PL"/>
        </w:rPr>
      </w:pPr>
    </w:p>
    <w:p w14:paraId="20DD82D0" w14:textId="738F6485" w:rsidR="00E062B4" w:rsidRPr="00F8082E" w:rsidRDefault="004D581E" w:rsidP="00E062B4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/>
          <w:sz w:val="20"/>
          <w:szCs w:val="20"/>
          <w:lang w:val="pl-PL"/>
        </w:rPr>
      </w:pPr>
      <w:r w:rsidRPr="00F8082E">
        <w:rPr>
          <w:rFonts w:ascii="Arial" w:hAnsi="Arial" w:cs="Arial"/>
          <w:b/>
          <w:color w:val="000000"/>
          <w:sz w:val="20"/>
          <w:szCs w:val="20"/>
          <w:lang w:val="pl-PL"/>
        </w:rPr>
        <w:t xml:space="preserve">ARK </w:t>
      </w:r>
      <w:proofErr w:type="spellStart"/>
      <w:r w:rsidRPr="00F8082E">
        <w:rPr>
          <w:rFonts w:ascii="Arial" w:hAnsi="Arial" w:cs="Arial"/>
          <w:b/>
          <w:color w:val="000000"/>
          <w:sz w:val="20"/>
          <w:szCs w:val="20"/>
          <w:lang w:val="pl-PL"/>
        </w:rPr>
        <w:t>Communication</w:t>
      </w:r>
      <w:proofErr w:type="spellEnd"/>
    </w:p>
    <w:p w14:paraId="6CF032F6" w14:textId="77777777" w:rsidR="00E062B4" w:rsidRPr="00F8082E" w:rsidRDefault="00E062B4" w:rsidP="00E062B4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val="pl-PL"/>
        </w:rPr>
      </w:pPr>
      <w:r w:rsidRPr="00F8082E">
        <w:rPr>
          <w:rFonts w:ascii="Arial" w:hAnsi="Arial" w:cs="Arial"/>
          <w:color w:val="000000"/>
          <w:sz w:val="20"/>
          <w:szCs w:val="20"/>
          <w:lang w:val="pl-PL"/>
        </w:rPr>
        <w:t xml:space="preserve">Ann </w:t>
      </w:r>
      <w:proofErr w:type="spellStart"/>
      <w:r w:rsidRPr="00F8082E">
        <w:rPr>
          <w:rFonts w:ascii="Arial" w:hAnsi="Arial" w:cs="Arial"/>
          <w:color w:val="000000"/>
          <w:sz w:val="20"/>
          <w:szCs w:val="20"/>
          <w:lang w:val="pl-PL"/>
        </w:rPr>
        <w:t>Velghe</w:t>
      </w:r>
      <w:proofErr w:type="spellEnd"/>
    </w:p>
    <w:p w14:paraId="640F35C9" w14:textId="368F44CD" w:rsidR="004D581E" w:rsidRPr="00F8082E" w:rsidRDefault="004D581E" w:rsidP="00E062B4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val="pl-PL"/>
        </w:rPr>
      </w:pPr>
      <w:r w:rsidRPr="00F8082E">
        <w:rPr>
          <w:rFonts w:ascii="Arial" w:hAnsi="Arial" w:cs="Arial"/>
          <w:color w:val="000000"/>
          <w:sz w:val="20"/>
          <w:szCs w:val="20"/>
          <w:lang w:val="pl-PL"/>
        </w:rPr>
        <w:t>Content &amp; PR Manager</w:t>
      </w:r>
    </w:p>
    <w:p w14:paraId="55DFF98F" w14:textId="77777777" w:rsidR="00E062B4" w:rsidRPr="00F8082E" w:rsidRDefault="00E062B4" w:rsidP="00E062B4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pl-PL"/>
        </w:rPr>
      </w:pPr>
      <w:r w:rsidRPr="00F8082E">
        <w:rPr>
          <w:rFonts w:ascii="Arial" w:hAnsi="Arial" w:cs="Arial"/>
          <w:sz w:val="20"/>
          <w:szCs w:val="20"/>
          <w:lang w:val="pl-PL"/>
        </w:rPr>
        <w:t xml:space="preserve">T +32 3 780 96 </w:t>
      </w:r>
      <w:proofErr w:type="spellStart"/>
      <w:r w:rsidRPr="00F8082E">
        <w:rPr>
          <w:rFonts w:ascii="Arial" w:hAnsi="Arial" w:cs="Arial"/>
          <w:sz w:val="20"/>
          <w:szCs w:val="20"/>
          <w:lang w:val="pl-PL"/>
        </w:rPr>
        <w:t>96</w:t>
      </w:r>
      <w:proofErr w:type="spellEnd"/>
    </w:p>
    <w:p w14:paraId="0F37CB66" w14:textId="77777777" w:rsidR="004D581E" w:rsidRPr="00F8082E" w:rsidRDefault="00833413" w:rsidP="00E062B4">
      <w:pPr>
        <w:spacing w:line="360" w:lineRule="auto"/>
        <w:rPr>
          <w:rFonts w:ascii="Arial" w:hAnsi="Arial" w:cs="Arial"/>
          <w:sz w:val="20"/>
          <w:szCs w:val="20"/>
          <w:u w:val="single"/>
          <w:lang w:val="pl-PL"/>
        </w:rPr>
      </w:pPr>
      <w:hyperlink r:id="rId19" w:history="1">
        <w:r w:rsidR="004D581E" w:rsidRPr="00F8082E">
          <w:rPr>
            <w:rStyle w:val="Hyperlink"/>
            <w:rFonts w:ascii="Arial" w:hAnsi="Arial" w:cs="Arial"/>
            <w:color w:val="auto"/>
            <w:sz w:val="20"/>
            <w:szCs w:val="20"/>
            <w:lang w:val="pl-PL"/>
          </w:rPr>
          <w:t>ann@ark.be</w:t>
        </w:r>
      </w:hyperlink>
    </w:p>
    <w:p w14:paraId="360EDB89" w14:textId="6A82B1DD" w:rsidR="00E062B4" w:rsidRPr="00F8082E" w:rsidRDefault="00833413" w:rsidP="00E062B4">
      <w:pPr>
        <w:spacing w:line="360" w:lineRule="auto"/>
        <w:rPr>
          <w:rFonts w:ascii="Arial" w:hAnsi="Arial" w:cs="Arial"/>
          <w:sz w:val="20"/>
          <w:szCs w:val="20"/>
          <w:u w:val="single"/>
          <w:lang w:val="pl-PL"/>
        </w:rPr>
      </w:pPr>
      <w:hyperlink r:id="rId20" w:history="1">
        <w:r w:rsidR="004D581E" w:rsidRPr="00F8082E">
          <w:rPr>
            <w:rStyle w:val="Hyperlink"/>
            <w:rFonts w:ascii="Arial" w:hAnsi="Arial" w:cs="Arial"/>
            <w:color w:val="auto"/>
            <w:sz w:val="20"/>
            <w:szCs w:val="20"/>
            <w:lang w:val="pl-PL"/>
          </w:rPr>
          <w:t>www.ark.be</w:t>
        </w:r>
      </w:hyperlink>
    </w:p>
    <w:p w14:paraId="5F64D2D8" w14:textId="77777777" w:rsidR="004D581E" w:rsidRPr="00F8082E" w:rsidRDefault="004D581E" w:rsidP="00E062B4">
      <w:pPr>
        <w:spacing w:line="360" w:lineRule="auto"/>
        <w:rPr>
          <w:rFonts w:ascii="Arial" w:hAnsi="Arial" w:cs="ArialBold"/>
          <w:b/>
          <w:bCs/>
          <w:caps/>
          <w:sz w:val="20"/>
          <w:szCs w:val="20"/>
          <w:lang w:val="pl-PL"/>
        </w:rPr>
      </w:pPr>
    </w:p>
    <w:p w14:paraId="743EC054" w14:textId="77777777" w:rsidR="004D581E" w:rsidRPr="00F8082E" w:rsidRDefault="004D581E" w:rsidP="00E062B4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pl-PL"/>
        </w:rPr>
      </w:pPr>
    </w:p>
    <w:p w14:paraId="37DB4FAA" w14:textId="0D1142DC" w:rsidR="00E062B4" w:rsidRPr="00F8082E" w:rsidRDefault="004D581E" w:rsidP="00E062B4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pl-PL"/>
        </w:rPr>
      </w:pPr>
      <w:r w:rsidRPr="00F8082E">
        <w:rPr>
          <w:rFonts w:ascii="Arial" w:hAnsi="Arial" w:cs="Arial"/>
          <w:b/>
          <w:sz w:val="20"/>
          <w:szCs w:val="20"/>
          <w:lang w:val="pl-PL"/>
        </w:rPr>
        <w:t xml:space="preserve">ARK </w:t>
      </w:r>
      <w:proofErr w:type="spellStart"/>
      <w:r w:rsidRPr="00F8082E">
        <w:rPr>
          <w:rFonts w:ascii="Arial" w:hAnsi="Arial" w:cs="Arial"/>
          <w:b/>
          <w:sz w:val="20"/>
          <w:szCs w:val="20"/>
          <w:lang w:val="pl-PL"/>
        </w:rPr>
        <w:t>Communication</w:t>
      </w:r>
      <w:proofErr w:type="spellEnd"/>
    </w:p>
    <w:p w14:paraId="738C08B1" w14:textId="77777777" w:rsidR="00E062B4" w:rsidRPr="00F8082E" w:rsidRDefault="00E062B4" w:rsidP="00E062B4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pl-PL"/>
        </w:rPr>
      </w:pPr>
      <w:r w:rsidRPr="00F8082E">
        <w:rPr>
          <w:rFonts w:ascii="Arial" w:hAnsi="Arial" w:cs="Arial"/>
          <w:sz w:val="20"/>
          <w:szCs w:val="20"/>
          <w:lang w:val="pl-PL"/>
        </w:rPr>
        <w:t>Ann-</w:t>
      </w:r>
      <w:proofErr w:type="spellStart"/>
      <w:r w:rsidRPr="00F8082E">
        <w:rPr>
          <w:rFonts w:ascii="Arial" w:hAnsi="Arial" w:cs="Arial"/>
          <w:sz w:val="20"/>
          <w:szCs w:val="20"/>
          <w:lang w:val="pl-PL"/>
        </w:rPr>
        <w:t>Sophie</w:t>
      </w:r>
      <w:proofErr w:type="spellEnd"/>
      <w:r w:rsidRPr="00F8082E">
        <w:rPr>
          <w:rFonts w:ascii="Arial" w:hAnsi="Arial" w:cs="Arial"/>
          <w:sz w:val="20"/>
          <w:szCs w:val="20"/>
          <w:lang w:val="pl-PL"/>
        </w:rPr>
        <w:t xml:space="preserve"> Cardoen</w:t>
      </w:r>
    </w:p>
    <w:p w14:paraId="314F2BB7" w14:textId="454CCAA5" w:rsidR="004D581E" w:rsidRPr="00F8082E" w:rsidRDefault="004D581E" w:rsidP="00E062B4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pl-PL"/>
        </w:rPr>
      </w:pPr>
      <w:r w:rsidRPr="00F8082E">
        <w:rPr>
          <w:rFonts w:ascii="Arial" w:hAnsi="Arial" w:cs="Arial"/>
          <w:sz w:val="20"/>
          <w:szCs w:val="20"/>
          <w:lang w:val="pl-PL"/>
        </w:rPr>
        <w:t>Content &amp; PR Consultant</w:t>
      </w:r>
    </w:p>
    <w:p w14:paraId="5E3669A2" w14:textId="77777777" w:rsidR="00E062B4" w:rsidRPr="00F8082E" w:rsidRDefault="00E062B4" w:rsidP="00E062B4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pl-PL"/>
        </w:rPr>
      </w:pPr>
      <w:r w:rsidRPr="00F8082E">
        <w:rPr>
          <w:rFonts w:ascii="Arial" w:hAnsi="Arial" w:cs="Arial"/>
          <w:sz w:val="20"/>
          <w:szCs w:val="20"/>
          <w:lang w:val="pl-PL"/>
        </w:rPr>
        <w:t xml:space="preserve">T +32 3 780 96 </w:t>
      </w:r>
      <w:proofErr w:type="spellStart"/>
      <w:r w:rsidRPr="00F8082E">
        <w:rPr>
          <w:rFonts w:ascii="Arial" w:hAnsi="Arial" w:cs="Arial"/>
          <w:sz w:val="20"/>
          <w:szCs w:val="20"/>
          <w:lang w:val="pl-PL"/>
        </w:rPr>
        <w:t>96</w:t>
      </w:r>
      <w:proofErr w:type="spellEnd"/>
    </w:p>
    <w:p w14:paraId="687F4517" w14:textId="77777777" w:rsidR="00E062B4" w:rsidRPr="00F8082E" w:rsidRDefault="00833413" w:rsidP="00E062B4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u w:val="single"/>
          <w:lang w:val="pl-PL"/>
        </w:rPr>
      </w:pPr>
      <w:hyperlink r:id="rId21" w:history="1">
        <w:r w:rsidR="00E062B4" w:rsidRPr="00F8082E">
          <w:rPr>
            <w:rFonts w:ascii="Arial" w:hAnsi="Arial" w:cs="Arial"/>
            <w:sz w:val="20"/>
            <w:szCs w:val="20"/>
            <w:u w:val="single"/>
            <w:lang w:val="pl-PL"/>
          </w:rPr>
          <w:t xml:space="preserve">ann-sophie@ark.be </w:t>
        </w:r>
      </w:hyperlink>
    </w:p>
    <w:p w14:paraId="5A11A2B8" w14:textId="710F550D" w:rsidR="00E062B4" w:rsidRPr="00F8082E" w:rsidRDefault="00833413" w:rsidP="00E062B4">
      <w:pPr>
        <w:spacing w:line="360" w:lineRule="auto"/>
        <w:rPr>
          <w:rFonts w:ascii="Arial" w:hAnsi="Arial" w:cs="Arial"/>
          <w:sz w:val="20"/>
          <w:szCs w:val="20"/>
          <w:lang w:val="pl-PL"/>
        </w:rPr>
      </w:pPr>
      <w:hyperlink r:id="rId22" w:history="1">
        <w:r w:rsidR="004D581E" w:rsidRPr="00F8082E">
          <w:rPr>
            <w:rStyle w:val="Hyperlink"/>
            <w:rFonts w:ascii="Arial" w:hAnsi="Arial" w:cs="Arial"/>
            <w:color w:val="auto"/>
            <w:sz w:val="20"/>
            <w:szCs w:val="20"/>
            <w:lang w:val="pl-PL"/>
          </w:rPr>
          <w:t>www.ark.be</w:t>
        </w:r>
      </w:hyperlink>
    </w:p>
    <w:p w14:paraId="719C5E82" w14:textId="77777777" w:rsidR="00E062B4" w:rsidRPr="00F8082E" w:rsidRDefault="00E062B4" w:rsidP="00E062B4">
      <w:pPr>
        <w:spacing w:line="360" w:lineRule="auto"/>
        <w:rPr>
          <w:rFonts w:ascii="Arial" w:hAnsi="Arial" w:cs="Arial"/>
          <w:sz w:val="20"/>
          <w:szCs w:val="20"/>
          <w:lang w:val="pl-PL"/>
        </w:rPr>
      </w:pPr>
    </w:p>
    <w:p w14:paraId="16E29020" w14:textId="77777777" w:rsidR="00E062B4" w:rsidRPr="00F8082E" w:rsidRDefault="00E062B4" w:rsidP="00E062B4">
      <w:pPr>
        <w:spacing w:line="360" w:lineRule="auto"/>
        <w:rPr>
          <w:rFonts w:ascii="Arial" w:hAnsi="Arial" w:cs="Arial"/>
          <w:sz w:val="20"/>
          <w:szCs w:val="20"/>
          <w:lang w:val="pl-PL"/>
        </w:rPr>
      </w:pPr>
    </w:p>
    <w:p w14:paraId="0CBFC883" w14:textId="77777777" w:rsidR="00E062B4" w:rsidRPr="00F8082E" w:rsidRDefault="00E062B4" w:rsidP="00E062B4">
      <w:pPr>
        <w:spacing w:line="360" w:lineRule="auto"/>
        <w:rPr>
          <w:rFonts w:ascii="Arial" w:hAnsi="Arial" w:cs="Arial"/>
          <w:sz w:val="20"/>
          <w:szCs w:val="20"/>
          <w:lang w:val="pl-PL"/>
        </w:rPr>
      </w:pPr>
    </w:p>
    <w:p w14:paraId="347BF580" w14:textId="77777777" w:rsidR="00E062B4" w:rsidRPr="00F8082E" w:rsidRDefault="00E062B4" w:rsidP="00E062B4">
      <w:pPr>
        <w:spacing w:line="360" w:lineRule="auto"/>
        <w:rPr>
          <w:rFonts w:ascii="Arial" w:hAnsi="Arial" w:cs="Arial"/>
          <w:sz w:val="20"/>
          <w:szCs w:val="20"/>
          <w:lang w:val="pl-PL"/>
        </w:rPr>
      </w:pPr>
    </w:p>
    <w:p w14:paraId="6F43235A" w14:textId="77777777" w:rsidR="004D581E" w:rsidRPr="00F8082E" w:rsidRDefault="004D581E" w:rsidP="00E062B4">
      <w:pPr>
        <w:spacing w:line="288" w:lineRule="auto"/>
        <w:rPr>
          <w:rFonts w:ascii="Arial" w:hAnsi="Arial" w:cs="Arial"/>
          <w:b/>
          <w:sz w:val="20"/>
          <w:szCs w:val="20"/>
          <w:lang w:val="pl-PL"/>
        </w:rPr>
      </w:pPr>
    </w:p>
    <w:p w14:paraId="1285F3EA" w14:textId="77777777" w:rsidR="00E062B4" w:rsidRPr="00F8082E" w:rsidRDefault="00E062B4" w:rsidP="00E062B4">
      <w:pPr>
        <w:spacing w:line="288" w:lineRule="auto"/>
        <w:rPr>
          <w:rFonts w:ascii="Arial" w:hAnsi="Arial" w:cs="Arial"/>
          <w:b/>
          <w:sz w:val="20"/>
          <w:szCs w:val="20"/>
          <w:lang w:val="pl-PL"/>
        </w:rPr>
      </w:pPr>
      <w:r w:rsidRPr="00F8082E">
        <w:rPr>
          <w:rFonts w:ascii="Arial" w:hAnsi="Arial" w:cs="Arial"/>
          <w:b/>
          <w:sz w:val="20"/>
          <w:szCs w:val="20"/>
          <w:lang w:val="pl-PL"/>
        </w:rPr>
        <w:t xml:space="preserve">Panasonic </w:t>
      </w:r>
      <w:proofErr w:type="spellStart"/>
      <w:r w:rsidRPr="00F8082E">
        <w:rPr>
          <w:rFonts w:ascii="Arial" w:hAnsi="Arial" w:cs="Arial"/>
          <w:b/>
          <w:sz w:val="20"/>
          <w:szCs w:val="20"/>
          <w:lang w:val="pl-PL"/>
        </w:rPr>
        <w:t>Energy</w:t>
      </w:r>
      <w:proofErr w:type="spellEnd"/>
      <w:r w:rsidRPr="00F8082E">
        <w:rPr>
          <w:rFonts w:ascii="Arial" w:hAnsi="Arial" w:cs="Arial"/>
          <w:b/>
          <w:sz w:val="20"/>
          <w:szCs w:val="20"/>
          <w:lang w:val="pl-PL"/>
        </w:rPr>
        <w:t xml:space="preserve"> Europe NV</w:t>
      </w:r>
    </w:p>
    <w:p w14:paraId="37EB0544" w14:textId="77777777" w:rsidR="00E062B4" w:rsidRPr="00F8082E" w:rsidRDefault="00E062B4" w:rsidP="00E062B4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z w:val="20"/>
          <w:szCs w:val="20"/>
          <w:lang w:val="pl-PL"/>
        </w:rPr>
      </w:pPr>
      <w:r w:rsidRPr="00F8082E">
        <w:rPr>
          <w:rFonts w:ascii="Arial" w:hAnsi="Arial" w:cs="Arial"/>
          <w:color w:val="000000"/>
          <w:sz w:val="20"/>
          <w:szCs w:val="20"/>
          <w:lang w:val="pl-PL"/>
        </w:rPr>
        <w:t xml:space="preserve">Vicky </w:t>
      </w:r>
      <w:proofErr w:type="spellStart"/>
      <w:r w:rsidRPr="00F8082E">
        <w:rPr>
          <w:rFonts w:ascii="Arial" w:hAnsi="Arial" w:cs="Arial"/>
          <w:color w:val="000000"/>
          <w:sz w:val="20"/>
          <w:szCs w:val="20"/>
          <w:lang w:val="pl-PL"/>
        </w:rPr>
        <w:t>Raman</w:t>
      </w:r>
      <w:proofErr w:type="spellEnd"/>
    </w:p>
    <w:p w14:paraId="4E35D074" w14:textId="77777777" w:rsidR="00E062B4" w:rsidRPr="00F8082E" w:rsidRDefault="00E062B4" w:rsidP="00E062B4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z w:val="20"/>
          <w:szCs w:val="20"/>
          <w:lang w:val="pl-PL"/>
        </w:rPr>
      </w:pPr>
      <w:r w:rsidRPr="00F8082E">
        <w:rPr>
          <w:rFonts w:ascii="Arial" w:hAnsi="Arial" w:cs="Arial"/>
          <w:color w:val="000000"/>
          <w:sz w:val="20"/>
          <w:szCs w:val="20"/>
          <w:lang w:val="pl-PL"/>
        </w:rPr>
        <w:t>Brand Marketing Manager</w:t>
      </w:r>
    </w:p>
    <w:p w14:paraId="018AC850" w14:textId="77777777" w:rsidR="00E062B4" w:rsidRPr="00F8082E" w:rsidRDefault="00E062B4" w:rsidP="00E062B4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z w:val="20"/>
          <w:szCs w:val="20"/>
          <w:lang w:val="pl-PL"/>
        </w:rPr>
      </w:pPr>
      <w:r w:rsidRPr="00F8082E">
        <w:rPr>
          <w:rFonts w:ascii="Arial" w:hAnsi="Arial" w:cs="Arial"/>
          <w:color w:val="000000"/>
          <w:sz w:val="20"/>
          <w:szCs w:val="20"/>
          <w:lang w:val="pl-PL"/>
        </w:rPr>
        <w:t>T +32 2 467 84 35</w:t>
      </w:r>
    </w:p>
    <w:p w14:paraId="44335431" w14:textId="77777777" w:rsidR="00E062B4" w:rsidRPr="00F8082E" w:rsidRDefault="00833413" w:rsidP="00E062B4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u w:val="single"/>
          <w:lang w:val="pl-PL"/>
        </w:rPr>
      </w:pPr>
      <w:hyperlink r:id="rId23" w:history="1">
        <w:r w:rsidR="00E062B4" w:rsidRPr="00F8082E">
          <w:rPr>
            <w:rFonts w:ascii="Arial" w:hAnsi="Arial" w:cs="Arial"/>
            <w:sz w:val="20"/>
            <w:szCs w:val="20"/>
            <w:u w:val="single"/>
            <w:lang w:val="pl-PL"/>
          </w:rPr>
          <w:t>vicky.raman@eu.panasonic.com</w:t>
        </w:r>
      </w:hyperlink>
    </w:p>
    <w:p w14:paraId="0031BF50" w14:textId="77777777" w:rsidR="00E062B4" w:rsidRPr="00F8082E" w:rsidRDefault="00833413" w:rsidP="00E062B4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/>
          <w:sz w:val="20"/>
          <w:szCs w:val="20"/>
          <w:u w:val="single"/>
          <w:lang w:val="pl-PL"/>
        </w:rPr>
      </w:pPr>
      <w:hyperlink r:id="rId24" w:history="1">
        <w:r w:rsidR="00E062B4" w:rsidRPr="00F8082E">
          <w:rPr>
            <w:rFonts w:ascii="Arial" w:hAnsi="Arial"/>
            <w:sz w:val="20"/>
            <w:szCs w:val="20"/>
            <w:u w:val="single"/>
            <w:lang w:val="pl-PL"/>
          </w:rPr>
          <w:t>www.panasonic-batteries.com</w:t>
        </w:r>
      </w:hyperlink>
    </w:p>
    <w:p w14:paraId="7C8566BF" w14:textId="06CE08A5" w:rsidR="00E062B4" w:rsidRPr="00F8082E" w:rsidRDefault="00833413" w:rsidP="00E062B4">
      <w:pPr>
        <w:spacing w:line="360" w:lineRule="auto"/>
        <w:rPr>
          <w:rFonts w:ascii="Arial" w:hAnsi="Arial" w:cs="Arial"/>
          <w:sz w:val="20"/>
          <w:szCs w:val="20"/>
          <w:lang w:val="pl-PL"/>
        </w:rPr>
      </w:pPr>
      <w:hyperlink r:id="rId25" w:history="1">
        <w:r w:rsidR="004D581E" w:rsidRPr="00F8082E">
          <w:rPr>
            <w:rStyle w:val="Hyperlink"/>
            <w:rFonts w:ascii="Arial" w:hAnsi="Arial"/>
            <w:color w:val="auto"/>
            <w:sz w:val="20"/>
            <w:szCs w:val="20"/>
            <w:lang w:val="pl-PL"/>
          </w:rPr>
          <w:t>www.panasonic-eneloop.com</w:t>
        </w:r>
      </w:hyperlink>
    </w:p>
    <w:p w14:paraId="24C3A99A" w14:textId="77777777" w:rsidR="00E062B4" w:rsidRPr="00F8082E" w:rsidRDefault="00E062B4" w:rsidP="00E062B4">
      <w:pPr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650A311E" w14:textId="77777777" w:rsidR="004D581E" w:rsidRPr="00F8082E" w:rsidRDefault="004D581E" w:rsidP="00E062B4">
      <w:pPr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530B3027" w14:textId="77777777" w:rsidR="004D581E" w:rsidRPr="00F8082E" w:rsidRDefault="004D581E" w:rsidP="00E062B4">
      <w:pPr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2E06FA81" w14:textId="77777777" w:rsidR="004D581E" w:rsidRPr="00F8082E" w:rsidRDefault="004D581E" w:rsidP="00E062B4">
      <w:pPr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5CC4E32E" w14:textId="77777777" w:rsidR="004D581E" w:rsidRPr="00F8082E" w:rsidRDefault="004D581E" w:rsidP="00E062B4">
      <w:pPr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014E3A83" w14:textId="77777777" w:rsidR="00E062B4" w:rsidRPr="00F8082E" w:rsidRDefault="00E062B4" w:rsidP="00E062B4">
      <w:pPr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31276498" w14:textId="77777777" w:rsidR="00E062B4" w:rsidRPr="00F8082E" w:rsidRDefault="00E062B4" w:rsidP="00E062B4">
      <w:pPr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5B051E02" w14:textId="77777777" w:rsidR="00250C1F" w:rsidRPr="00F8082E" w:rsidRDefault="00250C1F" w:rsidP="00842F6D">
      <w:pPr>
        <w:spacing w:line="360" w:lineRule="auto"/>
        <w:rPr>
          <w:lang w:val="pl-PL"/>
        </w:rPr>
      </w:pPr>
    </w:p>
    <w:sectPr w:rsidR="00250C1F" w:rsidRPr="00F8082E" w:rsidSect="00250C1F">
      <w:headerReference w:type="even" r:id="rId26"/>
      <w:headerReference w:type="first" r:id="rId27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C0F5E2" w14:textId="77777777" w:rsidR="00705F14" w:rsidRDefault="00705F14" w:rsidP="003444AD">
      <w:r>
        <w:separator/>
      </w:r>
    </w:p>
  </w:endnote>
  <w:endnote w:type="continuationSeparator" w:id="0">
    <w:p w14:paraId="03EE7026" w14:textId="77777777" w:rsidR="00705F14" w:rsidRDefault="00705F14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Dido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799F63" w14:textId="77777777" w:rsidR="00705F14" w:rsidRDefault="00705F14" w:rsidP="003444AD">
      <w:r>
        <w:separator/>
      </w:r>
    </w:p>
  </w:footnote>
  <w:footnote w:type="continuationSeparator" w:id="0">
    <w:p w14:paraId="7730FFA9" w14:textId="77777777" w:rsidR="00705F14" w:rsidRDefault="00705F14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D799E" w14:textId="77777777" w:rsidR="00E062B4" w:rsidRDefault="00833413">
    <w:pPr>
      <w:pStyle w:val="Koptekst"/>
    </w:pPr>
    <w:sdt>
      <w:sdtPr>
        <w:id w:val="-1688676582"/>
        <w:placeholder>
          <w:docPart w:val="382CF94D0296A84AA073AAAE54BB0892"/>
        </w:placeholder>
        <w:temporary/>
        <w:showingPlcHdr/>
      </w:sdtPr>
      <w:sdtEndPr/>
      <w:sdtContent>
        <w:r w:rsidR="00E062B4">
          <w:t>[Geef de tekst op]</w:t>
        </w:r>
      </w:sdtContent>
    </w:sdt>
    <w:r w:rsidR="00E062B4">
      <w:ptab w:relativeTo="margin" w:alignment="center" w:leader="none"/>
    </w:r>
    <w:sdt>
      <w:sdtPr>
        <w:id w:val="1991044247"/>
        <w:placeholder>
          <w:docPart w:val="0A36CE8236429E40907972456015187B"/>
        </w:placeholder>
        <w:temporary/>
        <w:showingPlcHdr/>
      </w:sdtPr>
      <w:sdtEndPr/>
      <w:sdtContent>
        <w:r w:rsidR="00E062B4">
          <w:t>[Geef de tekst op]</w:t>
        </w:r>
      </w:sdtContent>
    </w:sdt>
    <w:r w:rsidR="00E062B4">
      <w:ptab w:relativeTo="margin" w:alignment="right" w:leader="none"/>
    </w:r>
    <w:sdt>
      <w:sdtPr>
        <w:id w:val="-717589611"/>
        <w:placeholder>
          <w:docPart w:val="D5095B994146AE4B82FBEF9C59BD223D"/>
        </w:placeholder>
        <w:temporary/>
        <w:showingPlcHdr/>
      </w:sdtPr>
      <w:sdtEndPr/>
      <w:sdtContent>
        <w:r w:rsidR="00E062B4">
          <w:t>[Geef de tekst op]</w:t>
        </w:r>
      </w:sdtContent>
    </w:sdt>
  </w:p>
  <w:p w14:paraId="68FF8BD2" w14:textId="77777777" w:rsidR="00E062B4" w:rsidRDefault="00E062B4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DF2B06" w14:textId="77777777" w:rsidR="00E062B4" w:rsidRDefault="00E062B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 w:rsidRPr="00B70A0C">
      <w:rPr>
        <w:rFonts w:ascii="Arial" w:hAnsi="Arial" w:cs="Arial"/>
        <w:b/>
        <w:caps/>
        <w:noProof/>
        <w:sz w:val="30"/>
        <w:szCs w:val="30"/>
        <w:lang w:val="en-US"/>
      </w:rPr>
      <w:drawing>
        <wp:inline distT="0" distB="0" distL="0" distR="0" wp14:anchorId="4B2E239F" wp14:editId="44196B1F">
          <wp:extent cx="1584000" cy="395169"/>
          <wp:effectExtent l="0" t="0" r="0" b="11430"/>
          <wp:docPr id="1" name="Afbeelding 1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noProof/>
        <w:sz w:val="30"/>
        <w:szCs w:val="30"/>
        <w:lang w:val="en-US"/>
      </w:rPr>
      <w:drawing>
        <wp:inline distT="0" distB="0" distL="0" distR="0" wp14:anchorId="1E2F4E5E" wp14:editId="17DE3847">
          <wp:extent cx="1440000" cy="417900"/>
          <wp:effectExtent l="0" t="0" r="8255" b="0"/>
          <wp:docPr id="6" name="Afbeelding 6" descr="2:Users:tabitha:Desktop:Schermafbeelding 2016-01-18 om 10.11.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:Users:tabitha:Desktop:Schermafbeelding 2016-01-18 om 10.11.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1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sz w:val="30"/>
        <w:szCs w:val="30"/>
      </w:rPr>
      <w:tab/>
    </w:r>
  </w:p>
  <w:p w14:paraId="6C827AF7" w14:textId="77777777" w:rsidR="00E062B4" w:rsidRDefault="00E062B4" w:rsidP="00B71BF1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/>
        <w:b/>
        <w:caps/>
        <w:sz w:val="30"/>
      </w:rPr>
      <w:t>KOMUNIKAT PRASOWY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45D242" w14:textId="77777777" w:rsidR="00E6178D" w:rsidRDefault="00AF3CC5">
    <w:pPr>
      <w:pStyle w:val="Koptekst"/>
    </w:pPr>
    <w:r>
      <w:t>[Geef de tekst op]</w:t>
    </w:r>
    <w:r>
      <w:ptab w:relativeTo="margin" w:alignment="center" w:leader="none"/>
    </w:r>
    <w:r>
      <w:t>[Geef de tekst op]</w:t>
    </w:r>
    <w:r>
      <w:ptab w:relativeTo="margin" w:alignment="right" w:leader="none"/>
    </w:r>
    <w:r>
      <w:t>[Geef de tekst op]</w:t>
    </w:r>
  </w:p>
  <w:p w14:paraId="489FF828" w14:textId="77777777" w:rsidR="00E6178D" w:rsidRDefault="00E6178D">
    <w:pPr>
      <w:pStyle w:val="Koptekst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6FF334" w14:textId="77777777" w:rsidR="00E6178D" w:rsidRDefault="00E6178D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1840F3"/>
    <w:multiLevelType w:val="hybridMultilevel"/>
    <w:tmpl w:val="CCCC5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4AD"/>
    <w:rsid w:val="00056852"/>
    <w:rsid w:val="000A0ACE"/>
    <w:rsid w:val="000B21CE"/>
    <w:rsid w:val="000E780B"/>
    <w:rsid w:val="000F595A"/>
    <w:rsid w:val="00171881"/>
    <w:rsid w:val="00192CA8"/>
    <w:rsid w:val="002275B3"/>
    <w:rsid w:val="002338E8"/>
    <w:rsid w:val="002364DF"/>
    <w:rsid w:val="00250C1F"/>
    <w:rsid w:val="00256C9C"/>
    <w:rsid w:val="00285B9D"/>
    <w:rsid w:val="00286872"/>
    <w:rsid w:val="002B7F97"/>
    <w:rsid w:val="002D2D8E"/>
    <w:rsid w:val="002F0824"/>
    <w:rsid w:val="002F2B8B"/>
    <w:rsid w:val="003245CD"/>
    <w:rsid w:val="003444AD"/>
    <w:rsid w:val="00355425"/>
    <w:rsid w:val="00371AB8"/>
    <w:rsid w:val="003B455A"/>
    <w:rsid w:val="003F3166"/>
    <w:rsid w:val="0040233D"/>
    <w:rsid w:val="0041042A"/>
    <w:rsid w:val="00443A53"/>
    <w:rsid w:val="00483A7B"/>
    <w:rsid w:val="0048788C"/>
    <w:rsid w:val="004C539B"/>
    <w:rsid w:val="004D581E"/>
    <w:rsid w:val="005638D2"/>
    <w:rsid w:val="005E5887"/>
    <w:rsid w:val="006232D4"/>
    <w:rsid w:val="00663650"/>
    <w:rsid w:val="00663FF9"/>
    <w:rsid w:val="006678BE"/>
    <w:rsid w:val="00694AC8"/>
    <w:rsid w:val="006B6A9D"/>
    <w:rsid w:val="006B7B83"/>
    <w:rsid w:val="006E5B6E"/>
    <w:rsid w:val="00705F14"/>
    <w:rsid w:val="007500EB"/>
    <w:rsid w:val="007615A0"/>
    <w:rsid w:val="007B1897"/>
    <w:rsid w:val="007C4FEA"/>
    <w:rsid w:val="00833413"/>
    <w:rsid w:val="00842F6D"/>
    <w:rsid w:val="008576DD"/>
    <w:rsid w:val="00885940"/>
    <w:rsid w:val="00890549"/>
    <w:rsid w:val="008A1313"/>
    <w:rsid w:val="008B4122"/>
    <w:rsid w:val="008F55C5"/>
    <w:rsid w:val="009421FA"/>
    <w:rsid w:val="00943C3A"/>
    <w:rsid w:val="009606DD"/>
    <w:rsid w:val="00975FD7"/>
    <w:rsid w:val="009846B1"/>
    <w:rsid w:val="009C0E38"/>
    <w:rsid w:val="009D62F5"/>
    <w:rsid w:val="009E1CB6"/>
    <w:rsid w:val="00A57655"/>
    <w:rsid w:val="00A80386"/>
    <w:rsid w:val="00A851FB"/>
    <w:rsid w:val="00AF0D04"/>
    <w:rsid w:val="00AF3CC5"/>
    <w:rsid w:val="00B16BFC"/>
    <w:rsid w:val="00BA392C"/>
    <w:rsid w:val="00BB1150"/>
    <w:rsid w:val="00BC0C49"/>
    <w:rsid w:val="00C57B4A"/>
    <w:rsid w:val="00C802C1"/>
    <w:rsid w:val="00CA093F"/>
    <w:rsid w:val="00CC0E02"/>
    <w:rsid w:val="00D44107"/>
    <w:rsid w:val="00D4751A"/>
    <w:rsid w:val="00D6198A"/>
    <w:rsid w:val="00D71A6E"/>
    <w:rsid w:val="00D72DA2"/>
    <w:rsid w:val="00D9375B"/>
    <w:rsid w:val="00DD01C0"/>
    <w:rsid w:val="00DE326D"/>
    <w:rsid w:val="00E062B4"/>
    <w:rsid w:val="00E6178D"/>
    <w:rsid w:val="00E925CB"/>
    <w:rsid w:val="00EA38A9"/>
    <w:rsid w:val="00EE65F6"/>
    <w:rsid w:val="00F6312B"/>
    <w:rsid w:val="00F8082E"/>
    <w:rsid w:val="00FD7B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7BA4D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Normaal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Normaal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Normaal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Normaal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3F3166"/>
    <w:rPr>
      <w:sz w:val="18"/>
      <w:szCs w:val="18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3F3166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3F3166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3F3166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3F3166"/>
    <w:rPr>
      <w:b/>
      <w:bCs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F595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Normaal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Normaal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Normaal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Normaal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3F3166"/>
    <w:rPr>
      <w:sz w:val="18"/>
      <w:szCs w:val="18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3F3166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3F3166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3F3166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3F3166"/>
    <w:rPr>
      <w:b/>
      <w:bCs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F59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yperlink" Target="http://www.ark.be" TargetMode="External"/><Relationship Id="rId21" Type="http://schemas.openxmlformats.org/officeDocument/2006/relationships/hyperlink" Target="mailto:ann-sophie@ark.be" TargetMode="External"/><Relationship Id="rId22" Type="http://schemas.openxmlformats.org/officeDocument/2006/relationships/hyperlink" Target="http://www.ark.be" TargetMode="External"/><Relationship Id="rId23" Type="http://schemas.openxmlformats.org/officeDocument/2006/relationships/hyperlink" Target="mailto:vicky.raman@eu.panasonic.com" TargetMode="External"/><Relationship Id="rId24" Type="http://schemas.openxmlformats.org/officeDocument/2006/relationships/hyperlink" Target="http://www.panasonic-batteries.com" TargetMode="External"/><Relationship Id="rId25" Type="http://schemas.openxmlformats.org/officeDocument/2006/relationships/hyperlink" Target="http://www.panasonic-eneloop.com" TargetMode="External"/><Relationship Id="rId26" Type="http://schemas.openxmlformats.org/officeDocument/2006/relationships/header" Target="header3.xml"/><Relationship Id="rId27" Type="http://schemas.openxmlformats.org/officeDocument/2006/relationships/header" Target="header4.xml"/><Relationship Id="rId28" Type="http://schemas.openxmlformats.org/officeDocument/2006/relationships/fontTable" Target="fontTable.xml"/><Relationship Id="rId29" Type="http://schemas.openxmlformats.org/officeDocument/2006/relationships/glossaryDocument" Target="glossary/document.xml"/><Relationship Id="rId30" Type="http://schemas.openxmlformats.org/officeDocument/2006/relationships/theme" Target="theme/theme1.xml"/><Relationship Id="rId10" Type="http://schemas.openxmlformats.org/officeDocument/2006/relationships/hyperlink" Target="http://www.panasonic-eneloop.eu/pl/" TargetMode="External"/><Relationship Id="rId11" Type="http://schemas.openxmlformats.org/officeDocument/2006/relationships/hyperlink" Target="https://eneloop.shuttlerock.com/content/hand-drawing-gallery/" TargetMode="External"/><Relationship Id="rId12" Type="http://schemas.openxmlformats.org/officeDocument/2006/relationships/hyperlink" Target="http://panasonic.net/energy/battery/eneloop/10th/anniversary/" TargetMode="External"/><Relationship Id="rId13" Type="http://schemas.openxmlformats.org/officeDocument/2006/relationships/hyperlink" Target="https://photochallenge.panasonic-eneloop.eu/nl" TargetMode="External"/><Relationship Id="rId14" Type="http://schemas.openxmlformats.org/officeDocument/2006/relationships/hyperlink" Target="https://photochallenge.panasonic-eneloop.eu/pl" TargetMode="External"/><Relationship Id="rId15" Type="http://schemas.openxmlformats.org/officeDocument/2006/relationships/hyperlink" Target="http://www.panasonic-batteries.com/" TargetMode="External"/><Relationship Id="rId16" Type="http://schemas.openxmlformats.org/officeDocument/2006/relationships/hyperlink" Target="http://panasonic.net" TargetMode="External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hyperlink" Target="mailto:ann@ark.be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Dido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93B19"/>
    <w:rsid w:val="001E2D6F"/>
    <w:rsid w:val="00322056"/>
    <w:rsid w:val="00334FDD"/>
    <w:rsid w:val="00484E30"/>
    <w:rsid w:val="00505CF6"/>
    <w:rsid w:val="005725DB"/>
    <w:rsid w:val="005D1926"/>
    <w:rsid w:val="006130C7"/>
    <w:rsid w:val="00670CD9"/>
    <w:rsid w:val="00894FD1"/>
    <w:rsid w:val="00A90398"/>
    <w:rsid w:val="00A93B19"/>
    <w:rsid w:val="00E839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A9039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EA6F261575255B4A9A24F9FDE6A43124">
    <w:name w:val="EA6F261575255B4A9A24F9FDE6A43124"/>
    <w:rsid w:val="00484E30"/>
    <w:rPr>
      <w:lang w:val="nl-BE"/>
    </w:rPr>
  </w:style>
  <w:style w:type="paragraph" w:customStyle="1" w:styleId="E393C4DAA180974E8F112A7154984B73">
    <w:name w:val="E393C4DAA180974E8F112A7154984B73"/>
    <w:rsid w:val="00484E30"/>
    <w:rPr>
      <w:lang w:val="nl-BE"/>
    </w:rPr>
  </w:style>
  <w:style w:type="paragraph" w:customStyle="1" w:styleId="EE4F8B9F6876304CA74CD8182FF1AFA9">
    <w:name w:val="EE4F8B9F6876304CA74CD8182FF1AFA9"/>
    <w:rsid w:val="00484E30"/>
    <w:rPr>
      <w:lang w:val="nl-BE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B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342BFD-6487-5F45-8D76-DFB350829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954</Words>
  <Characters>5250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6192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Ann-Sophie Cardoen</cp:lastModifiedBy>
  <cp:revision>4</cp:revision>
  <cp:lastPrinted>2015-09-04T13:08:00Z</cp:lastPrinted>
  <dcterms:created xsi:type="dcterms:W3CDTF">2016-01-26T14:30:00Z</dcterms:created>
  <dcterms:modified xsi:type="dcterms:W3CDTF">2016-01-27T16:48:00Z</dcterms:modified>
</cp:coreProperties>
</file>