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4D" w:rsidRPr="009F3E4D" w:rsidRDefault="009F3E4D" w:rsidP="009F3E4D">
      <w:pPr>
        <w:jc w:val="righ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        </w:t>
      </w:r>
    </w:p>
    <w:p w:rsidR="009F3E4D" w:rsidRPr="009F3E4D" w:rsidRDefault="009F3E4D" w:rsidP="009F3E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color w:val="000000"/>
          <w:sz w:val="22"/>
          <w:szCs w:val="22"/>
        </w:rPr>
        <w:drawing>
          <wp:inline distT="0" distB="0" distL="0" distR="0" wp14:anchorId="48A4626B" wp14:editId="65609090">
            <wp:extent cx="2241720" cy="652866"/>
            <wp:effectExtent l="0" t="0" r="0" b="7620"/>
            <wp:docPr id="7" name="Picture 7" descr="https://lh5.googleusercontent.com/x2T-NsTbytNEZsQbW7Vwyhrsz1n3e5FMlHIjzFiBoNdzuWo6CmQdqN4QvUPXgre1I1yj_WuIGrTT_d5vUb99qYRStP_2M9VhLxsLGxarFwERXJw4BOzsGqjD-pbxOaoJuw0KD6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2T-NsTbytNEZsQbW7Vwyhrsz1n3e5FMlHIjzFiBoNdzuWo6CmQdqN4QvUPXgre1I1yj_WuIGrTT_d5vUb99qYRStP_2M9VhLxsLGxarFwERXJw4BOzsGqjD-pbxOaoJuw0KD6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20" cy="6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    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487805" cy="263525"/>
            <wp:effectExtent l="0" t="0" r="10795" b="0"/>
            <wp:docPr id="9" name="Picture 9" descr="https://lh3.googleusercontent.com/hil6J10y-BSRkClQEOpO4MWI_ers1zmkLdd09QGRZbkvK1WKuXS7nme9hVGBPlSsHHEX-rQlXDxJyF4myiF3yHxoCS1ay1s-8M-5fREIPB9TPKq4SdHjdp6av_lbTHBqiuB6aX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hil6J10y-BSRkClQEOpO4MWI_ers1zmkLdd09QGRZbkvK1WKuXS7nme9hVGBPlSsHHEX-rQlXDxJyF4myiF3yHxoCS1ay1s-8M-5fREIPB9TPKq4SdHjdp6av_lbTHBqiuB6aXB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D" w:rsidRPr="009F3E4D" w:rsidRDefault="009F3E4D" w:rsidP="009F3E4D">
      <w:pPr>
        <w:rPr>
          <w:rFonts w:ascii="Times" w:eastAsia="Times New Roman" w:hAnsi="Times" w:cs="Times New Roman"/>
          <w:sz w:val="20"/>
          <w:szCs w:val="20"/>
        </w:rPr>
      </w:pPr>
    </w:p>
    <w:p w:rsidR="009F3E4D" w:rsidRPr="009F3E4D" w:rsidRDefault="009F3E4D" w:rsidP="009F3E4D">
      <w:pPr>
        <w:rPr>
          <w:rFonts w:ascii="Times" w:eastAsia="Times New Roman" w:hAnsi="Times" w:cs="Times New Roman"/>
          <w:sz w:val="20"/>
          <w:szCs w:val="20"/>
        </w:rPr>
      </w:pPr>
    </w:p>
    <w:p w:rsidR="00165780" w:rsidRDefault="00165780"/>
    <w:p w:rsidR="009F3E4D" w:rsidRPr="008C1426" w:rsidRDefault="009F3E4D" w:rsidP="009F3E4D">
      <w:pPr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9F3E4D" w:rsidRPr="008C1426" w:rsidRDefault="009F3E4D" w:rsidP="009F3E4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9F3E4D" w:rsidRPr="008C1426" w:rsidRDefault="009F3E4D" w:rsidP="009F3E4D">
      <w:pPr>
        <w:jc w:val="center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LLEVA EL TIEMPO CON ESTILO, DESCUBRE MASTER OF G VINTAGE ROSE GOLD DE G-SHOCK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i/>
          <w:iCs/>
          <w:color w:val="000000"/>
          <w:sz w:val="22"/>
          <w:szCs w:val="22"/>
        </w:rPr>
      </w:pPr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La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reciente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evolución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de Master of G Vintage Gold de G-SHOCK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presenta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acentos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oro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rosa</w:t>
      </w:r>
      <w:proofErr w:type="spellEnd"/>
      <w:proofErr w:type="gram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los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tres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modelos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de la </w:t>
      </w:r>
      <w:proofErr w:type="spellStart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línea</w:t>
      </w:r>
      <w:proofErr w:type="spellEnd"/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</w:p>
    <w:p w:rsidR="009F3E4D" w:rsidRPr="008C1426" w:rsidRDefault="00471AEF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Ciudad de México, a 16</w:t>
      </w:r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de </w:t>
      </w:r>
      <w:proofErr w:type="spellStart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>febrero</w:t>
      </w:r>
      <w:proofErr w:type="spellEnd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de 2017</w:t>
      </w:r>
      <w:proofErr w:type="gramStart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>.–</w:t>
      </w:r>
      <w:proofErr w:type="gramEnd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Master of G Vintage Gold</w:t>
      </w:r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, la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exclusiva</w:t>
      </w:r>
      <w:proofErr w:type="spellEnd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línea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relojes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lanzada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>G-SHOCK</w:t>
      </w:r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el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año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pasado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regresa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este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2017 con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edición</w:t>
      </w:r>
      <w:proofErr w:type="spellEnd"/>
      <w:r w:rsidR="009F3E4D"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Rose Gold</w:t>
      </w:r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selección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piezas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tan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audaz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como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elegante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, ideal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quienes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buscan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un </w:t>
      </w:r>
      <w:r w:rsidR="009F3E4D" w:rsidRPr="008C1426">
        <w:rPr>
          <w:rFonts w:ascii="Arial" w:hAnsi="Arial" w:cs="Times New Roman"/>
          <w:i/>
          <w:iCs/>
          <w:color w:val="000000"/>
          <w:sz w:val="22"/>
          <w:szCs w:val="22"/>
        </w:rPr>
        <w:t>look</w:t>
      </w:r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refinado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con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todo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el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poder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resistencia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distingue a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esta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="009F3E4D" w:rsidRPr="008C1426">
        <w:rPr>
          <w:rFonts w:ascii="Arial" w:hAnsi="Arial" w:cs="Times New Roman"/>
          <w:color w:val="000000"/>
          <w:sz w:val="22"/>
          <w:szCs w:val="22"/>
        </w:rPr>
        <w:t>marca</w:t>
      </w:r>
      <w:proofErr w:type="spellEnd"/>
      <w:r w:rsidR="009F3E4D" w:rsidRPr="008C1426">
        <w:rPr>
          <w:rFonts w:ascii="Arial" w:hAnsi="Arial" w:cs="Times New Roman"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Descubre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mundo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estilo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practicidad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aguarda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nueva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gama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cual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incluye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 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tres</w:t>
      </w:r>
      <w:proofErr w:type="spellEnd"/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los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diseños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icónicos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G-SHOCK,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reinventados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con un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giro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atrevido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sin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restarle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distinguida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apariencia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Como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nombre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lo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indica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la forma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actualizada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la </w:t>
      </w:r>
      <w:proofErr w:type="spellStart"/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gama</w:t>
      </w:r>
      <w:proofErr w:type="spellEnd"/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Vintage Gold –la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cual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está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inspirada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herramientas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maquinaria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han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sobrevivido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arduos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años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uso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–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presenta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acentos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vintage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oro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rosa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agregando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característico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color un toque especial a los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modelos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componen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colección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: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GRAVITYMASTER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MUDMASTER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GULFMASTER</w:t>
      </w:r>
      <w:r w:rsidRPr="008C1426">
        <w:rPr>
          <w:rFonts w:ascii="Arial" w:hAnsi="Arial" w:cs="Times New Roman"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triada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viene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equipada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tecnología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Twin Sensor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G-SHOCK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,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cual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provee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funciones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brújula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termómetro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Además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modelo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cuenta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características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especiales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: el GRAVITYMASTER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presenta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manecillas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luminosas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Neo-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brite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caja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52.1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milímetros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mientras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el MUDMASTER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tiene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caja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55.3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milímetros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resistente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lodo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último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el GULFMASTER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cuenta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un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indicador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fases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lunares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mareas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además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de  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caja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53.4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milímetros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El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modelo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GRAVITYMASTER GA-1100RG-1A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tiene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un</w:t>
      </w:r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precio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estimado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$4,939, el MUDMASTER GG-1000RG-1A $6,319 y el GULFMASTER GN-1000RG-1A $5,929.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Estarán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disponibles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isla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G-SHOCK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ubicada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el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segundo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nivel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Centro Santa Fe, en Liverpool y Palacio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Hierro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G-FACTORY Plaza la Isla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Cancún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G-FACTORY 5ta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avenida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Playa del Carmen y Watch my Watch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Cancú</w:t>
      </w:r>
      <w:r w:rsidR="008C1426" w:rsidRPr="008C1426">
        <w:rPr>
          <w:rFonts w:ascii="Arial" w:hAnsi="Arial" w:cs="Times New Roman"/>
          <w:color w:val="000000"/>
          <w:sz w:val="22"/>
          <w:szCs w:val="22"/>
        </w:rPr>
        <w:t>n</w:t>
      </w:r>
      <w:proofErr w:type="spellEnd"/>
    </w:p>
    <w:p w:rsidR="008C1426" w:rsidRPr="008C1426" w:rsidRDefault="008C1426" w:rsidP="009F3E4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8C1426" w:rsidRPr="008C1426" w:rsidRDefault="008C1426" w:rsidP="009F3E4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8C1426" w:rsidRPr="008C1426" w:rsidRDefault="008C1426" w:rsidP="009F3E4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8C1426" w:rsidRPr="008C1426" w:rsidRDefault="008C1426" w:rsidP="009F3E4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Especificaciones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colección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:</w:t>
      </w:r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Resistencia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impactos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Resistencia al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agua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hasta 200 metros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profundidad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Retroiluminación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Auto LED</w:t>
      </w:r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Hora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mundial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5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alarmas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diarias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Cronómetro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1/100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segundo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Formato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12/24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horas</w:t>
      </w:r>
      <w:proofErr w:type="spellEnd"/>
    </w:p>
    <w:p w:rsidR="009F3E4D" w:rsidRPr="008C1426" w:rsidRDefault="009F3E4D" w:rsidP="009F3E4D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Temporizador</w:t>
      </w:r>
      <w:proofErr w:type="spellEnd"/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Mantente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conectado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través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de: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Twitter: </w:t>
      </w:r>
      <w:hyperlink r:id="rId10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@</w:t>
        </w:r>
        <w:proofErr w:type="spellStart"/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CasioGShockMX</w:t>
        </w:r>
        <w:proofErr w:type="spellEnd"/>
      </w:hyperlink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Facebook: </w:t>
      </w:r>
      <w:hyperlink r:id="rId11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CASIO G-SHOCK</w:t>
        </w:r>
      </w:hyperlink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Acerca</w:t>
      </w:r>
      <w:proofErr w:type="spellEnd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de Casio México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 xml:space="preserve">Casio Computer Co., Ltd.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los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líderes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mundiales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productos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electrónica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consumo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soluciones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tecnológicas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empresas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.</w:t>
      </w:r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Desde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fundación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1957,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compañía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se ha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esforzado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trabajar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 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filosofía</w:t>
      </w:r>
      <w:proofErr w:type="spellEnd"/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basada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la “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creatividad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contribución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”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través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introducción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productos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innovadores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imaginativos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Con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presencia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25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países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ubicados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Asia,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Norteamérica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Europa,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cuenta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con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plantilla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conformada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12 mil</w:t>
      </w:r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empleados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alrededor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del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mundo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Su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amplio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portafolio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productos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incluye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: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calculadoras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cámaras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digitales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diccionarios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electrónicos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relojes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rotuladores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proyectores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instrumentos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musicales,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cajas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registradoras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proyectores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profesionales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entre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otros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división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relojes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Casio México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subsidiada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Casio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América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Inc. 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Para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información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visita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hyperlink r:id="rId12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www.casiomx.com/products/Watches/</w:t>
        </w:r>
      </w:hyperlink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Acerca</w:t>
      </w:r>
      <w:proofErr w:type="spellEnd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de Casio America, Inc.</w:t>
      </w:r>
      <w:r w:rsidRPr="008C1426">
        <w:rPr>
          <w:rFonts w:ascii="Arial" w:hAnsi="Arial" w:cs="Times New Roman"/>
          <w:color w:val="000000"/>
          <w:sz w:val="22"/>
          <w:szCs w:val="22"/>
        </w:rPr>
        <w:br/>
        <w:t xml:space="preserve">Casio America, Inc., Dover, N.J.,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subsidiaria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estadounidense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Casio Computer Co., Ltd.,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Tokio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Japón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los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manufactureros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líderes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nivel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mundial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electrónicos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soluciones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equipo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negocios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Establecida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1957, Casio America, Inc.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comercia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calculadoras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teclados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dispositivos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presentación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móviles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impresoras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etiquetas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discos,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relojes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cajas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registradoras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otros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productos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electrónicos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consumo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Casio se ha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esforzado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desarrollar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su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filosofía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corporativa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"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creatividad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contribución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"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través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la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introducción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productos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innovadores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imaginativos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. </w:t>
      </w:r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 xml:space="preserve">Para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información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,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visite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 </w:t>
      </w:r>
      <w:hyperlink r:id="rId13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www.casiousa.com</w:t>
        </w:r>
      </w:hyperlink>
      <w:r w:rsidRPr="008C1426">
        <w:rPr>
          <w:rFonts w:ascii="Arial" w:hAnsi="Arial" w:cs="Times New Roman"/>
          <w:color w:val="000000"/>
          <w:sz w:val="22"/>
          <w:szCs w:val="22"/>
        </w:rPr>
        <w:t>.</w:t>
      </w:r>
      <w:proofErr w:type="gramEnd"/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8C1426" w:rsidRPr="008C1426" w:rsidRDefault="008C1426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lastRenderedPageBreak/>
        <w:t>CONTACTO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Jorge Alvarez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>Another Company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>(55) 6392 1100 ext. 2407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hyperlink r:id="rId14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jorge@anothercompany.com.mx</w:t>
        </w:r>
      </w:hyperlink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 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SHOWROOM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> 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invitamos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conocer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novedades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G-SHOCK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 en el </w:t>
      </w:r>
      <w:r w:rsidRPr="008C1426">
        <w:rPr>
          <w:rFonts w:ascii="Arial" w:hAnsi="Arial" w:cs="Times New Roman"/>
          <w:i/>
          <w:iCs/>
          <w:color w:val="000000"/>
          <w:sz w:val="22"/>
          <w:szCs w:val="22"/>
        </w:rPr>
        <w:t>showroom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ubicado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oficinas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gramStart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Another</w:t>
      </w:r>
      <w:proofErr w:type="gramEnd"/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Company</w:t>
      </w:r>
      <w:r w:rsidRPr="008C1426">
        <w:rPr>
          <w:rFonts w:ascii="Arial" w:hAnsi="Arial" w:cs="Times New Roman"/>
          <w:color w:val="000000"/>
          <w:sz w:val="22"/>
          <w:szCs w:val="22"/>
        </w:rPr>
        <w:t xml:space="preserve">, en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donde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podrás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descubrir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y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experimentar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los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nuevos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modelos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que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esta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marca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de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resistentes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relojes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tiene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ti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> 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Para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mejor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experiencia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8C1426">
        <w:rPr>
          <w:rFonts w:ascii="Arial" w:hAnsi="Arial" w:cs="Times New Roman"/>
          <w:color w:val="000000"/>
          <w:sz w:val="22"/>
          <w:szCs w:val="22"/>
        </w:rPr>
        <w:t>te</w:t>
      </w:r>
      <w:proofErr w:type="spellEnd"/>
      <w:proofErr w:type="gram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recomendamos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llamar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para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solicitar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una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visita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>.</w:t>
      </w:r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b/>
          <w:bCs/>
          <w:color w:val="000000"/>
          <w:sz w:val="22"/>
          <w:szCs w:val="22"/>
        </w:rPr>
        <w:t>Showroom Another Company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 xml:space="preserve">Río </w:t>
      </w:r>
      <w:proofErr w:type="spellStart"/>
      <w:r w:rsidRPr="008C1426">
        <w:rPr>
          <w:rFonts w:ascii="Arial" w:hAnsi="Arial" w:cs="Times New Roman"/>
          <w:color w:val="000000"/>
          <w:sz w:val="22"/>
          <w:szCs w:val="22"/>
        </w:rPr>
        <w:t>Rhin</w:t>
      </w:r>
      <w:proofErr w:type="spellEnd"/>
      <w:r w:rsidRPr="008C1426">
        <w:rPr>
          <w:rFonts w:ascii="Arial" w:hAnsi="Arial" w:cs="Times New Roman"/>
          <w:color w:val="000000"/>
          <w:sz w:val="22"/>
          <w:szCs w:val="22"/>
        </w:rPr>
        <w:t xml:space="preserve"> 27, Col Cuauhtémoc</w:t>
      </w:r>
    </w:p>
    <w:p w:rsidR="007E1486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r w:rsidRPr="008C1426">
        <w:rPr>
          <w:rFonts w:ascii="Arial" w:hAnsi="Arial" w:cs="Times New Roman"/>
          <w:color w:val="000000"/>
          <w:sz w:val="22"/>
          <w:szCs w:val="22"/>
        </w:rPr>
        <w:t>(55) 6392 1100 ext. 2600</w:t>
      </w:r>
    </w:p>
    <w:p w:rsidR="009F3E4D" w:rsidRPr="008C1426" w:rsidRDefault="009F3E4D" w:rsidP="009F3E4D">
      <w:pPr>
        <w:jc w:val="both"/>
        <w:rPr>
          <w:rFonts w:ascii="Times" w:hAnsi="Times" w:cs="Times New Roman"/>
          <w:sz w:val="22"/>
          <w:szCs w:val="22"/>
        </w:rPr>
      </w:pPr>
      <w:hyperlink r:id="rId15" w:history="1">
        <w:r w:rsidRPr="008C1426">
          <w:rPr>
            <w:rFonts w:ascii="Arial" w:hAnsi="Arial" w:cs="Times New Roman"/>
            <w:color w:val="000000"/>
            <w:sz w:val="22"/>
            <w:szCs w:val="22"/>
            <w:u w:val="single"/>
          </w:rPr>
          <w:t>showroom@anothercompany.com.mx</w:t>
        </w:r>
      </w:hyperlink>
    </w:p>
    <w:p w:rsidR="009F3E4D" w:rsidRPr="008C1426" w:rsidRDefault="009F3E4D" w:rsidP="009F3E4D">
      <w:pPr>
        <w:rPr>
          <w:rFonts w:ascii="Times" w:eastAsia="Times New Roman" w:hAnsi="Times" w:cs="Times New Roman"/>
          <w:sz w:val="22"/>
          <w:szCs w:val="22"/>
        </w:rPr>
      </w:pPr>
    </w:p>
    <w:p w:rsidR="009F3E4D" w:rsidRPr="008C1426" w:rsidRDefault="009F3E4D">
      <w:pPr>
        <w:rPr>
          <w:sz w:val="22"/>
          <w:szCs w:val="22"/>
        </w:rPr>
      </w:pPr>
    </w:p>
    <w:sectPr w:rsidR="009F3E4D" w:rsidRPr="008C1426" w:rsidSect="00165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26" w:rsidRDefault="008C1426" w:rsidP="009F3E4D">
      <w:r>
        <w:separator/>
      </w:r>
    </w:p>
  </w:endnote>
  <w:endnote w:type="continuationSeparator" w:id="0">
    <w:p w:rsidR="008C1426" w:rsidRDefault="008C1426" w:rsidP="009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26" w:rsidRDefault="008C1426" w:rsidP="009F3E4D">
      <w:r>
        <w:separator/>
      </w:r>
    </w:p>
  </w:footnote>
  <w:footnote w:type="continuationSeparator" w:id="0">
    <w:p w:rsidR="008C1426" w:rsidRDefault="008C1426" w:rsidP="009F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0A49"/>
    <w:multiLevelType w:val="multilevel"/>
    <w:tmpl w:val="9D0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D0F0F"/>
    <w:multiLevelType w:val="multilevel"/>
    <w:tmpl w:val="B6D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4D"/>
    <w:rsid w:val="00165780"/>
    <w:rsid w:val="001A2AF7"/>
    <w:rsid w:val="00471AEF"/>
    <w:rsid w:val="007E1486"/>
    <w:rsid w:val="008C1426"/>
    <w:rsid w:val="009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56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3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D"/>
  </w:style>
  <w:style w:type="paragraph" w:styleId="Footer">
    <w:name w:val="footer"/>
    <w:basedOn w:val="Normal"/>
    <w:link w:val="FooterChar"/>
    <w:uiPriority w:val="99"/>
    <w:unhideWhenUsed/>
    <w:rsid w:val="009F3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3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D"/>
  </w:style>
  <w:style w:type="paragraph" w:styleId="Footer">
    <w:name w:val="footer"/>
    <w:basedOn w:val="Normal"/>
    <w:link w:val="FooterChar"/>
    <w:uiPriority w:val="99"/>
    <w:unhideWhenUsed/>
    <w:rsid w:val="009F3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CASIOGSHOCKMexico/?fref=nf" TargetMode="External"/><Relationship Id="rId12" Type="http://schemas.openxmlformats.org/officeDocument/2006/relationships/hyperlink" Target="http://www.casiomx.com/products/Watches/" TargetMode="External"/><Relationship Id="rId13" Type="http://schemas.openxmlformats.org/officeDocument/2006/relationships/hyperlink" Target="http://www.casiousa.com/" TargetMode="External"/><Relationship Id="rId14" Type="http://schemas.openxmlformats.org/officeDocument/2006/relationships/hyperlink" Target="mailto:jorge@anothercompany.com.mx" TargetMode="External"/><Relationship Id="rId15" Type="http://schemas.openxmlformats.org/officeDocument/2006/relationships/hyperlink" Target="mailto:showroom@anothercompany.com.m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twitter.com/casiogshock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 Arreola</dc:creator>
  <cp:keywords/>
  <dc:description/>
  <cp:lastModifiedBy>Oscar Martínez Arreola</cp:lastModifiedBy>
  <cp:revision>2</cp:revision>
  <dcterms:created xsi:type="dcterms:W3CDTF">2017-02-15T22:34:00Z</dcterms:created>
  <dcterms:modified xsi:type="dcterms:W3CDTF">2017-02-15T22:34:00Z</dcterms:modified>
</cp:coreProperties>
</file>