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D438B" w14:textId="77777777" w:rsidR="00903C32" w:rsidRPr="0067751F" w:rsidRDefault="00903C32" w:rsidP="005A48B7">
      <w:pPr>
        <w:spacing w:line="276" w:lineRule="auto"/>
        <w:rPr>
          <w:rFonts w:ascii="Verdana" w:hAnsi="Verdana"/>
          <w:b/>
          <w:bCs/>
          <w:sz w:val="24"/>
          <w:szCs w:val="24"/>
          <w:lang w:val="bg-BG"/>
        </w:rPr>
      </w:pPr>
    </w:p>
    <w:p w14:paraId="712C38FC" w14:textId="77777777" w:rsidR="00903C32" w:rsidRPr="00E43EBF" w:rsidRDefault="00903C32" w:rsidP="005A48B7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48931215" w14:textId="77777777" w:rsidR="00903C32" w:rsidRPr="00E43EBF" w:rsidRDefault="00903C32" w:rsidP="005A48B7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tbl>
      <w:tblPr>
        <w:tblpPr w:leftFromText="141" w:rightFromText="141" w:vertAnchor="text" w:horzAnchor="margin" w:tblpXSpec="right" w:tblpY="-5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903C32" w:rsidRPr="00E43EBF" w14:paraId="4F9C7A78" w14:textId="77777777" w:rsidTr="00F75C50">
        <w:tc>
          <w:tcPr>
            <w:tcW w:w="4111" w:type="dxa"/>
            <w:tcBorders>
              <w:top w:val="single" w:sz="2" w:space="0" w:color="FFFFFF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4D299741" w14:textId="77777777" w:rsidR="00903C32" w:rsidRPr="00E43EBF" w:rsidRDefault="00903C32" w:rsidP="005A48B7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76" w:lineRule="auto"/>
              <w:jc w:val="both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E43EBF">
              <w:rPr>
                <w:rFonts w:ascii="Verdana" w:hAnsi="Verdana" w:cs="Verdana"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903C32" w:rsidRPr="00E43EBF" w14:paraId="18245041" w14:textId="77777777" w:rsidTr="00F75C50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41132FFA" w14:textId="77777777" w:rsidR="00903C32" w:rsidRPr="00E43EBF" w:rsidRDefault="00903C32" w:rsidP="005A48B7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76" w:lineRule="auto"/>
              <w:jc w:val="both"/>
              <w:rPr>
                <w:rFonts w:ascii="Verdana" w:hAnsi="Verdana" w:cs="Verdana"/>
                <w:sz w:val="20"/>
                <w:szCs w:val="20"/>
                <w:lang w:val="bg-BG"/>
              </w:rPr>
            </w:pPr>
            <w:r w:rsidRPr="00E43EBF">
              <w:rPr>
                <w:rFonts w:ascii="Verdana" w:hAnsi="Verdana" w:cs="Verdana"/>
                <w:sz w:val="20"/>
                <w:szCs w:val="20"/>
                <w:lang w:val="bg-BG"/>
              </w:rPr>
              <w:t>А1 България</w:t>
            </w:r>
          </w:p>
        </w:tc>
      </w:tr>
      <w:tr w:rsidR="00903C32" w:rsidRPr="00E43EBF" w14:paraId="3ED46FE2" w14:textId="77777777" w:rsidTr="00F75C50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44279D90" w14:textId="46585708" w:rsidR="00903C32" w:rsidRPr="00B91CE4" w:rsidRDefault="00903C32" w:rsidP="005A48B7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76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E43EBF">
              <w:rPr>
                <w:rFonts w:ascii="Verdana" w:hAnsi="Verdana" w:cs="Verdana"/>
                <w:sz w:val="20"/>
                <w:szCs w:val="20"/>
                <w:lang w:val="bg-BG"/>
              </w:rPr>
              <w:t xml:space="preserve">0882 201 </w:t>
            </w:r>
            <w:r w:rsidR="0077149E" w:rsidRPr="00E43EBF">
              <w:rPr>
                <w:rFonts w:ascii="Verdana" w:hAnsi="Verdana" w:cs="Verdana"/>
                <w:sz w:val="20"/>
                <w:szCs w:val="20"/>
                <w:lang w:val="bg-BG"/>
              </w:rPr>
              <w:t>2</w:t>
            </w:r>
            <w:r w:rsidR="0077149E">
              <w:rPr>
                <w:rFonts w:ascii="Verdana" w:hAnsi="Verdana" w:cs="Verdana"/>
                <w:sz w:val="20"/>
                <w:szCs w:val="20"/>
              </w:rPr>
              <w:t>09</w:t>
            </w:r>
          </w:p>
        </w:tc>
      </w:tr>
      <w:tr w:rsidR="00903C32" w:rsidRPr="00D073BA" w14:paraId="6708C619" w14:textId="77777777" w:rsidTr="00F75C50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76D51162" w14:textId="77777777" w:rsidR="00903C32" w:rsidRPr="00D073BA" w:rsidRDefault="00903C32" w:rsidP="005A48B7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76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D073BA">
              <w:rPr>
                <w:rFonts w:ascii="Verdana" w:hAnsi="Verdana" w:cs="Verdana"/>
                <w:sz w:val="20"/>
                <w:szCs w:val="20"/>
              </w:rPr>
              <w:t>http://www.а1.bg</w:t>
            </w:r>
          </w:p>
        </w:tc>
      </w:tr>
      <w:tr w:rsidR="00903C32" w:rsidRPr="00D073BA" w14:paraId="0528ABC0" w14:textId="77777777" w:rsidTr="00F75C50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56A4A3B1" w14:textId="77777777" w:rsidR="00903C32" w:rsidRPr="00D073BA" w:rsidRDefault="00903C32" w:rsidP="005A48B7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76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D073BA">
              <w:rPr>
                <w:rFonts w:ascii="Verdana" w:hAnsi="Verdana" w:cs="Verdana"/>
                <w:sz w:val="20"/>
                <w:szCs w:val="20"/>
              </w:rPr>
              <w:t>http://www.facebook.com/A1Bulgaria</w:t>
            </w:r>
          </w:p>
        </w:tc>
      </w:tr>
    </w:tbl>
    <w:p w14:paraId="04518E30" w14:textId="77777777" w:rsidR="00903C32" w:rsidRDefault="00903C32" w:rsidP="005A48B7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47C88C12" w14:textId="77777777" w:rsidR="00903C32" w:rsidRDefault="00903C32" w:rsidP="005A48B7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73B27710" w14:textId="79274BA7" w:rsidR="00903C32" w:rsidRDefault="00903C32" w:rsidP="005A48B7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174030C2" w14:textId="48B84872" w:rsidR="00903C32" w:rsidRPr="00204A5F" w:rsidRDefault="00903C32" w:rsidP="005A48B7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  <w:r w:rsidRPr="00204A5F">
        <w:rPr>
          <w:rFonts w:ascii="Verdana" w:hAnsi="Verdana"/>
          <w:bCs/>
          <w:sz w:val="20"/>
          <w:szCs w:val="20"/>
          <w:lang w:val="bg-BG"/>
        </w:rPr>
        <w:t>София,</w:t>
      </w:r>
    </w:p>
    <w:p w14:paraId="19423D87" w14:textId="4DBB81DC" w:rsidR="00903C32" w:rsidRDefault="005A48B7" w:rsidP="005A48B7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  <w:bCs/>
          <w:sz w:val="20"/>
          <w:szCs w:val="20"/>
          <w:lang w:val="ru-RU"/>
        </w:rPr>
      </w:pPr>
      <w:r w:rsidRPr="005A48B7">
        <w:rPr>
          <w:rFonts w:ascii="Verdana" w:hAnsi="Verdana"/>
          <w:bCs/>
          <w:sz w:val="20"/>
          <w:szCs w:val="20"/>
          <w:lang w:val="bg-BG"/>
        </w:rPr>
        <w:t>05</w:t>
      </w:r>
      <w:r w:rsidR="00903C32" w:rsidRPr="005A48B7">
        <w:rPr>
          <w:rFonts w:ascii="Verdana" w:hAnsi="Verdana"/>
          <w:bCs/>
          <w:sz w:val="20"/>
          <w:szCs w:val="20"/>
          <w:lang w:val="ru-RU"/>
        </w:rPr>
        <w:t>.</w:t>
      </w:r>
      <w:r w:rsidR="009F74CD" w:rsidRPr="005A48B7">
        <w:rPr>
          <w:rFonts w:ascii="Verdana" w:hAnsi="Verdana"/>
          <w:bCs/>
          <w:sz w:val="20"/>
          <w:szCs w:val="20"/>
          <w:lang w:val="ru-RU"/>
        </w:rPr>
        <w:t>0</w:t>
      </w:r>
      <w:r w:rsidR="009F74CD" w:rsidRPr="005A48B7">
        <w:rPr>
          <w:rFonts w:ascii="Verdana" w:hAnsi="Verdana"/>
          <w:bCs/>
          <w:sz w:val="20"/>
          <w:szCs w:val="20"/>
        </w:rPr>
        <w:t>3</w:t>
      </w:r>
      <w:r w:rsidR="00903C32" w:rsidRPr="005A48B7">
        <w:rPr>
          <w:rFonts w:ascii="Verdana" w:hAnsi="Verdana"/>
          <w:bCs/>
          <w:sz w:val="20"/>
          <w:szCs w:val="20"/>
          <w:lang w:val="ru-RU"/>
        </w:rPr>
        <w:t>.</w:t>
      </w:r>
      <w:r w:rsidR="0077149E" w:rsidRPr="005A48B7">
        <w:rPr>
          <w:rFonts w:ascii="Verdana" w:hAnsi="Verdana"/>
          <w:bCs/>
          <w:sz w:val="20"/>
          <w:szCs w:val="20"/>
          <w:lang w:val="ru-RU"/>
        </w:rPr>
        <w:t>202</w:t>
      </w:r>
      <w:r w:rsidR="006C3496" w:rsidRPr="005A48B7">
        <w:rPr>
          <w:rFonts w:ascii="Verdana" w:hAnsi="Verdana"/>
          <w:bCs/>
          <w:sz w:val="20"/>
          <w:szCs w:val="20"/>
        </w:rPr>
        <w:t>6</w:t>
      </w:r>
      <w:r w:rsidR="0077149E" w:rsidRPr="005A48B7">
        <w:rPr>
          <w:rFonts w:ascii="Verdana" w:hAnsi="Verdana"/>
          <w:bCs/>
          <w:sz w:val="20"/>
          <w:szCs w:val="20"/>
          <w:lang w:val="ru-RU"/>
        </w:rPr>
        <w:t xml:space="preserve"> </w:t>
      </w:r>
      <w:r w:rsidR="00903C32" w:rsidRPr="005A48B7">
        <w:rPr>
          <w:rFonts w:ascii="Verdana" w:hAnsi="Verdana"/>
          <w:bCs/>
          <w:sz w:val="20"/>
          <w:szCs w:val="20"/>
          <w:lang w:val="ru-RU"/>
        </w:rPr>
        <w:t>г.</w:t>
      </w:r>
    </w:p>
    <w:p w14:paraId="616A0012" w14:textId="77777777" w:rsidR="0051052F" w:rsidRPr="0079498A" w:rsidRDefault="0051052F" w:rsidP="005A48B7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  <w:bCs/>
          <w:sz w:val="20"/>
          <w:szCs w:val="20"/>
          <w:lang w:val="ru-RU"/>
        </w:rPr>
      </w:pPr>
    </w:p>
    <w:p w14:paraId="69B0D1B0" w14:textId="24BB1F2B" w:rsidR="00960F82" w:rsidRDefault="00960F82" w:rsidP="005A48B7">
      <w:pPr>
        <w:spacing w:after="0" w:line="276" w:lineRule="auto"/>
        <w:jc w:val="both"/>
        <w:rPr>
          <w:rFonts w:ascii="Verdana" w:hAnsi="Verdana"/>
          <w:b/>
          <w:sz w:val="24"/>
        </w:rPr>
      </w:pPr>
      <w:bookmarkStart w:id="0" w:name="OLE_LINK1"/>
      <w:bookmarkStart w:id="1" w:name="OLE_LINK2"/>
      <w:r w:rsidRPr="000D7355">
        <w:rPr>
          <w:rFonts w:ascii="Verdana" w:hAnsi="Verdana"/>
          <w:b/>
          <w:sz w:val="24"/>
        </w:rPr>
        <w:t xml:space="preserve">A1 </w:t>
      </w:r>
      <w:r>
        <w:rPr>
          <w:rFonts w:ascii="Verdana" w:hAnsi="Verdana"/>
          <w:b/>
          <w:sz w:val="24"/>
        </w:rPr>
        <w:t>спечели награди от</w:t>
      </w:r>
      <w:r w:rsidRPr="000D7355">
        <w:rPr>
          <w:rFonts w:ascii="Verdana" w:hAnsi="Verdana"/>
          <w:b/>
          <w:sz w:val="24"/>
        </w:rPr>
        <w:t xml:space="preserve"> Opensignal </w:t>
      </w:r>
      <w:r>
        <w:rPr>
          <w:rFonts w:ascii="Verdana" w:hAnsi="Verdana"/>
          <w:b/>
          <w:sz w:val="24"/>
        </w:rPr>
        <w:t>за качеството на фиксирания интернет в България и най-бързата 5G мрежа в Европа</w:t>
      </w:r>
    </w:p>
    <w:p w14:paraId="3F692C19" w14:textId="77777777" w:rsidR="00960F82" w:rsidRPr="00892985" w:rsidRDefault="00960F82" w:rsidP="005A48B7">
      <w:pPr>
        <w:spacing w:after="0" w:line="276" w:lineRule="auto"/>
        <w:jc w:val="both"/>
        <w:rPr>
          <w:rFonts w:ascii="Verdana" w:hAnsi="Verdana"/>
          <w:b/>
          <w:sz w:val="24"/>
        </w:rPr>
      </w:pPr>
    </w:p>
    <w:p w14:paraId="40CD88C8" w14:textId="1236155F" w:rsidR="00960F82" w:rsidRPr="005A48B7" w:rsidRDefault="00960F82" w:rsidP="005A48B7">
      <w:pPr>
        <w:spacing w:after="0" w:line="276" w:lineRule="auto"/>
        <w:jc w:val="both"/>
        <w:rPr>
          <w:rFonts w:ascii="Verdana" w:hAnsi="Verdana"/>
          <w:bCs/>
          <w:i/>
          <w:iCs/>
          <w:szCs w:val="20"/>
          <w:lang w:val="bg-BG"/>
        </w:rPr>
      </w:pPr>
      <w:r>
        <w:rPr>
          <w:rFonts w:ascii="Verdana" w:hAnsi="Verdana"/>
          <w:bCs/>
          <w:i/>
          <w:iCs/>
          <w:szCs w:val="20"/>
        </w:rPr>
        <w:t xml:space="preserve">Престижните отличия бяха връчени на Световния мобилен </w:t>
      </w:r>
      <w:proofErr w:type="spellStart"/>
      <w:r>
        <w:rPr>
          <w:rFonts w:ascii="Verdana" w:hAnsi="Verdana"/>
          <w:bCs/>
          <w:i/>
          <w:iCs/>
          <w:szCs w:val="20"/>
        </w:rPr>
        <w:t>конгрес</w:t>
      </w:r>
      <w:proofErr w:type="spellEnd"/>
      <w:r>
        <w:rPr>
          <w:rFonts w:ascii="Verdana" w:hAnsi="Verdana"/>
          <w:bCs/>
          <w:i/>
          <w:iCs/>
          <w:szCs w:val="20"/>
        </w:rPr>
        <w:t xml:space="preserve"> 2026 в </w:t>
      </w:r>
      <w:proofErr w:type="spellStart"/>
      <w:r>
        <w:rPr>
          <w:rFonts w:ascii="Verdana" w:hAnsi="Verdana"/>
          <w:bCs/>
          <w:i/>
          <w:iCs/>
          <w:szCs w:val="20"/>
        </w:rPr>
        <w:t>Барселон</w:t>
      </w:r>
      <w:proofErr w:type="spellEnd"/>
      <w:r w:rsidR="005A48B7">
        <w:rPr>
          <w:rFonts w:ascii="Verdana" w:hAnsi="Verdana"/>
          <w:bCs/>
          <w:i/>
          <w:iCs/>
          <w:szCs w:val="20"/>
          <w:lang w:val="bg-BG"/>
        </w:rPr>
        <w:t>а</w:t>
      </w:r>
    </w:p>
    <w:p w14:paraId="2805485C" w14:textId="77777777" w:rsidR="00960F82" w:rsidRPr="00892985" w:rsidRDefault="00960F82" w:rsidP="005A48B7">
      <w:pPr>
        <w:spacing w:after="0" w:line="276" w:lineRule="auto"/>
        <w:jc w:val="both"/>
        <w:rPr>
          <w:rFonts w:ascii="Verdana" w:hAnsi="Verdana"/>
          <w:bCs/>
          <w:i/>
          <w:iCs/>
          <w:szCs w:val="20"/>
        </w:rPr>
      </w:pPr>
    </w:p>
    <w:p w14:paraId="6DB5B3E1" w14:textId="52020B06" w:rsidR="00960F82" w:rsidRDefault="00DA66C9" w:rsidP="005A48B7">
      <w:pPr>
        <w:spacing w:after="0" w:line="276" w:lineRule="auto"/>
        <w:jc w:val="both"/>
        <w:rPr>
          <w:rFonts w:ascii="Verdana" w:hAnsi="Verdana"/>
          <w:bCs/>
          <w:sz w:val="20"/>
          <w:szCs w:val="20"/>
          <w:lang w:val="bg-BG"/>
        </w:rPr>
      </w:pPr>
      <w:r w:rsidRPr="00DA66C9">
        <w:rPr>
          <w:rFonts w:ascii="Verdana" w:hAnsi="Verdana"/>
          <w:sz w:val="20"/>
          <w:szCs w:val="20"/>
          <w:lang w:val="bg-BG"/>
        </w:rPr>
        <w:t xml:space="preserve">A1 получи международно признание в последните европейски доклади за мрежово изживяване на независимата аналитична компания Opensignal. </w:t>
      </w:r>
      <w:r w:rsidR="002166AA">
        <w:rPr>
          <w:rFonts w:ascii="Verdana" w:hAnsi="Verdana"/>
          <w:sz w:val="20"/>
          <w:szCs w:val="20"/>
          <w:lang w:val="bg-BG"/>
        </w:rPr>
        <w:t>Операторът</w:t>
      </w:r>
      <w:r w:rsidRPr="00DA66C9">
        <w:rPr>
          <w:rFonts w:ascii="Verdana" w:hAnsi="Verdana"/>
          <w:sz w:val="20"/>
          <w:szCs w:val="20"/>
          <w:lang w:val="bg-BG"/>
        </w:rPr>
        <w:t xml:space="preserve"> беше отличен за високото качество на фиксирания широколентов интернет в България и за най-бързата 5G мрежа в Европа. Наградите бяха връчени на специална церемония по време на Световния мобилен конгрес 2026 в Барселона.</w:t>
      </w:r>
      <w:r>
        <w:rPr>
          <w:rFonts w:ascii="Verdana" w:hAnsi="Verdana"/>
          <w:sz w:val="20"/>
          <w:szCs w:val="20"/>
        </w:rPr>
        <w:t xml:space="preserve"> </w:t>
      </w:r>
      <w:r w:rsidR="0051052F">
        <w:rPr>
          <w:rFonts w:ascii="Verdana" w:hAnsi="Verdana"/>
          <w:bCs/>
          <w:sz w:val="20"/>
          <w:szCs w:val="20"/>
          <w:lang w:val="bg-BG"/>
        </w:rPr>
        <w:t>Те</w:t>
      </w:r>
      <w:r w:rsidR="00960F82" w:rsidRPr="009B7C35">
        <w:rPr>
          <w:rFonts w:ascii="Verdana" w:hAnsi="Verdana"/>
          <w:bCs/>
          <w:sz w:val="20"/>
          <w:szCs w:val="20"/>
          <w:lang w:val="bg-BG"/>
        </w:rPr>
        <w:t xml:space="preserve"> подчертават последователния фокус на A1 върху висококачествена</w:t>
      </w:r>
      <w:r w:rsidR="00DF2628">
        <w:rPr>
          <w:rFonts w:ascii="Verdana" w:hAnsi="Verdana"/>
          <w:bCs/>
          <w:sz w:val="20"/>
          <w:szCs w:val="20"/>
          <w:lang w:val="bg-BG"/>
        </w:rPr>
        <w:t>та</w:t>
      </w:r>
      <w:r w:rsidR="00960F82" w:rsidRPr="009B7C35">
        <w:rPr>
          <w:rFonts w:ascii="Verdana" w:hAnsi="Verdana"/>
          <w:bCs/>
          <w:sz w:val="20"/>
          <w:szCs w:val="20"/>
          <w:lang w:val="bg-BG"/>
        </w:rPr>
        <w:t xml:space="preserve"> свързаност и инвестициите в развитието на мрежата.</w:t>
      </w:r>
    </w:p>
    <w:p w14:paraId="6EC2C35C" w14:textId="240A3D80" w:rsidR="00960F82" w:rsidRPr="00692DC1" w:rsidRDefault="00960F82" w:rsidP="005A48B7">
      <w:pPr>
        <w:pStyle w:val="NormalWeb"/>
        <w:spacing w:line="276" w:lineRule="auto"/>
        <w:jc w:val="both"/>
        <w:rPr>
          <w:rFonts w:ascii="Verdana" w:hAnsi="Verdana"/>
          <w:b/>
          <w:bCs/>
          <w:sz w:val="20"/>
          <w:szCs w:val="20"/>
          <w:lang w:val="en-US"/>
        </w:rPr>
      </w:pPr>
      <w:r w:rsidRPr="00DA66C9">
        <w:rPr>
          <w:rFonts w:ascii="Verdana" w:hAnsi="Verdana"/>
          <w:sz w:val="20"/>
          <w:szCs w:val="20"/>
        </w:rPr>
        <w:t>„Тези резултати отразяват дългосроч</w:t>
      </w:r>
      <w:r w:rsidR="00DA66C9" w:rsidRPr="00DA66C9">
        <w:rPr>
          <w:rFonts w:ascii="Verdana" w:hAnsi="Verdana"/>
          <w:sz w:val="20"/>
          <w:szCs w:val="20"/>
        </w:rPr>
        <w:t xml:space="preserve">ния </w:t>
      </w:r>
      <w:r w:rsidRPr="00DA66C9">
        <w:rPr>
          <w:rFonts w:ascii="Verdana" w:hAnsi="Verdana"/>
          <w:sz w:val="20"/>
          <w:szCs w:val="20"/>
        </w:rPr>
        <w:t xml:space="preserve">подход, който следваме при изграждането и модернизацията на нашите мрежи. </w:t>
      </w:r>
      <w:r w:rsidR="00DA66C9" w:rsidRPr="00DA66C9">
        <w:rPr>
          <w:rFonts w:ascii="Verdana" w:hAnsi="Verdana"/>
          <w:sz w:val="20"/>
          <w:szCs w:val="20"/>
          <w:lang w:val="en-US"/>
        </w:rPr>
        <w:t xml:space="preserve">Инвестираме устойчиво, за да осигурим стабилна и бърза свързаност, на която клиентите могат да разчитат всеки ден – у дома, на работното място и в движение. </w:t>
      </w:r>
      <w:r w:rsidR="00DA66C9" w:rsidRPr="00DA66C9">
        <w:rPr>
          <w:rFonts w:ascii="Verdana" w:hAnsi="Verdana"/>
          <w:sz w:val="20"/>
          <w:szCs w:val="20"/>
        </w:rPr>
        <w:t>Признанието както за фиксирания интернет, така и за 5G услугите показва, че когато технологиите, инженерната експерт</w:t>
      </w:r>
      <w:r w:rsidR="00DA66C9">
        <w:rPr>
          <w:rFonts w:ascii="Verdana" w:hAnsi="Verdana"/>
          <w:sz w:val="20"/>
          <w:szCs w:val="20"/>
        </w:rPr>
        <w:t>ност</w:t>
      </w:r>
      <w:r w:rsidR="00DA66C9" w:rsidRPr="00DA66C9">
        <w:rPr>
          <w:rFonts w:ascii="Verdana" w:hAnsi="Verdana"/>
          <w:sz w:val="20"/>
          <w:szCs w:val="20"/>
        </w:rPr>
        <w:t xml:space="preserve"> и ясните приоритети вървят </w:t>
      </w:r>
      <w:r w:rsidR="00DA66C9">
        <w:rPr>
          <w:rFonts w:ascii="Verdana" w:hAnsi="Verdana"/>
          <w:sz w:val="20"/>
          <w:szCs w:val="20"/>
        </w:rPr>
        <w:t>ръка за ръка</w:t>
      </w:r>
      <w:r w:rsidR="00DA66C9" w:rsidRPr="00DA66C9">
        <w:rPr>
          <w:rFonts w:ascii="Verdana" w:hAnsi="Verdana"/>
          <w:sz w:val="20"/>
          <w:szCs w:val="20"/>
        </w:rPr>
        <w:t>, резултатът е по-добро потребителско изживяване</w:t>
      </w:r>
      <w:r w:rsidRPr="00DA66C9">
        <w:rPr>
          <w:rFonts w:ascii="Verdana" w:hAnsi="Verdana"/>
          <w:sz w:val="20"/>
          <w:szCs w:val="20"/>
        </w:rPr>
        <w:t xml:space="preserve">“, </w:t>
      </w:r>
      <w:r w:rsidRPr="00692DC1">
        <w:rPr>
          <w:rFonts w:ascii="Verdana" w:hAnsi="Verdana"/>
          <w:b/>
          <w:bCs/>
          <w:sz w:val="20"/>
          <w:szCs w:val="20"/>
        </w:rPr>
        <w:t>заяви Георги Коджаиванов, директор „Конвергентна мрежа и услуги“, А1.</w:t>
      </w:r>
    </w:p>
    <w:p w14:paraId="4A381B1B" w14:textId="1D0D0620" w:rsidR="0051052F" w:rsidRDefault="00960F82" w:rsidP="005A48B7">
      <w:pPr>
        <w:pStyle w:val="NormalWeb"/>
        <w:spacing w:line="276" w:lineRule="auto"/>
        <w:jc w:val="both"/>
        <w:rPr>
          <w:rFonts w:ascii="Verdana" w:hAnsi="Verdana"/>
          <w:sz w:val="20"/>
          <w:szCs w:val="20"/>
        </w:rPr>
      </w:pPr>
      <w:r w:rsidRPr="00751971">
        <w:rPr>
          <w:rFonts w:ascii="Verdana" w:hAnsi="Verdana"/>
          <w:sz w:val="20"/>
          <w:szCs w:val="20"/>
        </w:rPr>
        <w:t xml:space="preserve">„Горди сме да отличим впечатляващото представяне на A1 в най-новия ни доклад за изживяването при фиксирания широколентов интернет и в рамките на 5G European Awards“, </w:t>
      </w:r>
      <w:r w:rsidRPr="005502CB">
        <w:rPr>
          <w:rFonts w:ascii="Verdana" w:hAnsi="Verdana"/>
          <w:b/>
          <w:bCs/>
          <w:sz w:val="20"/>
          <w:szCs w:val="20"/>
        </w:rPr>
        <w:t>заяви Шон Хейдл, президент на Opensignal.</w:t>
      </w:r>
      <w:r w:rsidRPr="001D5FDA">
        <w:rPr>
          <w:rFonts w:ascii="Verdana" w:hAnsi="Verdana"/>
          <w:sz w:val="20"/>
          <w:szCs w:val="20"/>
        </w:rPr>
        <w:t xml:space="preserve"> „</w:t>
      </w:r>
      <w:r w:rsidRPr="00751971">
        <w:rPr>
          <w:rFonts w:ascii="Verdana" w:hAnsi="Verdana"/>
          <w:sz w:val="20"/>
          <w:szCs w:val="20"/>
        </w:rPr>
        <w:t xml:space="preserve">Тези награди </w:t>
      </w:r>
      <w:r>
        <w:rPr>
          <w:rFonts w:ascii="Verdana" w:hAnsi="Verdana"/>
          <w:sz w:val="20"/>
          <w:szCs w:val="20"/>
        </w:rPr>
        <w:t>са доказателство за</w:t>
      </w:r>
      <w:r w:rsidRPr="00751971">
        <w:rPr>
          <w:rFonts w:ascii="Verdana" w:hAnsi="Verdana"/>
          <w:sz w:val="20"/>
          <w:szCs w:val="20"/>
        </w:rPr>
        <w:t xml:space="preserve"> изключителното представяне на A1 по отношение на качеството на фиксирания интернет и потвърждават, че 5G мрежа</w:t>
      </w:r>
      <w:r>
        <w:rPr>
          <w:rFonts w:ascii="Verdana" w:hAnsi="Verdana"/>
          <w:sz w:val="20"/>
          <w:szCs w:val="20"/>
        </w:rPr>
        <w:t>та на</w:t>
      </w:r>
      <w:r w:rsidRPr="00751971">
        <w:rPr>
          <w:rFonts w:ascii="Verdana" w:hAnsi="Verdana"/>
          <w:sz w:val="20"/>
          <w:szCs w:val="20"/>
        </w:rPr>
        <w:t xml:space="preserve"> компанията </w:t>
      </w:r>
      <w:r>
        <w:rPr>
          <w:rFonts w:ascii="Verdana" w:hAnsi="Verdana"/>
          <w:sz w:val="20"/>
          <w:szCs w:val="20"/>
        </w:rPr>
        <w:t xml:space="preserve">е </w:t>
      </w:r>
      <w:r w:rsidRPr="00751971">
        <w:rPr>
          <w:rFonts w:ascii="Verdana" w:hAnsi="Verdana"/>
          <w:sz w:val="20"/>
          <w:szCs w:val="20"/>
        </w:rPr>
        <w:t xml:space="preserve">най-бързата в Европа, </w:t>
      </w:r>
      <w:r>
        <w:rPr>
          <w:rFonts w:ascii="Verdana" w:hAnsi="Verdana"/>
          <w:sz w:val="20"/>
          <w:szCs w:val="20"/>
        </w:rPr>
        <w:t xml:space="preserve">което </w:t>
      </w:r>
      <w:r w:rsidRPr="00751971">
        <w:rPr>
          <w:rFonts w:ascii="Verdana" w:hAnsi="Verdana"/>
          <w:sz w:val="20"/>
          <w:szCs w:val="20"/>
        </w:rPr>
        <w:t>удостовер</w:t>
      </w:r>
      <w:r>
        <w:rPr>
          <w:rFonts w:ascii="Verdana" w:hAnsi="Verdana"/>
          <w:sz w:val="20"/>
          <w:szCs w:val="20"/>
        </w:rPr>
        <w:t>ихме</w:t>
      </w:r>
      <w:r w:rsidRPr="00751971">
        <w:rPr>
          <w:rFonts w:ascii="Verdana" w:hAnsi="Verdana"/>
          <w:sz w:val="20"/>
          <w:szCs w:val="20"/>
        </w:rPr>
        <w:t xml:space="preserve"> чрез нашата независима методология“</w:t>
      </w:r>
      <w:r>
        <w:rPr>
          <w:rFonts w:ascii="Verdana" w:hAnsi="Verdana"/>
          <w:sz w:val="20"/>
          <w:szCs w:val="20"/>
        </w:rPr>
        <w:t>.</w:t>
      </w:r>
      <w:r w:rsidRPr="00751971">
        <w:rPr>
          <w:rFonts w:ascii="Verdana" w:hAnsi="Verdana"/>
          <w:sz w:val="20"/>
          <w:szCs w:val="20"/>
        </w:rPr>
        <w:t xml:space="preserve"> </w:t>
      </w:r>
      <w:r w:rsidR="002166AA" w:rsidRPr="002166AA">
        <w:rPr>
          <w:rFonts w:ascii="Verdana" w:hAnsi="Verdana"/>
          <w:sz w:val="20"/>
          <w:szCs w:val="20"/>
          <w:lang w:val="en-US"/>
        </w:rPr>
        <w:t>Отличията бяха връчени от Шон Хейдл и Сангита Пател, главен директор „Приходи“ на Opensignal.</w:t>
      </w:r>
    </w:p>
    <w:p w14:paraId="28C38C77" w14:textId="2CA183BE" w:rsidR="00960F82" w:rsidRDefault="00960F82" w:rsidP="005A48B7">
      <w:pPr>
        <w:spacing w:after="0" w:line="276" w:lineRule="auto"/>
        <w:jc w:val="both"/>
        <w:rPr>
          <w:rFonts w:ascii="Verdana" w:hAnsi="Verdana"/>
          <w:bCs/>
          <w:sz w:val="20"/>
          <w:szCs w:val="20"/>
          <w:lang w:val="bg-BG"/>
        </w:rPr>
      </w:pPr>
      <w:r w:rsidRPr="0004776D">
        <w:rPr>
          <w:rFonts w:ascii="Verdana" w:hAnsi="Verdana"/>
          <w:bCs/>
          <w:sz w:val="20"/>
          <w:szCs w:val="20"/>
        </w:rPr>
        <w:t xml:space="preserve">A1 </w:t>
      </w:r>
      <w:r>
        <w:rPr>
          <w:rFonts w:ascii="Verdana" w:hAnsi="Verdana"/>
          <w:bCs/>
          <w:sz w:val="20"/>
          <w:szCs w:val="20"/>
        </w:rPr>
        <w:t>получи признание</w:t>
      </w:r>
      <w:r w:rsidRPr="0004776D">
        <w:rPr>
          <w:rFonts w:ascii="Verdana" w:hAnsi="Verdana"/>
          <w:bCs/>
          <w:sz w:val="20"/>
          <w:szCs w:val="20"/>
        </w:rPr>
        <w:t xml:space="preserve"> за най-бързата 5G мрежа в Европа в 5G European Awards 2025, които оценяват представянето на мобилните мрежи </w:t>
      </w:r>
      <w:r>
        <w:rPr>
          <w:rFonts w:ascii="Verdana" w:hAnsi="Verdana"/>
          <w:bCs/>
          <w:sz w:val="20"/>
          <w:szCs w:val="20"/>
        </w:rPr>
        <w:t>на базата</w:t>
      </w:r>
      <w:r w:rsidRPr="0004776D">
        <w:rPr>
          <w:rFonts w:ascii="Verdana" w:hAnsi="Verdana"/>
          <w:bCs/>
          <w:sz w:val="20"/>
          <w:szCs w:val="20"/>
        </w:rPr>
        <w:t xml:space="preserve"> на реални потребителски данни от смартфони през първата половина на 2025 г. Наградата отличава 5G мрежата </w:t>
      </w:r>
      <w:proofErr w:type="spellStart"/>
      <w:r w:rsidRPr="0004776D">
        <w:rPr>
          <w:rFonts w:ascii="Verdana" w:hAnsi="Verdana"/>
          <w:bCs/>
          <w:sz w:val="20"/>
          <w:szCs w:val="20"/>
        </w:rPr>
        <w:t>на</w:t>
      </w:r>
      <w:proofErr w:type="spellEnd"/>
      <w:r w:rsidRPr="0004776D">
        <w:rPr>
          <w:rFonts w:ascii="Verdana" w:hAnsi="Verdana"/>
          <w:bCs/>
          <w:sz w:val="20"/>
          <w:szCs w:val="20"/>
        </w:rPr>
        <w:t xml:space="preserve"> A1 </w:t>
      </w:r>
      <w:proofErr w:type="spellStart"/>
      <w:r w:rsidRPr="0004776D">
        <w:rPr>
          <w:rFonts w:ascii="Verdana" w:hAnsi="Verdana"/>
          <w:bCs/>
          <w:sz w:val="20"/>
          <w:szCs w:val="20"/>
        </w:rPr>
        <w:t>за</w:t>
      </w:r>
      <w:proofErr w:type="spellEnd"/>
      <w:r w:rsidRPr="0004776D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04776D">
        <w:rPr>
          <w:rFonts w:ascii="Verdana" w:hAnsi="Verdana"/>
          <w:bCs/>
          <w:sz w:val="20"/>
          <w:szCs w:val="20"/>
        </w:rPr>
        <w:t>най-висока</w:t>
      </w:r>
      <w:proofErr w:type="spellEnd"/>
      <w:r w:rsidRPr="0004776D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04776D">
        <w:rPr>
          <w:rFonts w:ascii="Verdana" w:hAnsi="Verdana"/>
          <w:bCs/>
          <w:sz w:val="20"/>
          <w:szCs w:val="20"/>
        </w:rPr>
        <w:t>средна</w:t>
      </w:r>
      <w:proofErr w:type="spellEnd"/>
      <w:r w:rsidRPr="0004776D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04776D">
        <w:rPr>
          <w:rFonts w:ascii="Verdana" w:hAnsi="Verdana"/>
          <w:bCs/>
          <w:sz w:val="20"/>
          <w:szCs w:val="20"/>
        </w:rPr>
        <w:t>скорост</w:t>
      </w:r>
      <w:proofErr w:type="spellEnd"/>
      <w:r w:rsidRPr="0004776D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04776D">
        <w:rPr>
          <w:rFonts w:ascii="Verdana" w:hAnsi="Verdana"/>
          <w:bCs/>
          <w:sz w:val="20"/>
          <w:szCs w:val="20"/>
        </w:rPr>
        <w:t>на</w:t>
      </w:r>
      <w:proofErr w:type="spellEnd"/>
      <w:r w:rsidRPr="0004776D">
        <w:rPr>
          <w:rFonts w:ascii="Verdana" w:hAnsi="Verdana"/>
          <w:bCs/>
          <w:sz w:val="20"/>
          <w:szCs w:val="20"/>
        </w:rPr>
        <w:t xml:space="preserve"> изтегляне </w:t>
      </w:r>
      <w:r>
        <w:rPr>
          <w:rFonts w:ascii="Verdana" w:hAnsi="Verdana"/>
          <w:bCs/>
          <w:sz w:val="20"/>
          <w:szCs w:val="20"/>
        </w:rPr>
        <w:t>от</w:t>
      </w:r>
      <w:r w:rsidRPr="0004776D">
        <w:rPr>
          <w:rFonts w:ascii="Verdana" w:hAnsi="Verdana"/>
          <w:bCs/>
          <w:sz w:val="20"/>
          <w:szCs w:val="20"/>
        </w:rPr>
        <w:t xml:space="preserve"> 356 Mbps в 5G в Европа.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04776D">
        <w:rPr>
          <w:rFonts w:ascii="Verdana" w:hAnsi="Verdana"/>
          <w:bCs/>
          <w:sz w:val="20"/>
          <w:szCs w:val="20"/>
        </w:rPr>
        <w:t xml:space="preserve">Независимите измервания показват </w:t>
      </w:r>
      <w:r>
        <w:rPr>
          <w:rFonts w:ascii="Verdana" w:hAnsi="Verdana"/>
          <w:bCs/>
          <w:sz w:val="20"/>
          <w:szCs w:val="20"/>
        </w:rPr>
        <w:t xml:space="preserve">също и </w:t>
      </w:r>
      <w:r w:rsidRPr="0004776D">
        <w:rPr>
          <w:rFonts w:ascii="Verdana" w:hAnsi="Verdana"/>
          <w:bCs/>
          <w:sz w:val="20"/>
          <w:szCs w:val="20"/>
        </w:rPr>
        <w:t xml:space="preserve">силно представяне по други ключови показатели за 5G изживяване, включително качество на видео стрийминга, гейминг </w:t>
      </w:r>
      <w:r w:rsidRPr="0004776D">
        <w:rPr>
          <w:rFonts w:ascii="Verdana" w:hAnsi="Verdana"/>
          <w:bCs/>
          <w:sz w:val="20"/>
          <w:szCs w:val="20"/>
        </w:rPr>
        <w:lastRenderedPageBreak/>
        <w:t xml:space="preserve">изживяване, представяне на приложения за гласови разговори и надеждност. </w:t>
      </w:r>
      <w:proofErr w:type="spellStart"/>
      <w:r w:rsidRPr="0004776D">
        <w:rPr>
          <w:rFonts w:ascii="Verdana" w:hAnsi="Verdana"/>
          <w:bCs/>
          <w:sz w:val="20"/>
          <w:szCs w:val="20"/>
        </w:rPr>
        <w:t>Анализът</w:t>
      </w:r>
      <w:proofErr w:type="spellEnd"/>
      <w:r w:rsidRPr="0004776D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04776D">
        <w:rPr>
          <w:rFonts w:ascii="Verdana" w:hAnsi="Verdana"/>
          <w:bCs/>
          <w:sz w:val="20"/>
          <w:szCs w:val="20"/>
        </w:rPr>
        <w:t>на</w:t>
      </w:r>
      <w:proofErr w:type="spellEnd"/>
      <w:r w:rsidRPr="0004776D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04776D">
        <w:rPr>
          <w:rFonts w:ascii="Verdana" w:hAnsi="Verdana"/>
          <w:bCs/>
          <w:sz w:val="20"/>
          <w:szCs w:val="20"/>
        </w:rPr>
        <w:t>Opensignal</w:t>
      </w:r>
      <w:proofErr w:type="spellEnd"/>
      <w:r w:rsidRPr="0004776D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04776D">
        <w:rPr>
          <w:rFonts w:ascii="Verdana" w:hAnsi="Verdana"/>
          <w:bCs/>
          <w:sz w:val="20"/>
          <w:szCs w:val="20"/>
        </w:rPr>
        <w:t>се</w:t>
      </w:r>
      <w:proofErr w:type="spellEnd"/>
      <w:r w:rsidRPr="0004776D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04776D">
        <w:rPr>
          <w:rFonts w:ascii="Verdana" w:hAnsi="Verdana"/>
          <w:bCs/>
          <w:sz w:val="20"/>
          <w:szCs w:val="20"/>
        </w:rPr>
        <w:t>базира</w:t>
      </w:r>
      <w:proofErr w:type="spellEnd"/>
      <w:r w:rsidRPr="0004776D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04776D">
        <w:rPr>
          <w:rFonts w:ascii="Verdana" w:hAnsi="Verdana"/>
          <w:bCs/>
          <w:sz w:val="20"/>
          <w:szCs w:val="20"/>
        </w:rPr>
        <w:t>на</w:t>
      </w:r>
      <w:proofErr w:type="spellEnd"/>
      <w:r w:rsidRPr="0004776D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04776D">
        <w:rPr>
          <w:rFonts w:ascii="Verdana" w:hAnsi="Verdana"/>
          <w:bCs/>
          <w:sz w:val="20"/>
          <w:szCs w:val="20"/>
        </w:rPr>
        <w:t>милиарди</w:t>
      </w:r>
      <w:proofErr w:type="spellEnd"/>
      <w:r w:rsidRPr="0004776D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04776D">
        <w:rPr>
          <w:rFonts w:ascii="Verdana" w:hAnsi="Verdana"/>
          <w:bCs/>
          <w:sz w:val="20"/>
          <w:szCs w:val="20"/>
        </w:rPr>
        <w:t>реални</w:t>
      </w:r>
      <w:proofErr w:type="spellEnd"/>
      <w:r w:rsidRPr="0004776D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04776D">
        <w:rPr>
          <w:rFonts w:ascii="Verdana" w:hAnsi="Verdana"/>
          <w:bCs/>
          <w:sz w:val="20"/>
          <w:szCs w:val="20"/>
        </w:rPr>
        <w:t>измервания</w:t>
      </w:r>
      <w:proofErr w:type="spellEnd"/>
      <w:r w:rsidR="00E42894">
        <w:rPr>
          <w:rFonts w:ascii="Verdana" w:hAnsi="Verdana"/>
          <w:bCs/>
          <w:sz w:val="20"/>
          <w:szCs w:val="20"/>
          <w:lang w:val="bg-BG"/>
        </w:rPr>
        <w:t xml:space="preserve"> </w:t>
      </w:r>
      <w:proofErr w:type="spellStart"/>
      <w:r w:rsidRPr="0004776D">
        <w:rPr>
          <w:rFonts w:ascii="Verdana" w:hAnsi="Verdana"/>
          <w:bCs/>
          <w:sz w:val="20"/>
          <w:szCs w:val="20"/>
        </w:rPr>
        <w:t>от</w:t>
      </w:r>
      <w:proofErr w:type="spellEnd"/>
      <w:r w:rsidRPr="0004776D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04776D">
        <w:rPr>
          <w:rFonts w:ascii="Verdana" w:hAnsi="Verdana"/>
          <w:bCs/>
          <w:sz w:val="20"/>
          <w:szCs w:val="20"/>
        </w:rPr>
        <w:t>устройствата</w:t>
      </w:r>
      <w:proofErr w:type="spellEnd"/>
      <w:r w:rsidRPr="0004776D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04776D">
        <w:rPr>
          <w:rFonts w:ascii="Verdana" w:hAnsi="Verdana"/>
          <w:bCs/>
          <w:sz w:val="20"/>
          <w:szCs w:val="20"/>
        </w:rPr>
        <w:t>на</w:t>
      </w:r>
      <w:proofErr w:type="spellEnd"/>
      <w:r w:rsidRPr="0004776D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04776D">
        <w:rPr>
          <w:rFonts w:ascii="Verdana" w:hAnsi="Verdana"/>
          <w:bCs/>
          <w:sz w:val="20"/>
          <w:szCs w:val="20"/>
        </w:rPr>
        <w:t>потребителите</w:t>
      </w:r>
      <w:proofErr w:type="spellEnd"/>
      <w:r w:rsidRPr="0004776D">
        <w:rPr>
          <w:rFonts w:ascii="Verdana" w:hAnsi="Verdana"/>
          <w:bCs/>
          <w:sz w:val="20"/>
          <w:szCs w:val="20"/>
        </w:rPr>
        <w:t xml:space="preserve">, </w:t>
      </w:r>
      <w:proofErr w:type="spellStart"/>
      <w:r w:rsidRPr="0004776D">
        <w:rPr>
          <w:rFonts w:ascii="Verdana" w:hAnsi="Verdana"/>
          <w:bCs/>
          <w:sz w:val="20"/>
          <w:szCs w:val="20"/>
        </w:rPr>
        <w:t>което</w:t>
      </w:r>
      <w:proofErr w:type="spellEnd"/>
      <w:r w:rsidRPr="0004776D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04776D">
        <w:rPr>
          <w:rFonts w:ascii="Verdana" w:hAnsi="Verdana"/>
          <w:bCs/>
          <w:sz w:val="20"/>
          <w:szCs w:val="20"/>
        </w:rPr>
        <w:t>осигурява</w:t>
      </w:r>
      <w:proofErr w:type="spellEnd"/>
      <w:r w:rsidRPr="0004776D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04776D">
        <w:rPr>
          <w:rFonts w:ascii="Verdana" w:hAnsi="Verdana"/>
          <w:bCs/>
          <w:sz w:val="20"/>
          <w:szCs w:val="20"/>
        </w:rPr>
        <w:t>обективна</w:t>
      </w:r>
      <w:proofErr w:type="spellEnd"/>
      <w:r w:rsidRPr="0004776D">
        <w:rPr>
          <w:rFonts w:ascii="Verdana" w:hAnsi="Verdana"/>
          <w:bCs/>
          <w:sz w:val="20"/>
          <w:szCs w:val="20"/>
        </w:rPr>
        <w:t xml:space="preserve"> </w:t>
      </w:r>
      <w:r w:rsidR="00E42894">
        <w:rPr>
          <w:rFonts w:ascii="Verdana" w:hAnsi="Verdana"/>
          <w:bCs/>
          <w:sz w:val="20"/>
          <w:szCs w:val="20"/>
          <w:lang w:val="bg-BG"/>
        </w:rPr>
        <w:t>оценка</w:t>
      </w:r>
      <w:r w:rsidRPr="0004776D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04776D">
        <w:rPr>
          <w:rFonts w:ascii="Verdana" w:hAnsi="Verdana"/>
          <w:bCs/>
          <w:sz w:val="20"/>
          <w:szCs w:val="20"/>
        </w:rPr>
        <w:t>за</w:t>
      </w:r>
      <w:proofErr w:type="spellEnd"/>
      <w:r w:rsidRPr="0004776D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04776D">
        <w:rPr>
          <w:rFonts w:ascii="Verdana" w:hAnsi="Verdana"/>
          <w:bCs/>
          <w:sz w:val="20"/>
          <w:szCs w:val="20"/>
        </w:rPr>
        <w:t>това</w:t>
      </w:r>
      <w:proofErr w:type="spellEnd"/>
      <w:r w:rsidRPr="0004776D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04776D">
        <w:rPr>
          <w:rFonts w:ascii="Verdana" w:hAnsi="Verdana"/>
          <w:bCs/>
          <w:sz w:val="20"/>
          <w:szCs w:val="20"/>
        </w:rPr>
        <w:t>как</w:t>
      </w:r>
      <w:proofErr w:type="spellEnd"/>
      <w:r w:rsidRPr="0004776D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04776D">
        <w:rPr>
          <w:rFonts w:ascii="Verdana" w:hAnsi="Verdana"/>
          <w:bCs/>
          <w:sz w:val="20"/>
          <w:szCs w:val="20"/>
        </w:rPr>
        <w:t>се</w:t>
      </w:r>
      <w:proofErr w:type="spellEnd"/>
      <w:r w:rsidRPr="0004776D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04776D">
        <w:rPr>
          <w:rFonts w:ascii="Verdana" w:hAnsi="Verdana"/>
          <w:bCs/>
          <w:sz w:val="20"/>
          <w:szCs w:val="20"/>
        </w:rPr>
        <w:t>представят</w:t>
      </w:r>
      <w:proofErr w:type="spellEnd"/>
      <w:r w:rsidRPr="0004776D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04776D">
        <w:rPr>
          <w:rFonts w:ascii="Verdana" w:hAnsi="Verdana"/>
          <w:bCs/>
          <w:sz w:val="20"/>
          <w:szCs w:val="20"/>
        </w:rPr>
        <w:t>мрежите</w:t>
      </w:r>
      <w:proofErr w:type="spellEnd"/>
      <w:r w:rsidRPr="0004776D">
        <w:rPr>
          <w:rFonts w:ascii="Verdana" w:hAnsi="Verdana"/>
          <w:bCs/>
          <w:sz w:val="20"/>
          <w:szCs w:val="20"/>
        </w:rPr>
        <w:t xml:space="preserve"> в </w:t>
      </w:r>
      <w:proofErr w:type="spellStart"/>
      <w:r w:rsidRPr="0004776D">
        <w:rPr>
          <w:rFonts w:ascii="Verdana" w:hAnsi="Verdana"/>
          <w:bCs/>
          <w:sz w:val="20"/>
          <w:szCs w:val="20"/>
        </w:rPr>
        <w:t>ежедневни</w:t>
      </w:r>
      <w:proofErr w:type="spellEnd"/>
      <w:r w:rsidRPr="0004776D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04776D">
        <w:rPr>
          <w:rFonts w:ascii="Verdana" w:hAnsi="Verdana"/>
          <w:bCs/>
          <w:sz w:val="20"/>
          <w:szCs w:val="20"/>
        </w:rPr>
        <w:t>условия</w:t>
      </w:r>
      <w:proofErr w:type="spellEnd"/>
      <w:r w:rsidRPr="0004776D">
        <w:rPr>
          <w:rFonts w:ascii="Verdana" w:hAnsi="Verdana"/>
          <w:bCs/>
          <w:sz w:val="20"/>
          <w:szCs w:val="20"/>
        </w:rPr>
        <w:t>.</w:t>
      </w:r>
    </w:p>
    <w:p w14:paraId="5DFFCFFF" w14:textId="77777777" w:rsidR="00692DC1" w:rsidRDefault="00692DC1" w:rsidP="005A48B7">
      <w:pPr>
        <w:spacing w:after="0" w:line="276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CC4F829" w14:textId="02D33E3D" w:rsidR="00960F82" w:rsidRPr="00B2066A" w:rsidRDefault="00FC11DE" w:rsidP="005A48B7">
      <w:pPr>
        <w:spacing w:after="0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  <w:lang w:val="bg-BG"/>
        </w:rPr>
        <w:t>Ф</w:t>
      </w:r>
      <w:proofErr w:type="spellStart"/>
      <w:r w:rsidR="00960F82" w:rsidRPr="00B2066A">
        <w:rPr>
          <w:rFonts w:ascii="Verdana" w:hAnsi="Verdana"/>
          <w:bCs/>
          <w:sz w:val="20"/>
          <w:szCs w:val="20"/>
        </w:rPr>
        <w:t>иксирания</w:t>
      </w:r>
      <w:proofErr w:type="spellEnd"/>
      <w:r>
        <w:rPr>
          <w:rFonts w:ascii="Verdana" w:hAnsi="Verdana"/>
          <w:bCs/>
          <w:sz w:val="20"/>
          <w:szCs w:val="20"/>
          <w:lang w:val="bg-BG"/>
        </w:rPr>
        <w:t>т</w:t>
      </w:r>
      <w:r w:rsidR="00960F82" w:rsidRPr="00B2066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960F82" w:rsidRPr="00B2066A">
        <w:rPr>
          <w:rFonts w:ascii="Verdana" w:hAnsi="Verdana"/>
          <w:bCs/>
          <w:sz w:val="20"/>
          <w:szCs w:val="20"/>
        </w:rPr>
        <w:t>широколентов</w:t>
      </w:r>
      <w:proofErr w:type="spellEnd"/>
      <w:r w:rsidR="00960F82" w:rsidRPr="00B2066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960F82" w:rsidRPr="00B2066A">
        <w:rPr>
          <w:rFonts w:ascii="Verdana" w:hAnsi="Verdana"/>
          <w:bCs/>
          <w:sz w:val="20"/>
          <w:szCs w:val="20"/>
        </w:rPr>
        <w:t>интернет</w:t>
      </w:r>
      <w:proofErr w:type="spellEnd"/>
      <w:r w:rsidR="00960F82" w:rsidRPr="00B2066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960F82" w:rsidRPr="00B2066A">
        <w:rPr>
          <w:rFonts w:ascii="Verdana" w:hAnsi="Verdana"/>
          <w:bCs/>
          <w:sz w:val="20"/>
          <w:szCs w:val="20"/>
        </w:rPr>
        <w:t>на</w:t>
      </w:r>
      <w:proofErr w:type="spellEnd"/>
      <w:r w:rsidR="00960F82" w:rsidRPr="00B2066A">
        <w:rPr>
          <w:rFonts w:ascii="Verdana" w:hAnsi="Verdana"/>
          <w:bCs/>
          <w:sz w:val="20"/>
          <w:szCs w:val="20"/>
        </w:rPr>
        <w:t xml:space="preserve"> A1 </w:t>
      </w:r>
      <w:proofErr w:type="spellStart"/>
      <w:r w:rsidR="00960F82" w:rsidRPr="00B2066A">
        <w:rPr>
          <w:rFonts w:ascii="Verdana" w:hAnsi="Verdana"/>
          <w:bCs/>
          <w:sz w:val="20"/>
          <w:szCs w:val="20"/>
        </w:rPr>
        <w:t>се</w:t>
      </w:r>
      <w:proofErr w:type="spellEnd"/>
      <w:r w:rsidR="00960F82" w:rsidRPr="00B2066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960F82" w:rsidRPr="00B2066A">
        <w:rPr>
          <w:rFonts w:ascii="Verdana" w:hAnsi="Verdana"/>
          <w:bCs/>
          <w:sz w:val="20"/>
          <w:szCs w:val="20"/>
        </w:rPr>
        <w:t>класира</w:t>
      </w:r>
      <w:proofErr w:type="spellEnd"/>
      <w:r w:rsidR="00960F82" w:rsidRPr="00B2066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960F82" w:rsidRPr="00B2066A">
        <w:rPr>
          <w:rFonts w:ascii="Verdana" w:hAnsi="Verdana"/>
          <w:bCs/>
          <w:sz w:val="20"/>
          <w:szCs w:val="20"/>
        </w:rPr>
        <w:t>на</w:t>
      </w:r>
      <w:proofErr w:type="spellEnd"/>
      <w:r w:rsidR="00960F82" w:rsidRPr="00B2066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960F82" w:rsidRPr="00B2066A">
        <w:rPr>
          <w:rFonts w:ascii="Verdana" w:hAnsi="Verdana"/>
          <w:bCs/>
          <w:sz w:val="20"/>
          <w:szCs w:val="20"/>
        </w:rPr>
        <w:t>първо</w:t>
      </w:r>
      <w:proofErr w:type="spellEnd"/>
      <w:r w:rsidR="00960F82" w:rsidRPr="00B2066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960F82" w:rsidRPr="00B2066A">
        <w:rPr>
          <w:rFonts w:ascii="Verdana" w:hAnsi="Verdana"/>
          <w:bCs/>
          <w:sz w:val="20"/>
          <w:szCs w:val="20"/>
        </w:rPr>
        <w:t>място</w:t>
      </w:r>
      <w:proofErr w:type="spellEnd"/>
      <w:r w:rsidR="00960F82" w:rsidRPr="00B2066A">
        <w:rPr>
          <w:rFonts w:ascii="Verdana" w:hAnsi="Verdana"/>
          <w:bCs/>
          <w:sz w:val="20"/>
          <w:szCs w:val="20"/>
        </w:rPr>
        <w:t xml:space="preserve"> в </w:t>
      </w:r>
      <w:proofErr w:type="spellStart"/>
      <w:r w:rsidR="00960F82" w:rsidRPr="00B2066A">
        <w:rPr>
          <w:rFonts w:ascii="Verdana" w:hAnsi="Verdana"/>
          <w:bCs/>
          <w:sz w:val="20"/>
          <w:szCs w:val="20"/>
        </w:rPr>
        <w:t>България</w:t>
      </w:r>
      <w:proofErr w:type="spellEnd"/>
      <w:r w:rsidR="00960F82" w:rsidRPr="00B2066A">
        <w:rPr>
          <w:rFonts w:ascii="Verdana" w:hAnsi="Verdana"/>
          <w:bCs/>
          <w:sz w:val="20"/>
          <w:szCs w:val="20"/>
        </w:rPr>
        <w:t xml:space="preserve"> в </w:t>
      </w:r>
      <w:proofErr w:type="spellStart"/>
      <w:r w:rsidR="00960F82" w:rsidRPr="00B2066A">
        <w:rPr>
          <w:rFonts w:ascii="Verdana" w:hAnsi="Verdana"/>
          <w:bCs/>
          <w:sz w:val="20"/>
          <w:szCs w:val="20"/>
        </w:rPr>
        <w:t>категорията</w:t>
      </w:r>
      <w:proofErr w:type="spellEnd"/>
      <w:r w:rsidR="00960F82" w:rsidRPr="00B2066A">
        <w:rPr>
          <w:rFonts w:ascii="Verdana" w:hAnsi="Verdana"/>
          <w:bCs/>
          <w:sz w:val="20"/>
          <w:szCs w:val="20"/>
        </w:rPr>
        <w:t xml:space="preserve"> </w:t>
      </w:r>
      <w:r w:rsidR="00E13C28">
        <w:rPr>
          <w:rFonts w:ascii="Verdana" w:hAnsi="Verdana"/>
          <w:b/>
          <w:sz w:val="20"/>
          <w:szCs w:val="20"/>
          <w:lang w:val="bg-BG"/>
        </w:rPr>
        <w:t>Постоянство в</w:t>
      </w:r>
      <w:r w:rsidR="00E13C28" w:rsidRPr="00735DD6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960F82" w:rsidRPr="00735DD6">
        <w:rPr>
          <w:rFonts w:ascii="Verdana" w:hAnsi="Verdana"/>
          <w:b/>
          <w:sz w:val="20"/>
          <w:szCs w:val="20"/>
        </w:rPr>
        <w:t>качество</w:t>
      </w:r>
      <w:proofErr w:type="spellEnd"/>
      <w:r w:rsidR="00E13C28">
        <w:rPr>
          <w:rFonts w:ascii="Verdana" w:hAnsi="Verdana"/>
          <w:b/>
          <w:sz w:val="20"/>
          <w:szCs w:val="20"/>
          <w:lang w:val="bg-BG"/>
        </w:rPr>
        <w:t>то</w:t>
      </w:r>
      <w:r w:rsidR="00960F82">
        <w:rPr>
          <w:rFonts w:ascii="Verdana" w:hAnsi="Verdana"/>
          <w:bCs/>
          <w:sz w:val="20"/>
          <w:szCs w:val="20"/>
        </w:rPr>
        <w:t xml:space="preserve"> (</w:t>
      </w:r>
      <w:r w:rsidR="00960F82" w:rsidRPr="00B2066A">
        <w:rPr>
          <w:rFonts w:ascii="Verdana" w:hAnsi="Verdana"/>
          <w:b/>
          <w:bCs/>
          <w:sz w:val="20"/>
          <w:szCs w:val="20"/>
        </w:rPr>
        <w:t>Consistent Quality</w:t>
      </w:r>
      <w:r w:rsidR="00960F82">
        <w:rPr>
          <w:rFonts w:ascii="Verdana" w:hAnsi="Verdana"/>
          <w:b/>
          <w:bCs/>
          <w:sz w:val="20"/>
          <w:szCs w:val="20"/>
        </w:rPr>
        <w:t>)</w:t>
      </w:r>
      <w:r w:rsidR="00960F82" w:rsidRPr="00B2066A">
        <w:rPr>
          <w:rFonts w:ascii="Verdana" w:hAnsi="Verdana"/>
          <w:bCs/>
          <w:sz w:val="20"/>
          <w:szCs w:val="20"/>
        </w:rPr>
        <w:t xml:space="preserve"> с </w:t>
      </w:r>
      <w:proofErr w:type="spellStart"/>
      <w:r w:rsidR="00960F82" w:rsidRPr="00B2066A">
        <w:rPr>
          <w:rFonts w:ascii="Verdana" w:hAnsi="Verdana"/>
          <w:bCs/>
          <w:sz w:val="20"/>
          <w:szCs w:val="20"/>
        </w:rPr>
        <w:t>резултат</w:t>
      </w:r>
      <w:proofErr w:type="spellEnd"/>
      <w:r w:rsidR="00960F82" w:rsidRPr="00B2066A">
        <w:rPr>
          <w:rFonts w:ascii="Verdana" w:hAnsi="Verdana"/>
          <w:bCs/>
          <w:sz w:val="20"/>
          <w:szCs w:val="20"/>
        </w:rPr>
        <w:t xml:space="preserve"> 75,2, </w:t>
      </w:r>
      <w:proofErr w:type="spellStart"/>
      <w:r w:rsidR="00960F82" w:rsidRPr="00B2066A">
        <w:rPr>
          <w:rFonts w:ascii="Verdana" w:hAnsi="Verdana"/>
          <w:bCs/>
          <w:sz w:val="20"/>
          <w:szCs w:val="20"/>
        </w:rPr>
        <w:t>според</w:t>
      </w:r>
      <w:proofErr w:type="spellEnd"/>
      <w:r w:rsidR="00960F82" w:rsidRPr="00B2066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960F82" w:rsidRPr="00B2066A">
        <w:rPr>
          <w:rFonts w:ascii="Verdana" w:hAnsi="Verdana"/>
          <w:bCs/>
          <w:sz w:val="20"/>
          <w:szCs w:val="20"/>
        </w:rPr>
        <w:t>данни</w:t>
      </w:r>
      <w:proofErr w:type="spellEnd"/>
      <w:r w:rsidR="00960F82" w:rsidRPr="00B2066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960F82" w:rsidRPr="00B2066A">
        <w:rPr>
          <w:rFonts w:ascii="Verdana" w:hAnsi="Verdana"/>
          <w:bCs/>
          <w:sz w:val="20"/>
          <w:szCs w:val="20"/>
        </w:rPr>
        <w:t>на</w:t>
      </w:r>
      <w:proofErr w:type="spellEnd"/>
      <w:r w:rsidR="00960F82" w:rsidRPr="00B2066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960F82" w:rsidRPr="00B2066A">
        <w:rPr>
          <w:rFonts w:ascii="Verdana" w:hAnsi="Verdana"/>
          <w:bCs/>
          <w:sz w:val="20"/>
          <w:szCs w:val="20"/>
        </w:rPr>
        <w:t>Opensignal</w:t>
      </w:r>
      <w:proofErr w:type="spellEnd"/>
      <w:r w:rsidR="00960F82" w:rsidRPr="00B2066A">
        <w:rPr>
          <w:rFonts w:ascii="Verdana" w:hAnsi="Verdana"/>
          <w:bCs/>
          <w:sz w:val="20"/>
          <w:szCs w:val="20"/>
        </w:rPr>
        <w:t xml:space="preserve">, </w:t>
      </w:r>
      <w:proofErr w:type="spellStart"/>
      <w:r w:rsidR="00960F82" w:rsidRPr="00B2066A">
        <w:rPr>
          <w:rFonts w:ascii="Verdana" w:hAnsi="Verdana"/>
          <w:bCs/>
          <w:sz w:val="20"/>
          <w:szCs w:val="20"/>
        </w:rPr>
        <w:t>събрани</w:t>
      </w:r>
      <w:proofErr w:type="spellEnd"/>
      <w:r w:rsidR="00960F82" w:rsidRPr="00B2066A">
        <w:rPr>
          <w:rFonts w:ascii="Verdana" w:hAnsi="Verdana"/>
          <w:bCs/>
          <w:sz w:val="20"/>
          <w:szCs w:val="20"/>
        </w:rPr>
        <w:t xml:space="preserve"> в </w:t>
      </w:r>
      <w:proofErr w:type="spellStart"/>
      <w:r w:rsidR="00960F82" w:rsidRPr="00B2066A">
        <w:rPr>
          <w:rFonts w:ascii="Verdana" w:hAnsi="Verdana"/>
          <w:bCs/>
          <w:sz w:val="20"/>
          <w:szCs w:val="20"/>
        </w:rPr>
        <w:t>периода</w:t>
      </w:r>
      <w:proofErr w:type="spellEnd"/>
      <w:r w:rsidR="00960F82" w:rsidRPr="00B2066A">
        <w:rPr>
          <w:rFonts w:ascii="Verdana" w:hAnsi="Verdana"/>
          <w:bCs/>
          <w:sz w:val="20"/>
          <w:szCs w:val="20"/>
        </w:rPr>
        <w:t xml:space="preserve"> 2 </w:t>
      </w:r>
      <w:proofErr w:type="spellStart"/>
      <w:r w:rsidR="00960F82" w:rsidRPr="00B2066A">
        <w:rPr>
          <w:rFonts w:ascii="Verdana" w:hAnsi="Verdana"/>
          <w:bCs/>
          <w:sz w:val="20"/>
          <w:szCs w:val="20"/>
        </w:rPr>
        <w:t>октомври</w:t>
      </w:r>
      <w:proofErr w:type="spellEnd"/>
      <w:r w:rsidR="00960F82" w:rsidRPr="00B2066A">
        <w:rPr>
          <w:rFonts w:ascii="Verdana" w:hAnsi="Verdana"/>
          <w:bCs/>
          <w:sz w:val="20"/>
          <w:szCs w:val="20"/>
        </w:rPr>
        <w:t xml:space="preserve"> – 30 </w:t>
      </w:r>
      <w:proofErr w:type="spellStart"/>
      <w:r w:rsidR="00960F82" w:rsidRPr="00B2066A">
        <w:rPr>
          <w:rFonts w:ascii="Verdana" w:hAnsi="Verdana"/>
          <w:bCs/>
          <w:sz w:val="20"/>
          <w:szCs w:val="20"/>
        </w:rPr>
        <w:t>декември</w:t>
      </w:r>
      <w:proofErr w:type="spellEnd"/>
      <w:r w:rsidR="00960F82">
        <w:rPr>
          <w:rFonts w:ascii="Verdana" w:hAnsi="Verdana"/>
          <w:bCs/>
          <w:sz w:val="20"/>
          <w:szCs w:val="20"/>
        </w:rPr>
        <w:t>, 2025 г</w:t>
      </w:r>
      <w:r w:rsidR="00960F82" w:rsidRPr="00B2066A">
        <w:rPr>
          <w:rFonts w:ascii="Verdana" w:hAnsi="Verdana"/>
          <w:bCs/>
          <w:sz w:val="20"/>
          <w:szCs w:val="20"/>
        </w:rPr>
        <w:t xml:space="preserve">. A1 е и съвместен победител в категориите </w:t>
      </w:r>
      <w:r w:rsidR="00960F82">
        <w:rPr>
          <w:rFonts w:ascii="Verdana" w:hAnsi="Verdana"/>
          <w:bCs/>
          <w:sz w:val="20"/>
          <w:szCs w:val="20"/>
        </w:rPr>
        <w:t>Надеждност (</w:t>
      </w:r>
      <w:r w:rsidR="00960F82" w:rsidRPr="00B2066A">
        <w:rPr>
          <w:rFonts w:ascii="Verdana" w:hAnsi="Verdana"/>
          <w:b/>
          <w:bCs/>
          <w:sz w:val="20"/>
          <w:szCs w:val="20"/>
        </w:rPr>
        <w:t>Reliability Experience</w:t>
      </w:r>
      <w:r w:rsidR="00960F82">
        <w:rPr>
          <w:rFonts w:ascii="Verdana" w:hAnsi="Verdana"/>
          <w:b/>
          <w:bCs/>
          <w:sz w:val="20"/>
          <w:szCs w:val="20"/>
        </w:rPr>
        <w:t>)</w:t>
      </w:r>
      <w:r w:rsidR="00960F82" w:rsidRPr="00B2066A">
        <w:rPr>
          <w:rFonts w:ascii="Verdana" w:hAnsi="Verdana"/>
          <w:bCs/>
          <w:sz w:val="20"/>
          <w:szCs w:val="20"/>
        </w:rPr>
        <w:t xml:space="preserve"> и </w:t>
      </w:r>
      <w:r w:rsidR="00960F82">
        <w:rPr>
          <w:rFonts w:ascii="Verdana" w:hAnsi="Verdana"/>
          <w:bCs/>
          <w:sz w:val="20"/>
          <w:szCs w:val="20"/>
        </w:rPr>
        <w:t>Видео изживяване (</w:t>
      </w:r>
      <w:r w:rsidR="00960F82" w:rsidRPr="00B2066A">
        <w:rPr>
          <w:rFonts w:ascii="Verdana" w:hAnsi="Verdana"/>
          <w:b/>
          <w:bCs/>
          <w:sz w:val="20"/>
          <w:szCs w:val="20"/>
        </w:rPr>
        <w:t>Video Experience</w:t>
      </w:r>
      <w:r w:rsidR="00960F82">
        <w:rPr>
          <w:rFonts w:ascii="Verdana" w:hAnsi="Verdana"/>
          <w:b/>
          <w:bCs/>
          <w:sz w:val="20"/>
          <w:szCs w:val="20"/>
        </w:rPr>
        <w:t>)</w:t>
      </w:r>
      <w:r w:rsidR="00960F82" w:rsidRPr="00B2066A">
        <w:rPr>
          <w:rFonts w:ascii="Verdana" w:hAnsi="Verdana"/>
          <w:bCs/>
          <w:sz w:val="20"/>
          <w:szCs w:val="20"/>
        </w:rPr>
        <w:t>.</w:t>
      </w:r>
      <w:r w:rsidR="00960F82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960F82" w:rsidRPr="00B2066A">
        <w:rPr>
          <w:rFonts w:ascii="Verdana" w:hAnsi="Verdana"/>
          <w:bCs/>
          <w:sz w:val="20"/>
          <w:szCs w:val="20"/>
        </w:rPr>
        <w:t>Показателят</w:t>
      </w:r>
      <w:proofErr w:type="spellEnd"/>
      <w:r w:rsidR="00960F82" w:rsidRPr="00B2066A">
        <w:rPr>
          <w:rFonts w:ascii="Verdana" w:hAnsi="Verdana"/>
          <w:bCs/>
          <w:sz w:val="20"/>
          <w:szCs w:val="20"/>
        </w:rPr>
        <w:t xml:space="preserve"> </w:t>
      </w:r>
      <w:r w:rsidR="00BE7B66">
        <w:rPr>
          <w:rFonts w:ascii="Verdana" w:hAnsi="Verdana"/>
          <w:bCs/>
          <w:sz w:val="20"/>
          <w:szCs w:val="20"/>
          <w:lang w:val="bg-BG"/>
        </w:rPr>
        <w:t>Постоянство в</w:t>
      </w:r>
      <w:r w:rsidR="00BE7B66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960F82">
        <w:rPr>
          <w:rFonts w:ascii="Verdana" w:hAnsi="Verdana"/>
          <w:bCs/>
          <w:sz w:val="20"/>
          <w:szCs w:val="20"/>
        </w:rPr>
        <w:t>качество</w:t>
      </w:r>
      <w:proofErr w:type="spellEnd"/>
      <w:r w:rsidR="00BE7B66">
        <w:rPr>
          <w:rFonts w:ascii="Verdana" w:hAnsi="Verdana"/>
          <w:bCs/>
          <w:sz w:val="20"/>
          <w:szCs w:val="20"/>
          <w:lang w:val="bg-BG"/>
        </w:rPr>
        <w:t>то</w:t>
      </w:r>
      <w:r w:rsidR="00960F82">
        <w:rPr>
          <w:rFonts w:ascii="Verdana" w:hAnsi="Verdana"/>
          <w:bCs/>
          <w:sz w:val="20"/>
          <w:szCs w:val="20"/>
        </w:rPr>
        <w:t xml:space="preserve"> (</w:t>
      </w:r>
      <w:r w:rsidR="00960F82" w:rsidRPr="00B2066A">
        <w:rPr>
          <w:rFonts w:ascii="Verdana" w:hAnsi="Verdana"/>
          <w:b/>
          <w:bCs/>
          <w:sz w:val="20"/>
          <w:szCs w:val="20"/>
        </w:rPr>
        <w:t>Consistent Quality</w:t>
      </w:r>
      <w:r w:rsidR="00960F82">
        <w:rPr>
          <w:rFonts w:ascii="Verdana" w:hAnsi="Verdana"/>
          <w:b/>
          <w:bCs/>
          <w:sz w:val="20"/>
          <w:szCs w:val="20"/>
        </w:rPr>
        <w:t>)</w:t>
      </w:r>
      <w:r w:rsidR="00960F82" w:rsidRPr="00B2066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960F82" w:rsidRPr="00B2066A">
        <w:rPr>
          <w:rFonts w:ascii="Verdana" w:hAnsi="Verdana"/>
          <w:bCs/>
          <w:sz w:val="20"/>
          <w:szCs w:val="20"/>
        </w:rPr>
        <w:t>оценява</w:t>
      </w:r>
      <w:proofErr w:type="spellEnd"/>
      <w:r w:rsidR="00960F82" w:rsidRPr="00B2066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960F82" w:rsidRPr="00B2066A">
        <w:rPr>
          <w:rFonts w:ascii="Verdana" w:hAnsi="Verdana"/>
          <w:bCs/>
          <w:sz w:val="20"/>
          <w:szCs w:val="20"/>
        </w:rPr>
        <w:t>доколко</w:t>
      </w:r>
      <w:proofErr w:type="spellEnd"/>
      <w:r w:rsidR="00960F82" w:rsidRPr="00B2066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960F82" w:rsidRPr="00B2066A">
        <w:rPr>
          <w:rFonts w:ascii="Verdana" w:hAnsi="Verdana"/>
          <w:bCs/>
          <w:sz w:val="20"/>
          <w:szCs w:val="20"/>
        </w:rPr>
        <w:t>ефективно</w:t>
      </w:r>
      <w:proofErr w:type="spellEnd"/>
      <w:r w:rsidR="00960F82" w:rsidRPr="00B2066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960F82" w:rsidRPr="00B2066A">
        <w:rPr>
          <w:rFonts w:ascii="Verdana" w:hAnsi="Verdana"/>
          <w:bCs/>
          <w:sz w:val="20"/>
          <w:szCs w:val="20"/>
        </w:rPr>
        <w:t>мрежа</w:t>
      </w:r>
      <w:r w:rsidR="00960F82">
        <w:rPr>
          <w:rFonts w:ascii="Verdana" w:hAnsi="Verdana"/>
          <w:bCs/>
          <w:sz w:val="20"/>
          <w:szCs w:val="20"/>
        </w:rPr>
        <w:t>та</w:t>
      </w:r>
      <w:proofErr w:type="spellEnd"/>
      <w:r w:rsidR="00960F82" w:rsidRPr="00B2066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960F82" w:rsidRPr="00B2066A">
        <w:rPr>
          <w:rFonts w:ascii="Verdana" w:hAnsi="Verdana"/>
          <w:bCs/>
          <w:sz w:val="20"/>
          <w:szCs w:val="20"/>
        </w:rPr>
        <w:t>о</w:t>
      </w:r>
      <w:r w:rsidR="00960F82">
        <w:rPr>
          <w:rFonts w:ascii="Verdana" w:hAnsi="Verdana"/>
          <w:bCs/>
          <w:sz w:val="20"/>
          <w:szCs w:val="20"/>
        </w:rPr>
        <w:t>ткликва</w:t>
      </w:r>
      <w:proofErr w:type="spellEnd"/>
      <w:r w:rsidR="00960F82" w:rsidRPr="00B2066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960F82" w:rsidRPr="00B2066A">
        <w:rPr>
          <w:rFonts w:ascii="Verdana" w:hAnsi="Verdana"/>
          <w:bCs/>
          <w:sz w:val="20"/>
          <w:szCs w:val="20"/>
        </w:rPr>
        <w:t>на</w:t>
      </w:r>
      <w:proofErr w:type="spellEnd"/>
      <w:r w:rsidR="00960F82" w:rsidRPr="00B2066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960F82" w:rsidRPr="00B2066A">
        <w:rPr>
          <w:rFonts w:ascii="Verdana" w:hAnsi="Verdana"/>
          <w:bCs/>
          <w:sz w:val="20"/>
          <w:szCs w:val="20"/>
        </w:rPr>
        <w:t>типичните</w:t>
      </w:r>
      <w:proofErr w:type="spellEnd"/>
      <w:r w:rsidR="00960F82" w:rsidRPr="00B2066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960F82" w:rsidRPr="00B2066A">
        <w:rPr>
          <w:rFonts w:ascii="Verdana" w:hAnsi="Verdana"/>
          <w:bCs/>
          <w:sz w:val="20"/>
          <w:szCs w:val="20"/>
        </w:rPr>
        <w:t>потребителски</w:t>
      </w:r>
      <w:proofErr w:type="spellEnd"/>
      <w:r w:rsidR="00960F82" w:rsidRPr="00B2066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960F82" w:rsidRPr="00B2066A">
        <w:rPr>
          <w:rFonts w:ascii="Verdana" w:hAnsi="Verdana"/>
          <w:bCs/>
          <w:sz w:val="20"/>
          <w:szCs w:val="20"/>
        </w:rPr>
        <w:t>нужди</w:t>
      </w:r>
      <w:proofErr w:type="spellEnd"/>
      <w:r w:rsidR="00960F82" w:rsidRPr="00B2066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960F82" w:rsidRPr="00B2066A">
        <w:rPr>
          <w:rFonts w:ascii="Verdana" w:hAnsi="Verdana"/>
          <w:bCs/>
          <w:sz w:val="20"/>
          <w:szCs w:val="20"/>
        </w:rPr>
        <w:t>без</w:t>
      </w:r>
      <w:proofErr w:type="spellEnd"/>
      <w:r w:rsidR="00960F82" w:rsidRPr="00B2066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960F82" w:rsidRPr="00B2066A">
        <w:rPr>
          <w:rFonts w:ascii="Verdana" w:hAnsi="Verdana"/>
          <w:bCs/>
          <w:sz w:val="20"/>
          <w:szCs w:val="20"/>
        </w:rPr>
        <w:t>прекъсвания</w:t>
      </w:r>
      <w:proofErr w:type="spellEnd"/>
      <w:r w:rsidR="00960F82" w:rsidRPr="00B2066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960F82" w:rsidRPr="00B2066A">
        <w:rPr>
          <w:rFonts w:ascii="Verdana" w:hAnsi="Verdana"/>
          <w:bCs/>
          <w:sz w:val="20"/>
          <w:szCs w:val="20"/>
        </w:rPr>
        <w:t>или</w:t>
      </w:r>
      <w:proofErr w:type="spellEnd"/>
      <w:r w:rsidR="00960F82" w:rsidRPr="00B2066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960F82" w:rsidRPr="00B2066A">
        <w:rPr>
          <w:rFonts w:ascii="Verdana" w:hAnsi="Verdana"/>
          <w:bCs/>
          <w:sz w:val="20"/>
          <w:szCs w:val="20"/>
        </w:rPr>
        <w:t>влошаване</w:t>
      </w:r>
      <w:proofErr w:type="spellEnd"/>
      <w:r w:rsidR="00960F82" w:rsidRPr="00B2066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960F82" w:rsidRPr="00B2066A">
        <w:rPr>
          <w:rFonts w:ascii="Verdana" w:hAnsi="Verdana"/>
          <w:bCs/>
          <w:sz w:val="20"/>
          <w:szCs w:val="20"/>
        </w:rPr>
        <w:t>на</w:t>
      </w:r>
      <w:proofErr w:type="spellEnd"/>
      <w:r w:rsidR="00960F82" w:rsidRPr="00B2066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960F82" w:rsidRPr="00B2066A">
        <w:rPr>
          <w:rFonts w:ascii="Verdana" w:hAnsi="Verdana"/>
          <w:bCs/>
          <w:sz w:val="20"/>
          <w:szCs w:val="20"/>
        </w:rPr>
        <w:t>услугата</w:t>
      </w:r>
      <w:proofErr w:type="spellEnd"/>
      <w:r w:rsidR="00960F82" w:rsidRPr="00B2066A">
        <w:rPr>
          <w:rFonts w:ascii="Verdana" w:hAnsi="Verdana"/>
          <w:bCs/>
          <w:sz w:val="20"/>
          <w:szCs w:val="20"/>
        </w:rPr>
        <w:t>.</w:t>
      </w:r>
      <w:r w:rsidR="00960F82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960F82" w:rsidRPr="00B2066A">
        <w:rPr>
          <w:rFonts w:ascii="Verdana" w:hAnsi="Verdana"/>
          <w:bCs/>
          <w:sz w:val="20"/>
          <w:szCs w:val="20"/>
        </w:rPr>
        <w:t>Изживяването</w:t>
      </w:r>
      <w:proofErr w:type="spellEnd"/>
      <w:r w:rsidR="00960F82" w:rsidRPr="00B2066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960F82" w:rsidRPr="00B2066A">
        <w:rPr>
          <w:rFonts w:ascii="Verdana" w:hAnsi="Verdana"/>
          <w:bCs/>
          <w:sz w:val="20"/>
          <w:szCs w:val="20"/>
        </w:rPr>
        <w:t>при</w:t>
      </w:r>
      <w:proofErr w:type="spellEnd"/>
      <w:r w:rsidR="00960F82" w:rsidRPr="00B2066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960F82" w:rsidRPr="00B2066A">
        <w:rPr>
          <w:rFonts w:ascii="Verdana" w:hAnsi="Verdana"/>
          <w:bCs/>
          <w:sz w:val="20"/>
          <w:szCs w:val="20"/>
        </w:rPr>
        <w:t>фиксирания</w:t>
      </w:r>
      <w:proofErr w:type="spellEnd"/>
      <w:r w:rsidR="00960F82" w:rsidRPr="00B2066A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960F82" w:rsidRPr="00B2066A">
        <w:rPr>
          <w:rFonts w:ascii="Verdana" w:hAnsi="Verdana"/>
          <w:bCs/>
          <w:sz w:val="20"/>
          <w:szCs w:val="20"/>
        </w:rPr>
        <w:t>интернет</w:t>
      </w:r>
      <w:proofErr w:type="spellEnd"/>
      <w:r w:rsidR="00960F82" w:rsidRPr="00B2066A">
        <w:rPr>
          <w:rFonts w:ascii="Verdana" w:hAnsi="Verdana"/>
          <w:bCs/>
          <w:sz w:val="20"/>
          <w:szCs w:val="20"/>
        </w:rPr>
        <w:t xml:space="preserve"> се влияе от множество фактори: използваната технология за достъп, абонаментния план, натоварването в пиковите часове, условията на Wi-Fi мрежата в дома и моделите на потребление в домакинството. Методологията на Opensignal отчита тези фактори, като измерва реалното представяне директно на устройството на потребителя, вместо да разчита на теоретичните възможности на мрежата.</w:t>
      </w:r>
      <w:r w:rsidR="00960F82">
        <w:rPr>
          <w:rFonts w:ascii="Verdana" w:hAnsi="Verdana"/>
          <w:bCs/>
          <w:sz w:val="20"/>
          <w:szCs w:val="20"/>
        </w:rPr>
        <w:t xml:space="preserve"> </w:t>
      </w:r>
    </w:p>
    <w:p w14:paraId="6B710D97" w14:textId="53F6C75B" w:rsidR="00960F82" w:rsidRPr="00FA6A78" w:rsidRDefault="0005569A" w:rsidP="005A48B7">
      <w:pPr>
        <w:spacing w:before="100" w:beforeAutospacing="1" w:after="100" w:afterAutospacing="1" w:line="276" w:lineRule="auto"/>
        <w:jc w:val="both"/>
        <w:rPr>
          <w:rFonts w:ascii="Verdana" w:eastAsia="Times New Roman" w:hAnsi="Verdana" w:cs="Times New Roman"/>
          <w:i/>
          <w:iCs/>
          <w:sz w:val="20"/>
          <w:szCs w:val="20"/>
          <w:lang w:val="bg-BG" w:eastAsia="bg-BG"/>
        </w:rPr>
      </w:pP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Отличието за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5G </w:t>
      </w:r>
      <w:r>
        <w:rPr>
          <w:rFonts w:ascii="Verdana" w:eastAsia="Times New Roman" w:hAnsi="Verdana" w:cs="Times New Roman"/>
          <w:sz w:val="20"/>
          <w:szCs w:val="20"/>
          <w:lang w:val="bg-BG" w:eastAsia="bg-BG"/>
        </w:rPr>
        <w:t>мрежата на А1</w:t>
      </w:r>
      <w:r w:rsidR="001F63ED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е още едно потвърждение за технологичното лидерство на компанията. </w:t>
      </w:r>
      <w:r w:rsidR="00960F82">
        <w:rPr>
          <w:rFonts w:ascii="Verdana" w:hAnsi="Verdana"/>
          <w:bCs/>
          <w:sz w:val="20"/>
          <w:szCs w:val="18"/>
        </w:rPr>
        <w:t>През януари 2026 г. А1 спечели за</w:t>
      </w:r>
      <w:r w:rsidR="00960F82" w:rsidRPr="00FA6A78">
        <w:rPr>
          <w:rFonts w:ascii="Verdana" w:eastAsia="Times New Roman" w:hAnsi="Verdana" w:cs="Calibri"/>
          <w:bCs/>
          <w:sz w:val="20"/>
          <w:szCs w:val="18"/>
          <w:lang w:val="bg-BG"/>
        </w:rPr>
        <w:t xml:space="preserve"> трета поредна година </w:t>
      </w:r>
      <w:r w:rsidR="00960F82">
        <w:rPr>
          <w:rFonts w:ascii="Verdana" w:hAnsi="Verdana"/>
          <w:bCs/>
          <w:sz w:val="20"/>
          <w:szCs w:val="18"/>
        </w:rPr>
        <w:t xml:space="preserve">и </w:t>
      </w:r>
      <w:r w:rsidR="00960F82" w:rsidRPr="00FA6A78">
        <w:rPr>
          <w:rFonts w:ascii="Verdana" w:eastAsia="Times New Roman" w:hAnsi="Verdana" w:cs="Calibri"/>
          <w:bCs/>
          <w:sz w:val="20"/>
          <w:szCs w:val="18"/>
          <w:lang w:val="bg-BG"/>
        </w:rPr>
        <w:t>наградата за най-бърза мобилна мрежа от Ookla. Компанията постиг</w:t>
      </w:r>
      <w:r w:rsidR="001F63ED">
        <w:rPr>
          <w:rFonts w:ascii="Verdana" w:eastAsia="Times New Roman" w:hAnsi="Verdana" w:cs="Calibri"/>
          <w:bCs/>
          <w:sz w:val="20"/>
          <w:szCs w:val="18"/>
          <w:lang w:val="bg-BG"/>
        </w:rPr>
        <w:t>н</w:t>
      </w:r>
      <w:r w:rsidR="00960F82" w:rsidRPr="00FA6A78">
        <w:rPr>
          <w:rFonts w:ascii="Verdana" w:eastAsia="Times New Roman" w:hAnsi="Verdana" w:cs="Calibri"/>
          <w:bCs/>
          <w:sz w:val="20"/>
          <w:szCs w:val="18"/>
          <w:lang w:val="bg-BG"/>
        </w:rPr>
        <w:t xml:space="preserve">а най-висок Speed Score™, най-висока медианна скорост на сваляне и най-ниска медианна латентност </w:t>
      </w:r>
      <w:r w:rsidR="00960F82">
        <w:rPr>
          <w:rFonts w:ascii="Verdana" w:eastAsia="Times New Roman" w:hAnsi="Verdana" w:cs="Calibri"/>
          <w:bCs/>
          <w:sz w:val="20"/>
          <w:szCs w:val="18"/>
          <w:lang w:val="bg-BG"/>
        </w:rPr>
        <w:t>по време на тест</w:t>
      </w:r>
      <w:r w:rsidR="00960F82" w:rsidRPr="00FA6A78">
        <w:rPr>
          <w:rFonts w:ascii="Verdana" w:eastAsia="Times New Roman" w:hAnsi="Verdana" w:cs="Calibri"/>
          <w:bCs/>
          <w:sz w:val="20"/>
          <w:szCs w:val="18"/>
          <w:lang w:val="bg-BG"/>
        </w:rPr>
        <w:t xml:space="preserve"> при сваляне и качване на данни, според последните резултати от Ookla® Speedtest™. </w:t>
      </w:r>
      <w:r w:rsidR="00960F82">
        <w:rPr>
          <w:rFonts w:ascii="Verdana" w:hAnsi="Verdana"/>
          <w:sz w:val="20"/>
          <w:szCs w:val="20"/>
        </w:rPr>
        <w:t>А</w:t>
      </w:r>
      <w:r w:rsidR="00960F82" w:rsidRPr="00FA6A78">
        <w:rPr>
          <w:rFonts w:ascii="Verdana" w:eastAsia="Times New Roman" w:hAnsi="Verdana" w:cs="Calibri"/>
          <w:sz w:val="20"/>
          <w:szCs w:val="20"/>
          <w:lang w:val="bg-BG"/>
        </w:rPr>
        <w:t>1 зае челната позиция в класацията със Speed Score™ от 80</w:t>
      </w:r>
      <w:r w:rsidR="00960F82">
        <w:rPr>
          <w:rFonts w:ascii="Verdana" w:hAnsi="Verdana"/>
          <w:sz w:val="20"/>
          <w:szCs w:val="20"/>
        </w:rPr>
        <w:t>,</w:t>
      </w:r>
      <w:r w:rsidR="00960F82" w:rsidRPr="00FA6A78">
        <w:rPr>
          <w:rFonts w:ascii="Verdana" w:eastAsia="Times New Roman" w:hAnsi="Verdana" w:cs="Calibri"/>
          <w:sz w:val="20"/>
          <w:szCs w:val="20"/>
          <w:lang w:val="bg-BG"/>
        </w:rPr>
        <w:t xml:space="preserve">18, медианна скорост на изтегляне от 337,58 Mbps и най-ниска медианна латентност </w:t>
      </w:r>
      <w:r w:rsidR="00960F82">
        <w:rPr>
          <w:rFonts w:ascii="Verdana" w:eastAsia="Times New Roman" w:hAnsi="Verdana" w:cs="Calibri"/>
          <w:sz w:val="20"/>
          <w:szCs w:val="20"/>
          <w:lang w:val="bg-BG"/>
        </w:rPr>
        <w:t>по време на тест</w:t>
      </w:r>
      <w:r w:rsidR="00960F82" w:rsidRPr="00FA6A78">
        <w:rPr>
          <w:rFonts w:ascii="Verdana" w:eastAsia="Times New Roman" w:hAnsi="Verdana" w:cs="Calibri"/>
          <w:sz w:val="20"/>
          <w:szCs w:val="20"/>
          <w:lang w:val="bg-BG"/>
        </w:rPr>
        <w:t xml:space="preserve"> при изтегляне и качване на данни сред трите основни телекомуникационни оператора в страната. </w:t>
      </w:r>
    </w:p>
    <w:bookmarkEnd w:id="0"/>
    <w:bookmarkEnd w:id="1"/>
    <w:p w14:paraId="524D9D69" w14:textId="77777777" w:rsidR="00AA680A" w:rsidRDefault="00AA680A" w:rsidP="005A48B7">
      <w:pPr>
        <w:spacing w:line="276" w:lineRule="auto"/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29C431C9" w14:textId="77777777" w:rsidR="00444459" w:rsidRDefault="00444459" w:rsidP="005A48B7">
      <w:pPr>
        <w:spacing w:line="276" w:lineRule="auto"/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08760CC7" w14:textId="77777777" w:rsidR="00444459" w:rsidRDefault="00444459" w:rsidP="005A48B7">
      <w:pPr>
        <w:spacing w:line="276" w:lineRule="auto"/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06FD6A3A" w14:textId="77777777" w:rsidR="00444459" w:rsidRPr="00520401" w:rsidRDefault="00444459" w:rsidP="005A48B7">
      <w:pPr>
        <w:spacing w:line="276" w:lineRule="auto"/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41F6566F" w14:textId="77777777" w:rsidR="00AA680A" w:rsidRDefault="00AA680A" w:rsidP="005A48B7">
      <w:pPr>
        <w:spacing w:line="276" w:lineRule="auto"/>
        <w:jc w:val="both"/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</w:pPr>
    </w:p>
    <w:p w14:paraId="463DC966" w14:textId="77777777" w:rsidR="002765AF" w:rsidRPr="002765AF" w:rsidRDefault="002765AF" w:rsidP="005A48B7">
      <w:pPr>
        <w:spacing w:line="276" w:lineRule="auto"/>
        <w:jc w:val="both"/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</w:pPr>
      <w:r w:rsidRPr="002765A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А1, част от 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cloud и IoT бизнес решения. През 2025 г. A1 България отчита приходи от 8</w:t>
      </w:r>
      <w:r w:rsidRPr="002765AF">
        <w:rPr>
          <w:rFonts w:ascii="Verdana" w:eastAsia="Verdana" w:hAnsi="Verdana" w:cs="Verdana"/>
          <w:i/>
          <w:iCs/>
          <w:color w:val="222222"/>
          <w:sz w:val="16"/>
          <w:szCs w:val="16"/>
        </w:rPr>
        <w:t xml:space="preserve">95 </w:t>
      </w:r>
      <w:r w:rsidRPr="002765A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млн. евро, а сравнимата EBITDA e 3</w:t>
      </w:r>
      <w:r w:rsidRPr="002765AF">
        <w:rPr>
          <w:rFonts w:ascii="Verdana" w:eastAsia="Verdana" w:hAnsi="Verdana" w:cs="Verdana"/>
          <w:i/>
          <w:iCs/>
          <w:color w:val="222222"/>
          <w:sz w:val="16"/>
          <w:szCs w:val="16"/>
        </w:rPr>
        <w:t xml:space="preserve">71 </w:t>
      </w:r>
      <w:r w:rsidRPr="002765A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млн. евро.</w:t>
      </w:r>
    </w:p>
    <w:p w14:paraId="287759DE" w14:textId="5A402E80" w:rsidR="006C3496" w:rsidRPr="002765AF" w:rsidRDefault="002765AF" w:rsidP="005A48B7">
      <w:pPr>
        <w:spacing w:line="276" w:lineRule="auto"/>
        <w:jc w:val="both"/>
        <w:rPr>
          <w:rFonts w:ascii="Verdana" w:hAnsi="Verdana"/>
          <w:sz w:val="20"/>
          <w:szCs w:val="20"/>
          <w:lang w:eastAsia="bg-BG"/>
        </w:rPr>
      </w:pPr>
      <w:r w:rsidRPr="002765A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A1 Group 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2025 година възлизат на 5,</w:t>
      </w:r>
      <w:r w:rsidRPr="002765AF">
        <w:rPr>
          <w:rFonts w:ascii="Verdana" w:eastAsia="Verdana" w:hAnsi="Verdana" w:cs="Verdana"/>
          <w:i/>
          <w:iCs/>
          <w:color w:val="222222"/>
          <w:sz w:val="16"/>
          <w:szCs w:val="16"/>
        </w:rPr>
        <w:t>6</w:t>
      </w:r>
      <w:r w:rsidRPr="002765A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 xml:space="preserve"> милиарда евро.</w:t>
      </w:r>
      <w:r>
        <w:rPr>
          <w:rFonts w:ascii="Verdana" w:eastAsia="Verdana" w:hAnsi="Verdana" w:cs="Verdana"/>
          <w:i/>
          <w:iCs/>
          <w:color w:val="222222"/>
          <w:sz w:val="16"/>
          <w:szCs w:val="16"/>
        </w:rPr>
        <w:t xml:space="preserve"> </w:t>
      </w:r>
      <w:r w:rsidRPr="002765AF">
        <w:rPr>
          <w:rFonts w:ascii="Verdana" w:eastAsia="Verdana" w:hAnsi="Verdana" w:cs="Verdana"/>
          <w:i/>
          <w:iCs/>
          <w:color w:val="222222"/>
          <w:sz w:val="16"/>
          <w:szCs w:val="16"/>
          <w:lang w:val="bg-BG"/>
        </w:rPr>
        <w:t>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 и дигиталните бизнес решения. Групата разполага със стабилен акционер в лицето на América Móvil – един от най-големите телекомуникационни доставчици в света.</w:t>
      </w:r>
    </w:p>
    <w:sectPr w:rsidR="006C3496" w:rsidRPr="002765A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50FAC" w14:textId="77777777" w:rsidR="00BF299C" w:rsidRDefault="00BF299C" w:rsidP="00903C32">
      <w:pPr>
        <w:spacing w:after="0" w:line="240" w:lineRule="auto"/>
      </w:pPr>
      <w:r>
        <w:separator/>
      </w:r>
    </w:p>
  </w:endnote>
  <w:endnote w:type="continuationSeparator" w:id="0">
    <w:p w14:paraId="35A8F31A" w14:textId="77777777" w:rsidR="00BF299C" w:rsidRDefault="00BF299C" w:rsidP="00903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tel Text">
    <w:charset w:val="CC"/>
    <w:family w:val="auto"/>
    <w:pitch w:val="variable"/>
    <w:sig w:usb0="A00002AF" w:usb1="0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987DA" w14:textId="1A3C32F3" w:rsidR="00CE3002" w:rsidRDefault="00CE30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27B4F79" wp14:editId="543192F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62735" cy="357505"/>
              <wp:effectExtent l="0" t="0" r="18415" b="0"/>
              <wp:wrapNone/>
              <wp:docPr id="1490616393" name="Text Box 2" descr="A1 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6BAF42" w14:textId="6C2F3145" w:rsidR="00CE3002" w:rsidRPr="00CE3002" w:rsidRDefault="00CE3002" w:rsidP="00CE30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30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B4F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1 Classification: Internal" style="position:absolute;margin-left:0;margin-top:0;width:123.05pt;height:28.1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" filled="f" stroked="f">
              <v:textbox style="mso-fit-shape-to-text:t" inset="20pt,0,0,15pt">
                <w:txbxContent>
                  <w:p w14:paraId="066BAF42" w14:textId="6C2F3145" w:rsidR="00CE3002" w:rsidRPr="00CE3002" w:rsidRDefault="00CE3002" w:rsidP="00CE30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300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33089" w14:textId="31F61237" w:rsidR="009B0286" w:rsidRPr="009B0286" w:rsidRDefault="00000000" w:rsidP="009B0286">
    <w:pPr>
      <w:pStyle w:val="Footer"/>
      <w:jc w:val="right"/>
      <w:rPr>
        <w:rFonts w:ascii="Verdana" w:hAnsi="Verdana"/>
        <w:sz w:val="18"/>
        <w:szCs w:val="18"/>
      </w:rPr>
    </w:pPr>
    <w:sdt>
      <w:sdtPr>
        <w:id w:val="-1349257820"/>
        <w:docPartObj>
          <w:docPartGallery w:val="Page Numbers (Bottom of Page)"/>
          <w:docPartUnique/>
        </w:docPartObj>
      </w:sdtPr>
      <w:sdtEndPr>
        <w:rPr>
          <w:rFonts w:ascii="Verdana" w:hAnsi="Verdana"/>
          <w:noProof/>
          <w:sz w:val="18"/>
          <w:szCs w:val="18"/>
        </w:rPr>
      </w:sdtEndPr>
      <w:sdtContent>
        <w:r w:rsidR="009B0286" w:rsidRPr="009B0286">
          <w:rPr>
            <w:rFonts w:ascii="Verdana" w:hAnsi="Verdana"/>
            <w:sz w:val="18"/>
            <w:szCs w:val="18"/>
          </w:rPr>
          <w:fldChar w:fldCharType="begin"/>
        </w:r>
        <w:r w:rsidR="009B0286" w:rsidRPr="009B0286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="009B0286" w:rsidRPr="009B0286">
          <w:rPr>
            <w:rFonts w:ascii="Verdana" w:hAnsi="Verdana"/>
            <w:sz w:val="18"/>
            <w:szCs w:val="18"/>
          </w:rPr>
          <w:fldChar w:fldCharType="separate"/>
        </w:r>
        <w:r w:rsidR="00EF0892">
          <w:rPr>
            <w:rFonts w:ascii="Verdana" w:hAnsi="Verdana"/>
            <w:noProof/>
            <w:sz w:val="18"/>
            <w:szCs w:val="18"/>
          </w:rPr>
          <w:t>2</w:t>
        </w:r>
        <w:r w:rsidR="009B0286" w:rsidRPr="009B0286">
          <w:rPr>
            <w:rFonts w:ascii="Verdana" w:hAnsi="Verdana"/>
            <w:noProof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FE23" w14:textId="6161E86A" w:rsidR="00CE3002" w:rsidRDefault="00CE30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1E1489" wp14:editId="523EA7A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62735" cy="357505"/>
              <wp:effectExtent l="0" t="0" r="18415" b="0"/>
              <wp:wrapNone/>
              <wp:docPr id="1755100642" name="Text Box 1" descr="A1 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78522" w14:textId="37EB6210" w:rsidR="00CE3002" w:rsidRPr="00CE3002" w:rsidRDefault="00CE3002" w:rsidP="00CE30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30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E14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A1 Classification: Internal" style="position:absolute;margin-left:0;margin-top:0;width:123.0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" filled="f" stroked="f">
              <v:textbox style="mso-fit-shape-to-text:t" inset="20pt,0,0,15pt">
                <w:txbxContent>
                  <w:p w14:paraId="67E78522" w14:textId="37EB6210" w:rsidR="00CE3002" w:rsidRPr="00CE3002" w:rsidRDefault="00CE3002" w:rsidP="00CE30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300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4DB84" w14:textId="77777777" w:rsidR="00BF299C" w:rsidRDefault="00BF299C" w:rsidP="00903C32">
      <w:pPr>
        <w:spacing w:after="0" w:line="240" w:lineRule="auto"/>
      </w:pPr>
      <w:r>
        <w:separator/>
      </w:r>
    </w:p>
  </w:footnote>
  <w:footnote w:type="continuationSeparator" w:id="0">
    <w:p w14:paraId="5CEB619C" w14:textId="77777777" w:rsidR="00BF299C" w:rsidRDefault="00BF299C" w:rsidP="00903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D728B" w14:textId="77777777" w:rsidR="00903C32" w:rsidRPr="00E43EBF" w:rsidRDefault="00903C32" w:rsidP="00903C32">
    <w:pPr>
      <w:pStyle w:val="Header"/>
      <w:jc w:val="right"/>
      <w:rPr>
        <w:lang w:val="bg-BG"/>
      </w:rPr>
    </w:pPr>
    <w:r w:rsidRPr="00E43EBF">
      <w:rPr>
        <w:noProof/>
        <w:lang w:val="bg-BG" w:eastAsia="bg-BG"/>
      </w:rPr>
      <w:drawing>
        <wp:anchor distT="0" distB="0" distL="114300" distR="114300" simplePos="0" relativeHeight="251659264" behindDoc="1" locked="0" layoutInCell="1" allowOverlap="1" wp14:anchorId="2DF01F61" wp14:editId="11C7FED3">
          <wp:simplePos x="0" y="0"/>
          <wp:positionH relativeFrom="column">
            <wp:posOffset>-135255</wp:posOffset>
          </wp:positionH>
          <wp:positionV relativeFrom="paragraph">
            <wp:posOffset>-417830</wp:posOffset>
          </wp:positionV>
          <wp:extent cx="878205" cy="878205"/>
          <wp:effectExtent l="0" t="0" r="0" b="0"/>
          <wp:wrapTight wrapText="bothSides">
            <wp:wrapPolygon edited="0">
              <wp:start x="0" y="0"/>
              <wp:lineTo x="0" y="21085"/>
              <wp:lineTo x="21085" y="21085"/>
              <wp:lineTo x="21085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1_01_08RED_3_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87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BF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  <w:r w:rsidRPr="00E43EBF">
      <w:rPr>
        <w:lang w:val="bg-BG" w:eastAsia="bg-BG"/>
      </w:rPr>
      <w:t xml:space="preserve"> </w:t>
    </w:r>
  </w:p>
  <w:p w14:paraId="137F7E9D" w14:textId="77777777" w:rsidR="00903C32" w:rsidRDefault="00903C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76484"/>
    <w:multiLevelType w:val="hybridMultilevel"/>
    <w:tmpl w:val="B98260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F39F1"/>
    <w:multiLevelType w:val="hybridMultilevel"/>
    <w:tmpl w:val="3BDCC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B5D80"/>
    <w:multiLevelType w:val="hybridMultilevel"/>
    <w:tmpl w:val="7D2ED4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242449">
    <w:abstractNumId w:val="1"/>
  </w:num>
  <w:num w:numId="2" w16cid:durableId="220601753">
    <w:abstractNumId w:val="0"/>
  </w:num>
  <w:num w:numId="3" w16cid:durableId="1244560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94"/>
    <w:rsid w:val="00001AFA"/>
    <w:rsid w:val="000114A8"/>
    <w:rsid w:val="00012232"/>
    <w:rsid w:val="00012B49"/>
    <w:rsid w:val="00015586"/>
    <w:rsid w:val="000227DC"/>
    <w:rsid w:val="000251E4"/>
    <w:rsid w:val="00032029"/>
    <w:rsid w:val="0003408B"/>
    <w:rsid w:val="000351EE"/>
    <w:rsid w:val="00035A8E"/>
    <w:rsid w:val="00040952"/>
    <w:rsid w:val="00040C4C"/>
    <w:rsid w:val="00041932"/>
    <w:rsid w:val="000539AC"/>
    <w:rsid w:val="0005569A"/>
    <w:rsid w:val="00056A3D"/>
    <w:rsid w:val="00061219"/>
    <w:rsid w:val="00062E0B"/>
    <w:rsid w:val="000702A8"/>
    <w:rsid w:val="0007082E"/>
    <w:rsid w:val="00074288"/>
    <w:rsid w:val="0007510D"/>
    <w:rsid w:val="00075335"/>
    <w:rsid w:val="000761FC"/>
    <w:rsid w:val="00080DD5"/>
    <w:rsid w:val="00082886"/>
    <w:rsid w:val="000833F9"/>
    <w:rsid w:val="000919C8"/>
    <w:rsid w:val="0009201D"/>
    <w:rsid w:val="00095D37"/>
    <w:rsid w:val="00096DE8"/>
    <w:rsid w:val="00097060"/>
    <w:rsid w:val="000A1DE2"/>
    <w:rsid w:val="000A4A9D"/>
    <w:rsid w:val="000B0FE0"/>
    <w:rsid w:val="000B1507"/>
    <w:rsid w:val="000B18FF"/>
    <w:rsid w:val="000B56CB"/>
    <w:rsid w:val="000C19BC"/>
    <w:rsid w:val="000C29D1"/>
    <w:rsid w:val="000C41F2"/>
    <w:rsid w:val="000D00FD"/>
    <w:rsid w:val="00106707"/>
    <w:rsid w:val="00122134"/>
    <w:rsid w:val="00127FC8"/>
    <w:rsid w:val="0013229C"/>
    <w:rsid w:val="0013372C"/>
    <w:rsid w:val="001564FA"/>
    <w:rsid w:val="00161C4E"/>
    <w:rsid w:val="0016444C"/>
    <w:rsid w:val="00165097"/>
    <w:rsid w:val="001653E7"/>
    <w:rsid w:val="00182358"/>
    <w:rsid w:val="001C001B"/>
    <w:rsid w:val="001C5709"/>
    <w:rsid w:val="001D0BDA"/>
    <w:rsid w:val="001D5C05"/>
    <w:rsid w:val="001D5FDA"/>
    <w:rsid w:val="001F63ED"/>
    <w:rsid w:val="00204A5F"/>
    <w:rsid w:val="00214335"/>
    <w:rsid w:val="002166AA"/>
    <w:rsid w:val="00220A2C"/>
    <w:rsid w:val="00224478"/>
    <w:rsid w:val="00224639"/>
    <w:rsid w:val="00225FD5"/>
    <w:rsid w:val="00233126"/>
    <w:rsid w:val="00233225"/>
    <w:rsid w:val="002345E6"/>
    <w:rsid w:val="00240E9F"/>
    <w:rsid w:val="00250D94"/>
    <w:rsid w:val="00250E15"/>
    <w:rsid w:val="00262BF1"/>
    <w:rsid w:val="002711AC"/>
    <w:rsid w:val="002711E4"/>
    <w:rsid w:val="00272AB8"/>
    <w:rsid w:val="00272E66"/>
    <w:rsid w:val="002765AF"/>
    <w:rsid w:val="00277507"/>
    <w:rsid w:val="00282FAC"/>
    <w:rsid w:val="00283183"/>
    <w:rsid w:val="00287B4D"/>
    <w:rsid w:val="00294843"/>
    <w:rsid w:val="002A078A"/>
    <w:rsid w:val="002A6D05"/>
    <w:rsid w:val="002B190A"/>
    <w:rsid w:val="002B243F"/>
    <w:rsid w:val="002C0C83"/>
    <w:rsid w:val="002C5C39"/>
    <w:rsid w:val="002C7F5A"/>
    <w:rsid w:val="002D746C"/>
    <w:rsid w:val="002E5288"/>
    <w:rsid w:val="002F68C3"/>
    <w:rsid w:val="0031394E"/>
    <w:rsid w:val="00313F37"/>
    <w:rsid w:val="003158EF"/>
    <w:rsid w:val="00315F49"/>
    <w:rsid w:val="003247B0"/>
    <w:rsid w:val="00325694"/>
    <w:rsid w:val="00325BEA"/>
    <w:rsid w:val="00331606"/>
    <w:rsid w:val="003425F4"/>
    <w:rsid w:val="00343EC4"/>
    <w:rsid w:val="003467B0"/>
    <w:rsid w:val="00347FC8"/>
    <w:rsid w:val="003536FA"/>
    <w:rsid w:val="00362707"/>
    <w:rsid w:val="003823B5"/>
    <w:rsid w:val="00397CFF"/>
    <w:rsid w:val="003B1493"/>
    <w:rsid w:val="003B1947"/>
    <w:rsid w:val="003B517D"/>
    <w:rsid w:val="003C3084"/>
    <w:rsid w:val="003C5CEB"/>
    <w:rsid w:val="003D3D51"/>
    <w:rsid w:val="003D5E8D"/>
    <w:rsid w:val="003D6434"/>
    <w:rsid w:val="003F112D"/>
    <w:rsid w:val="003F74AD"/>
    <w:rsid w:val="00401D84"/>
    <w:rsid w:val="004205B6"/>
    <w:rsid w:val="004215AA"/>
    <w:rsid w:val="00435C74"/>
    <w:rsid w:val="00437AB7"/>
    <w:rsid w:val="004412CE"/>
    <w:rsid w:val="004426DF"/>
    <w:rsid w:val="004427FE"/>
    <w:rsid w:val="00444459"/>
    <w:rsid w:val="004445BB"/>
    <w:rsid w:val="00447BDC"/>
    <w:rsid w:val="004504D2"/>
    <w:rsid w:val="0045453C"/>
    <w:rsid w:val="00460CA1"/>
    <w:rsid w:val="00463271"/>
    <w:rsid w:val="00471A7A"/>
    <w:rsid w:val="00471ECE"/>
    <w:rsid w:val="00473434"/>
    <w:rsid w:val="004739A7"/>
    <w:rsid w:val="00483DCD"/>
    <w:rsid w:val="004933D4"/>
    <w:rsid w:val="0049568D"/>
    <w:rsid w:val="0049635A"/>
    <w:rsid w:val="004A055F"/>
    <w:rsid w:val="004A4883"/>
    <w:rsid w:val="004A6B36"/>
    <w:rsid w:val="004B21BA"/>
    <w:rsid w:val="004B641B"/>
    <w:rsid w:val="004C7727"/>
    <w:rsid w:val="004E4356"/>
    <w:rsid w:val="004F2719"/>
    <w:rsid w:val="004F43CB"/>
    <w:rsid w:val="00505850"/>
    <w:rsid w:val="005067AB"/>
    <w:rsid w:val="00506A14"/>
    <w:rsid w:val="0051052F"/>
    <w:rsid w:val="00514FCF"/>
    <w:rsid w:val="0051626B"/>
    <w:rsid w:val="00520401"/>
    <w:rsid w:val="00520CFE"/>
    <w:rsid w:val="00521AF4"/>
    <w:rsid w:val="0053659D"/>
    <w:rsid w:val="0056446C"/>
    <w:rsid w:val="0056787D"/>
    <w:rsid w:val="00571192"/>
    <w:rsid w:val="0057224B"/>
    <w:rsid w:val="00574B8B"/>
    <w:rsid w:val="005775D1"/>
    <w:rsid w:val="00580404"/>
    <w:rsid w:val="00583A82"/>
    <w:rsid w:val="00593289"/>
    <w:rsid w:val="005942B0"/>
    <w:rsid w:val="005A071A"/>
    <w:rsid w:val="005A3A87"/>
    <w:rsid w:val="005A48B4"/>
    <w:rsid w:val="005A48B7"/>
    <w:rsid w:val="005A7816"/>
    <w:rsid w:val="005B0C25"/>
    <w:rsid w:val="005C3EAA"/>
    <w:rsid w:val="005D176C"/>
    <w:rsid w:val="005D653D"/>
    <w:rsid w:val="005E1238"/>
    <w:rsid w:val="005E6B3B"/>
    <w:rsid w:val="005F252B"/>
    <w:rsid w:val="005F34AD"/>
    <w:rsid w:val="005F4749"/>
    <w:rsid w:val="00604031"/>
    <w:rsid w:val="00614F92"/>
    <w:rsid w:val="00621053"/>
    <w:rsid w:val="00625E5D"/>
    <w:rsid w:val="00633530"/>
    <w:rsid w:val="006366D0"/>
    <w:rsid w:val="00645D73"/>
    <w:rsid w:val="0064657B"/>
    <w:rsid w:val="00647CAA"/>
    <w:rsid w:val="00654B30"/>
    <w:rsid w:val="006647E8"/>
    <w:rsid w:val="00667FD1"/>
    <w:rsid w:val="0067606F"/>
    <w:rsid w:val="0067751F"/>
    <w:rsid w:val="006806BF"/>
    <w:rsid w:val="00687B99"/>
    <w:rsid w:val="00692DC1"/>
    <w:rsid w:val="00694AC5"/>
    <w:rsid w:val="006971F7"/>
    <w:rsid w:val="006A03C6"/>
    <w:rsid w:val="006A3634"/>
    <w:rsid w:val="006A55A7"/>
    <w:rsid w:val="006B25F7"/>
    <w:rsid w:val="006B57B7"/>
    <w:rsid w:val="006C136D"/>
    <w:rsid w:val="006C3496"/>
    <w:rsid w:val="006C6F06"/>
    <w:rsid w:val="006C76CF"/>
    <w:rsid w:val="006D50BC"/>
    <w:rsid w:val="006E2035"/>
    <w:rsid w:val="006F52B2"/>
    <w:rsid w:val="006F5CD8"/>
    <w:rsid w:val="00711EE3"/>
    <w:rsid w:val="00715570"/>
    <w:rsid w:val="0072396C"/>
    <w:rsid w:val="00734029"/>
    <w:rsid w:val="00736D92"/>
    <w:rsid w:val="007545FD"/>
    <w:rsid w:val="0077149E"/>
    <w:rsid w:val="00773AA5"/>
    <w:rsid w:val="00773EAA"/>
    <w:rsid w:val="00780FD0"/>
    <w:rsid w:val="00785D8E"/>
    <w:rsid w:val="00787218"/>
    <w:rsid w:val="007928E3"/>
    <w:rsid w:val="00792C5A"/>
    <w:rsid w:val="00793011"/>
    <w:rsid w:val="0079498A"/>
    <w:rsid w:val="007A0E6E"/>
    <w:rsid w:val="007A1A3B"/>
    <w:rsid w:val="007A73DD"/>
    <w:rsid w:val="007A74DF"/>
    <w:rsid w:val="007B22FF"/>
    <w:rsid w:val="007B68C7"/>
    <w:rsid w:val="007C5193"/>
    <w:rsid w:val="007C65E7"/>
    <w:rsid w:val="007D053C"/>
    <w:rsid w:val="007D6758"/>
    <w:rsid w:val="007D7D85"/>
    <w:rsid w:val="007E1563"/>
    <w:rsid w:val="007E1ECC"/>
    <w:rsid w:val="007F275B"/>
    <w:rsid w:val="007F2CA6"/>
    <w:rsid w:val="007F38A7"/>
    <w:rsid w:val="00801C88"/>
    <w:rsid w:val="0080236B"/>
    <w:rsid w:val="00802BD4"/>
    <w:rsid w:val="00804303"/>
    <w:rsid w:val="00810DCA"/>
    <w:rsid w:val="008127E6"/>
    <w:rsid w:val="00815550"/>
    <w:rsid w:val="00816A8B"/>
    <w:rsid w:val="00816C8F"/>
    <w:rsid w:val="00821495"/>
    <w:rsid w:val="008222BB"/>
    <w:rsid w:val="00822770"/>
    <w:rsid w:val="00824D74"/>
    <w:rsid w:val="00825949"/>
    <w:rsid w:val="00830F3B"/>
    <w:rsid w:val="00833145"/>
    <w:rsid w:val="00833534"/>
    <w:rsid w:val="00841E24"/>
    <w:rsid w:val="00842777"/>
    <w:rsid w:val="00844EB7"/>
    <w:rsid w:val="00845F5D"/>
    <w:rsid w:val="008465DC"/>
    <w:rsid w:val="008469B1"/>
    <w:rsid w:val="00846A0A"/>
    <w:rsid w:val="00847D40"/>
    <w:rsid w:val="0085186C"/>
    <w:rsid w:val="00855FC5"/>
    <w:rsid w:val="00857F0A"/>
    <w:rsid w:val="00860E3C"/>
    <w:rsid w:val="00866163"/>
    <w:rsid w:val="0087104E"/>
    <w:rsid w:val="00880812"/>
    <w:rsid w:val="008950FA"/>
    <w:rsid w:val="00896B2B"/>
    <w:rsid w:val="008A0CC3"/>
    <w:rsid w:val="008A5FA7"/>
    <w:rsid w:val="008B003C"/>
    <w:rsid w:val="008B2DA2"/>
    <w:rsid w:val="008B3D90"/>
    <w:rsid w:val="008B5E87"/>
    <w:rsid w:val="008D054B"/>
    <w:rsid w:val="008D128C"/>
    <w:rsid w:val="008D47D6"/>
    <w:rsid w:val="008E2834"/>
    <w:rsid w:val="008E3E27"/>
    <w:rsid w:val="008F0671"/>
    <w:rsid w:val="008F1873"/>
    <w:rsid w:val="008F2878"/>
    <w:rsid w:val="008F61D9"/>
    <w:rsid w:val="008F6721"/>
    <w:rsid w:val="00903596"/>
    <w:rsid w:val="00903C32"/>
    <w:rsid w:val="009040BD"/>
    <w:rsid w:val="009048DE"/>
    <w:rsid w:val="009234C9"/>
    <w:rsid w:val="00926535"/>
    <w:rsid w:val="00926A51"/>
    <w:rsid w:val="00927749"/>
    <w:rsid w:val="00927790"/>
    <w:rsid w:val="009306B0"/>
    <w:rsid w:val="009320CB"/>
    <w:rsid w:val="00940792"/>
    <w:rsid w:val="009417C9"/>
    <w:rsid w:val="00941986"/>
    <w:rsid w:val="00943833"/>
    <w:rsid w:val="00945D91"/>
    <w:rsid w:val="0095003A"/>
    <w:rsid w:val="009509CD"/>
    <w:rsid w:val="009516A3"/>
    <w:rsid w:val="0095188F"/>
    <w:rsid w:val="00954AC6"/>
    <w:rsid w:val="00960F82"/>
    <w:rsid w:val="00961D32"/>
    <w:rsid w:val="00967F47"/>
    <w:rsid w:val="00970D58"/>
    <w:rsid w:val="00971DCC"/>
    <w:rsid w:val="00977A65"/>
    <w:rsid w:val="009813EA"/>
    <w:rsid w:val="0098763B"/>
    <w:rsid w:val="00987AFF"/>
    <w:rsid w:val="00990B78"/>
    <w:rsid w:val="00992E7B"/>
    <w:rsid w:val="009A2F94"/>
    <w:rsid w:val="009B0286"/>
    <w:rsid w:val="009B44B0"/>
    <w:rsid w:val="009C26A0"/>
    <w:rsid w:val="009E002A"/>
    <w:rsid w:val="009E25C0"/>
    <w:rsid w:val="009E39C6"/>
    <w:rsid w:val="009E4FA2"/>
    <w:rsid w:val="009E652F"/>
    <w:rsid w:val="009F2807"/>
    <w:rsid w:val="009F7168"/>
    <w:rsid w:val="009F74CD"/>
    <w:rsid w:val="00A00D68"/>
    <w:rsid w:val="00A05D38"/>
    <w:rsid w:val="00A06D79"/>
    <w:rsid w:val="00A1086D"/>
    <w:rsid w:val="00A15552"/>
    <w:rsid w:val="00A22304"/>
    <w:rsid w:val="00A22577"/>
    <w:rsid w:val="00A271EA"/>
    <w:rsid w:val="00A31D28"/>
    <w:rsid w:val="00A32227"/>
    <w:rsid w:val="00A35454"/>
    <w:rsid w:val="00A362FA"/>
    <w:rsid w:val="00A40CE9"/>
    <w:rsid w:val="00A50A14"/>
    <w:rsid w:val="00A55660"/>
    <w:rsid w:val="00A664AF"/>
    <w:rsid w:val="00A67303"/>
    <w:rsid w:val="00A6796B"/>
    <w:rsid w:val="00A71F58"/>
    <w:rsid w:val="00A72910"/>
    <w:rsid w:val="00A734FA"/>
    <w:rsid w:val="00A73ED4"/>
    <w:rsid w:val="00A82E0D"/>
    <w:rsid w:val="00A85D5D"/>
    <w:rsid w:val="00A903E2"/>
    <w:rsid w:val="00A90819"/>
    <w:rsid w:val="00A91BE6"/>
    <w:rsid w:val="00AA680A"/>
    <w:rsid w:val="00AB0FF7"/>
    <w:rsid w:val="00AB5C86"/>
    <w:rsid w:val="00AB623B"/>
    <w:rsid w:val="00AC23C4"/>
    <w:rsid w:val="00AC2C70"/>
    <w:rsid w:val="00AD1759"/>
    <w:rsid w:val="00AE4963"/>
    <w:rsid w:val="00AF673D"/>
    <w:rsid w:val="00AF7B2E"/>
    <w:rsid w:val="00B057FD"/>
    <w:rsid w:val="00B07CDD"/>
    <w:rsid w:val="00B1351F"/>
    <w:rsid w:val="00B21044"/>
    <w:rsid w:val="00B27A82"/>
    <w:rsid w:val="00B30C4D"/>
    <w:rsid w:val="00B6603A"/>
    <w:rsid w:val="00B6661A"/>
    <w:rsid w:val="00B66EEC"/>
    <w:rsid w:val="00B7632C"/>
    <w:rsid w:val="00B844F4"/>
    <w:rsid w:val="00B87696"/>
    <w:rsid w:val="00B90C10"/>
    <w:rsid w:val="00B91CE4"/>
    <w:rsid w:val="00B91F03"/>
    <w:rsid w:val="00B92D22"/>
    <w:rsid w:val="00B968B8"/>
    <w:rsid w:val="00BB3C21"/>
    <w:rsid w:val="00BB5B6E"/>
    <w:rsid w:val="00BC1AF3"/>
    <w:rsid w:val="00BC39C1"/>
    <w:rsid w:val="00BC67DE"/>
    <w:rsid w:val="00BC7214"/>
    <w:rsid w:val="00BD0CCF"/>
    <w:rsid w:val="00BD30F8"/>
    <w:rsid w:val="00BD3899"/>
    <w:rsid w:val="00BD7E64"/>
    <w:rsid w:val="00BE5D20"/>
    <w:rsid w:val="00BE5E78"/>
    <w:rsid w:val="00BE7B66"/>
    <w:rsid w:val="00BE7E23"/>
    <w:rsid w:val="00BF233F"/>
    <w:rsid w:val="00BF299C"/>
    <w:rsid w:val="00BF4081"/>
    <w:rsid w:val="00C112EA"/>
    <w:rsid w:val="00C1610B"/>
    <w:rsid w:val="00C162F6"/>
    <w:rsid w:val="00C17CF9"/>
    <w:rsid w:val="00C21C02"/>
    <w:rsid w:val="00C33993"/>
    <w:rsid w:val="00C348A8"/>
    <w:rsid w:val="00C35C6D"/>
    <w:rsid w:val="00C3609B"/>
    <w:rsid w:val="00C45476"/>
    <w:rsid w:val="00C472ED"/>
    <w:rsid w:val="00C534BE"/>
    <w:rsid w:val="00C546E5"/>
    <w:rsid w:val="00C56AFC"/>
    <w:rsid w:val="00C61316"/>
    <w:rsid w:val="00C61418"/>
    <w:rsid w:val="00C71E1A"/>
    <w:rsid w:val="00C74CDA"/>
    <w:rsid w:val="00C753A2"/>
    <w:rsid w:val="00C83FBC"/>
    <w:rsid w:val="00C902CD"/>
    <w:rsid w:val="00C91030"/>
    <w:rsid w:val="00C93B69"/>
    <w:rsid w:val="00C96817"/>
    <w:rsid w:val="00CA0324"/>
    <w:rsid w:val="00CA0538"/>
    <w:rsid w:val="00CA5C64"/>
    <w:rsid w:val="00CA5DB0"/>
    <w:rsid w:val="00CB66DE"/>
    <w:rsid w:val="00CB6D8E"/>
    <w:rsid w:val="00CB74D3"/>
    <w:rsid w:val="00CC1123"/>
    <w:rsid w:val="00CC2D31"/>
    <w:rsid w:val="00CC533D"/>
    <w:rsid w:val="00CD22AC"/>
    <w:rsid w:val="00CD264F"/>
    <w:rsid w:val="00CD27D5"/>
    <w:rsid w:val="00CE3002"/>
    <w:rsid w:val="00CE65F2"/>
    <w:rsid w:val="00D03AF8"/>
    <w:rsid w:val="00D06E2D"/>
    <w:rsid w:val="00D12E03"/>
    <w:rsid w:val="00D16FF0"/>
    <w:rsid w:val="00D20085"/>
    <w:rsid w:val="00D33C00"/>
    <w:rsid w:val="00D6025A"/>
    <w:rsid w:val="00D62B21"/>
    <w:rsid w:val="00D6315F"/>
    <w:rsid w:val="00D6427B"/>
    <w:rsid w:val="00D655F1"/>
    <w:rsid w:val="00D87F2F"/>
    <w:rsid w:val="00D9640D"/>
    <w:rsid w:val="00DA6192"/>
    <w:rsid w:val="00DA66C9"/>
    <w:rsid w:val="00DA76ED"/>
    <w:rsid w:val="00DB2F72"/>
    <w:rsid w:val="00DB7ED4"/>
    <w:rsid w:val="00DC32C9"/>
    <w:rsid w:val="00DC3656"/>
    <w:rsid w:val="00DC46A3"/>
    <w:rsid w:val="00DC76ED"/>
    <w:rsid w:val="00DD2BED"/>
    <w:rsid w:val="00DD6174"/>
    <w:rsid w:val="00DF185D"/>
    <w:rsid w:val="00DF2628"/>
    <w:rsid w:val="00DF29D5"/>
    <w:rsid w:val="00DF46B6"/>
    <w:rsid w:val="00DF600F"/>
    <w:rsid w:val="00E055FC"/>
    <w:rsid w:val="00E13C28"/>
    <w:rsid w:val="00E13C91"/>
    <w:rsid w:val="00E24A11"/>
    <w:rsid w:val="00E24D0D"/>
    <w:rsid w:val="00E267DA"/>
    <w:rsid w:val="00E325B6"/>
    <w:rsid w:val="00E32868"/>
    <w:rsid w:val="00E346F1"/>
    <w:rsid w:val="00E37276"/>
    <w:rsid w:val="00E41342"/>
    <w:rsid w:val="00E41E55"/>
    <w:rsid w:val="00E42894"/>
    <w:rsid w:val="00E47103"/>
    <w:rsid w:val="00E54D28"/>
    <w:rsid w:val="00E54EC9"/>
    <w:rsid w:val="00E6394A"/>
    <w:rsid w:val="00E7461B"/>
    <w:rsid w:val="00E83992"/>
    <w:rsid w:val="00E870BE"/>
    <w:rsid w:val="00E93B40"/>
    <w:rsid w:val="00EA0AD7"/>
    <w:rsid w:val="00EA3D3B"/>
    <w:rsid w:val="00EC7B4D"/>
    <w:rsid w:val="00ED1770"/>
    <w:rsid w:val="00ED27A2"/>
    <w:rsid w:val="00ED74D1"/>
    <w:rsid w:val="00EE5E06"/>
    <w:rsid w:val="00EF0892"/>
    <w:rsid w:val="00EF2AC4"/>
    <w:rsid w:val="00EF4D0A"/>
    <w:rsid w:val="00EF59BE"/>
    <w:rsid w:val="00EF7980"/>
    <w:rsid w:val="00F0236D"/>
    <w:rsid w:val="00F03C18"/>
    <w:rsid w:val="00F06A9A"/>
    <w:rsid w:val="00F17604"/>
    <w:rsid w:val="00F1782C"/>
    <w:rsid w:val="00F2000F"/>
    <w:rsid w:val="00F328BD"/>
    <w:rsid w:val="00F45062"/>
    <w:rsid w:val="00F47AC6"/>
    <w:rsid w:val="00F50904"/>
    <w:rsid w:val="00F51DB1"/>
    <w:rsid w:val="00F52984"/>
    <w:rsid w:val="00F626A7"/>
    <w:rsid w:val="00F645D5"/>
    <w:rsid w:val="00F7137E"/>
    <w:rsid w:val="00F75C50"/>
    <w:rsid w:val="00F80140"/>
    <w:rsid w:val="00F82AA6"/>
    <w:rsid w:val="00F90F82"/>
    <w:rsid w:val="00FA6A78"/>
    <w:rsid w:val="00FB1515"/>
    <w:rsid w:val="00FB6726"/>
    <w:rsid w:val="00FB74E5"/>
    <w:rsid w:val="00FC11DE"/>
    <w:rsid w:val="00FC3082"/>
    <w:rsid w:val="00FC55F0"/>
    <w:rsid w:val="00FD1407"/>
    <w:rsid w:val="00FD3622"/>
    <w:rsid w:val="00FE0595"/>
    <w:rsid w:val="00FE64A4"/>
    <w:rsid w:val="00FF1AC5"/>
    <w:rsid w:val="00FF5457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79E88"/>
  <w15:chartTrackingRefBased/>
  <w15:docId w15:val="{045C736F-F979-4868-BA5E-A4DF4DA6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3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C32"/>
  </w:style>
  <w:style w:type="paragraph" w:styleId="Footer">
    <w:name w:val="footer"/>
    <w:basedOn w:val="Normal"/>
    <w:link w:val="FooterChar"/>
    <w:uiPriority w:val="99"/>
    <w:unhideWhenUsed/>
    <w:rsid w:val="00903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C32"/>
  </w:style>
  <w:style w:type="character" w:styleId="CommentReference">
    <w:name w:val="annotation reference"/>
    <w:basedOn w:val="DefaultParagraphFont"/>
    <w:uiPriority w:val="99"/>
    <w:semiHidden/>
    <w:unhideWhenUsed/>
    <w:rsid w:val="00B92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D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2D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D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D2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A73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213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21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1CE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3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5C05"/>
    <w:pPr>
      <w:spacing w:after="0" w:line="240" w:lineRule="auto"/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5C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5C05"/>
    <w:rPr>
      <w:vertAlign w:val="superscript"/>
    </w:rPr>
  </w:style>
  <w:style w:type="character" w:customStyle="1" w:styleId="fui-text">
    <w:name w:val="fui-text"/>
    <w:basedOn w:val="DefaultParagraphFont"/>
    <w:rsid w:val="000A4A9D"/>
  </w:style>
  <w:style w:type="character" w:styleId="UnresolvedMention">
    <w:name w:val="Unresolved Mention"/>
    <w:basedOn w:val="DefaultParagraphFont"/>
    <w:uiPriority w:val="99"/>
    <w:semiHidden/>
    <w:unhideWhenUsed/>
    <w:rsid w:val="00780FD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057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9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64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4B80D-3593-460E-AA32-B398577E0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Mitsova</dc:creator>
  <cp:keywords/>
  <dc:description/>
  <cp:lastModifiedBy>Mira Mircheva</cp:lastModifiedBy>
  <cp:revision>2</cp:revision>
  <dcterms:created xsi:type="dcterms:W3CDTF">2026-03-05T13:17:00Z</dcterms:created>
  <dcterms:modified xsi:type="dcterms:W3CDTF">2026-03-05T13:17:00Z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689cb5e2,58d90049,15f99b1c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A1 Classification: Internal</vt:lpwstr>
  </property>
  <property fmtid="{D5CDD505-2E9C-101B-9397-08002B2CF9AE}" pid="5" name="MSIP_Label_91665e81-b407-4c05-bc63-9319ce4a6025_Enabled">
    <vt:lpwstr>true</vt:lpwstr>
  </property>
  <property fmtid="{D5CDD505-2E9C-101B-9397-08002B2CF9AE}" pid="6" name="MSIP_Label_91665e81-b407-4c05-bc63-9319ce4a6025_SetDate">
    <vt:lpwstr>2024-08-01T13:04:17Z</vt:lpwstr>
  </property>
  <property fmtid="{D5CDD505-2E9C-101B-9397-08002B2CF9AE}" pid="7" name="MSIP_Label_91665e81-b407-4c05-bc63-9319ce4a6025_Method">
    <vt:lpwstr>Standard</vt:lpwstr>
  </property>
  <property fmtid="{D5CDD505-2E9C-101B-9397-08002B2CF9AE}" pid="8" name="MSIP_Label_91665e81-b407-4c05-bc63-9319ce4a6025_Name">
    <vt:lpwstr>A1_internal</vt:lpwstr>
  </property>
  <property fmtid="{D5CDD505-2E9C-101B-9397-08002B2CF9AE}" pid="9" name="MSIP_Label_91665e81-b407-4c05-bc63-9319ce4a6025_SiteId">
    <vt:lpwstr>26a1e041-d3a2-4d59-a14a-acaedd98e798</vt:lpwstr>
  </property>
  <property fmtid="{D5CDD505-2E9C-101B-9397-08002B2CF9AE}" pid="10" name="MSIP_Label_91665e81-b407-4c05-bc63-9319ce4a6025_ActionId">
    <vt:lpwstr>cb998c24-7936-487a-b056-561dfb4e2fc7</vt:lpwstr>
  </property>
  <property fmtid="{D5CDD505-2E9C-101B-9397-08002B2CF9AE}" pid="11" name="MSIP_Label_91665e81-b407-4c05-bc63-9319ce4a6025_ContentBits">
    <vt:lpwstr>2</vt:lpwstr>
  </property>
</Properties>
</file>