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24ACA" w14:textId="3275F6A9" w:rsidR="00A5529B" w:rsidRDefault="002415EC" w:rsidP="00921426">
      <w:pPr>
        <w:pStyle w:val="Kop1"/>
        <w:jc w:val="both"/>
        <w:rPr>
          <w:b/>
          <w:bCs/>
        </w:rPr>
      </w:pPr>
      <w:r>
        <w:rPr>
          <w:b/>
          <w:bCs/>
          <w:lang w:val="pl"/>
        </w:rPr>
        <w:t xml:space="preserve">Masz szansę spędzić czas z POWER RANGERS </w:t>
      </w:r>
    </w:p>
    <w:p w14:paraId="105ECD64" w14:textId="77777777" w:rsidR="00A5529B" w:rsidRPr="00A5529B" w:rsidRDefault="00A5529B" w:rsidP="00921426">
      <w:pPr>
        <w:jc w:val="both"/>
      </w:pPr>
    </w:p>
    <w:p w14:paraId="5DC9BD0B" w14:textId="0B428A8F" w:rsidR="00A5529B" w:rsidRPr="00AC6891" w:rsidRDefault="00F92D23" w:rsidP="00921426">
      <w:pPr>
        <w:jc w:val="both"/>
        <w:rPr>
          <w:lang w:val="pl"/>
        </w:rPr>
      </w:pPr>
      <w:r>
        <w:rPr>
          <w:rFonts w:ascii="Calibri" w:eastAsia="Times New Roman" w:hAnsi="Calibri" w:cs="Calibri"/>
          <w:b/>
          <w:bCs/>
          <w:i/>
          <w:iCs/>
          <w:color w:val="000000" w:themeColor="text1"/>
          <w:kern w:val="36"/>
          <w:lang w:val="pl"/>
        </w:rPr>
        <w:t>30</w:t>
      </w:r>
      <w:r w:rsidR="00376171">
        <w:rPr>
          <w:rFonts w:ascii="Calibri" w:eastAsia="Times New Roman" w:hAnsi="Calibri" w:cs="Calibri"/>
          <w:b/>
          <w:bCs/>
          <w:i/>
          <w:iCs/>
          <w:color w:val="000000" w:themeColor="text1"/>
          <w:kern w:val="36"/>
          <w:lang w:val="pl"/>
        </w:rPr>
        <w:t xml:space="preserve"> lipca 2020 r., Zellik – Panasonic Energy oferuje fanom niepowtarzalną okazję odwiedzenia planu serialu POWER RANGERS, a nawet wystąpienia w nim w charakterze statysty. Prześlij swój film na stronie </w:t>
      </w:r>
      <w:hyperlink r:id="rId8" w:history="1">
        <w:proofErr w:type="spellStart"/>
        <w:r w:rsidR="00376171" w:rsidRPr="00F92D23">
          <w:rPr>
            <w:rStyle w:val="Hyperlink"/>
            <w:rFonts w:ascii="Calibri" w:eastAsia="Times New Roman" w:hAnsi="Calibri" w:cs="Calibri"/>
            <w:b/>
            <w:bCs/>
            <w:i/>
            <w:iCs/>
            <w:kern w:val="36"/>
            <w:lang w:val="pl"/>
          </w:rPr>
          <w:t>poweryourday.win</w:t>
        </w:r>
        <w:proofErr w:type="spellEnd"/>
      </w:hyperlink>
      <w:r w:rsidR="00376171">
        <w:rPr>
          <w:rFonts w:ascii="Calibri" w:eastAsia="Times New Roman" w:hAnsi="Calibri" w:cs="Calibri"/>
          <w:b/>
          <w:bCs/>
          <w:i/>
          <w:iCs/>
          <w:color w:val="000000" w:themeColor="text1"/>
          <w:kern w:val="36"/>
          <w:lang w:val="pl"/>
        </w:rPr>
        <w:t xml:space="preserve"> i wygraj jedną z wielu nagród POWER RANGERS i Panasonic.</w:t>
      </w:r>
    </w:p>
    <w:p w14:paraId="738FB614" w14:textId="11A80AE2" w:rsidR="00AE01F9" w:rsidRPr="00AC6891" w:rsidRDefault="00CB38FB" w:rsidP="00477040">
      <w:pPr>
        <w:rPr>
          <w:lang w:val="pl"/>
        </w:rPr>
      </w:pPr>
      <w:r>
        <w:rPr>
          <w:lang w:val="pl"/>
        </w:rPr>
        <w:t xml:space="preserve">Co robisz, żeby być jak POWER RANGER w codziennym życiu? Rzucamy Ci wyzwanie – chcemy to zobaczyć. </w:t>
      </w:r>
      <w:r w:rsidR="00477040" w:rsidRPr="00477040">
        <w:rPr>
          <w:lang w:val="pl"/>
        </w:rPr>
        <w:t>W czasie trwającej cały rok kampanii obejmującej limitowaną edycję zestawów baterii POWER RANGERS oraz internetowy konkurs masz okazję sprawdzić moc baterii Panasonic w swoich zabawkach i udowodnić nam, dlaczego to Ty zasługujesz na wizytę na planie serialu POWER RANGERS.</w:t>
      </w:r>
    </w:p>
    <w:p w14:paraId="0706C1C4" w14:textId="533AB443" w:rsidR="00107BF2" w:rsidRPr="00AC6891" w:rsidRDefault="00F05BFE" w:rsidP="004627D6">
      <w:pPr>
        <w:pStyle w:val="Kop2"/>
        <w:jc w:val="both"/>
        <w:rPr>
          <w:lang w:val="pl"/>
        </w:rPr>
      </w:pPr>
      <w:r>
        <w:rPr>
          <w:lang w:val="pl"/>
        </w:rPr>
        <w:t xml:space="preserve">GO </w:t>
      </w:r>
      <w:proofErr w:type="spellStart"/>
      <w:r>
        <w:rPr>
          <w:lang w:val="pl"/>
        </w:rPr>
        <w:t>GO</w:t>
      </w:r>
      <w:proofErr w:type="spellEnd"/>
      <w:r>
        <w:rPr>
          <w:lang w:val="pl"/>
        </w:rPr>
        <w:t xml:space="preserve"> KANDYDACI!</w:t>
      </w:r>
    </w:p>
    <w:p w14:paraId="3A475C77" w14:textId="393EE194" w:rsidR="00107BF2" w:rsidRPr="00AC6891" w:rsidRDefault="00107BF2" w:rsidP="00921426">
      <w:pPr>
        <w:jc w:val="both"/>
        <w:rPr>
          <w:lang w:val="pl"/>
        </w:rPr>
      </w:pPr>
      <w:r>
        <w:rPr>
          <w:lang w:val="pl"/>
        </w:rPr>
        <w:t xml:space="preserve">Aby wziąć udział w konkursie, wejdź na stronę </w:t>
      </w:r>
      <w:hyperlink r:id="rId9" w:history="1">
        <w:proofErr w:type="spellStart"/>
        <w:r w:rsidRPr="00F92D23">
          <w:rPr>
            <w:rStyle w:val="Hyperlink"/>
            <w:b/>
            <w:bCs/>
            <w:lang w:val="pl"/>
          </w:rPr>
          <w:t>poweryourday.win</w:t>
        </w:r>
        <w:proofErr w:type="spellEnd"/>
      </w:hyperlink>
      <w:r>
        <w:rPr>
          <w:lang w:val="pl"/>
        </w:rPr>
        <w:t>. Możesz tam zamieścić swój film, obejrzeć zgłoszenia swoich przeciwników i podziwiać nagrody konkursowe.</w:t>
      </w:r>
    </w:p>
    <w:p w14:paraId="2D28A25C" w14:textId="7C1E29F7" w:rsidR="005B1BA8" w:rsidRPr="00AC6891" w:rsidRDefault="003B1B09" w:rsidP="00921426">
      <w:pPr>
        <w:jc w:val="both"/>
        <w:rPr>
          <w:lang w:val="pl"/>
        </w:rPr>
      </w:pPr>
      <w:r>
        <w:rPr>
          <w:lang w:val="pl"/>
        </w:rPr>
        <w:t xml:space="preserve">Wzięcie udziału w konkursie jest możliwe dzięki </w:t>
      </w:r>
      <w:r>
        <w:rPr>
          <w:b/>
          <w:bCs/>
          <w:lang w:val="pl"/>
        </w:rPr>
        <w:t>czterem prostym krokom</w:t>
      </w:r>
      <w:r>
        <w:rPr>
          <w:lang w:val="pl"/>
        </w:rPr>
        <w:t>. Po pierwsze, nagraj krótki film. Wykaż się kreatywnością i przekonaj nas swoimi ukrytymi mocami lub bohaterskimi sztuczkami. Film możesz nagrać za pomocą telefonu lub innego urządzenia. Po drugie, prześlij swój film i wypełnij formularz na stronie internetowej. Po trzecie, profesjonalne jury obejrzy i oceni wszystkie filmy. Na koniec każdego etapu konkursu zostaną ogłoszeni zwycięzcy i zdobywcy drugiego miejsca.</w:t>
      </w:r>
    </w:p>
    <w:p w14:paraId="38694EDF" w14:textId="167A2EB9" w:rsidR="00DB4C01" w:rsidRPr="00AC6891" w:rsidRDefault="000F185B" w:rsidP="00921426">
      <w:pPr>
        <w:jc w:val="both"/>
        <w:rPr>
          <w:lang w:val="pl"/>
        </w:rPr>
      </w:pPr>
      <w:r>
        <w:rPr>
          <w:lang w:val="pl"/>
        </w:rPr>
        <w:t xml:space="preserve">Możesz także obejrzeć filmy swoich przeciwników na stronie internetowej i udostępnić własny film na Facebooku. GO GO POWER RANGERS! #poweryourday </w:t>
      </w:r>
    </w:p>
    <w:p w14:paraId="110A095A" w14:textId="641F2759" w:rsidR="00CE4C10" w:rsidRPr="00AC6891" w:rsidRDefault="00F05BFE" w:rsidP="004627D6">
      <w:pPr>
        <w:pStyle w:val="Kop2"/>
        <w:jc w:val="both"/>
        <w:rPr>
          <w:lang w:val="pl"/>
        </w:rPr>
      </w:pPr>
      <w:r>
        <w:rPr>
          <w:lang w:val="pl"/>
        </w:rPr>
        <w:t>WSPANIAŁE NAGRODY</w:t>
      </w:r>
    </w:p>
    <w:p w14:paraId="6CE85524" w14:textId="5A8BBA73" w:rsidR="00921426" w:rsidRPr="00AC6891" w:rsidRDefault="00C047A5" w:rsidP="00921426">
      <w:pPr>
        <w:jc w:val="both"/>
        <w:rPr>
          <w:b/>
          <w:bCs/>
          <w:lang w:val="pl"/>
        </w:rPr>
      </w:pPr>
      <w:r>
        <w:rPr>
          <w:lang w:val="pl"/>
        </w:rPr>
        <w:t xml:space="preserve">Konkurs składa się z dwóch etapów: od kwietnia do października 2020 r. oraz od listopada 2020 do marca 2021 r. Uczestnicy pierwszego etapu mogą wygrać nagrodę główną, którą jest </w:t>
      </w:r>
      <w:r>
        <w:rPr>
          <w:b/>
          <w:bCs/>
          <w:lang w:val="pl"/>
        </w:rPr>
        <w:t xml:space="preserve">wizyta na planie serialu POWER RANGERS </w:t>
      </w:r>
      <w:r>
        <w:rPr>
          <w:b/>
          <w:bCs/>
          <w:color w:val="000000" w:themeColor="text1"/>
          <w:lang w:val="pl"/>
        </w:rPr>
        <w:t xml:space="preserve">w egzotycznej lokalizacji. </w:t>
      </w:r>
      <w:r>
        <w:rPr>
          <w:color w:val="000000" w:themeColor="text1"/>
          <w:lang w:val="pl"/>
        </w:rPr>
        <w:t>Obejmuje ona wyjątkową wycieczkę za kulisami, przeloty i zakwaterowanie w hotelu</w:t>
      </w:r>
      <w:r>
        <w:rPr>
          <w:lang w:val="pl"/>
        </w:rPr>
        <w:t xml:space="preserve">. Ponadto uczestnicy drugiego etapu mogą wystąpić </w:t>
      </w:r>
      <w:r>
        <w:rPr>
          <w:b/>
          <w:bCs/>
          <w:lang w:val="pl"/>
        </w:rPr>
        <w:t>w charakterze statystów w serialu POWER RANGERS.</w:t>
      </w:r>
      <w:r>
        <w:rPr>
          <w:rStyle w:val="Voetnootmarkering"/>
          <w:lang w:val="pl"/>
        </w:rPr>
        <w:footnoteReference w:id="1"/>
      </w:r>
    </w:p>
    <w:p w14:paraId="6BB7BB22" w14:textId="34A6D3BA" w:rsidR="00F05BFE" w:rsidRPr="00AC6891" w:rsidRDefault="00B0496C" w:rsidP="00921426">
      <w:pPr>
        <w:jc w:val="both"/>
        <w:rPr>
          <w:lang w:val="pl"/>
        </w:rPr>
      </w:pPr>
      <w:r>
        <w:rPr>
          <w:lang w:val="pl"/>
        </w:rPr>
        <w:t>Kandydaci mogą zgłosić dwa filmy, po jednym na każdy etap konkursu.</w:t>
      </w:r>
      <w:r>
        <w:rPr>
          <w:b/>
          <w:bCs/>
          <w:lang w:val="pl"/>
        </w:rPr>
        <w:t xml:space="preserve"> Skorzystaj z okazji i dwukrotnie spróbuj szczęścia!</w:t>
      </w:r>
    </w:p>
    <w:p w14:paraId="622EB86A" w14:textId="0E4DEACB" w:rsidR="00921426" w:rsidRPr="00AC6891" w:rsidRDefault="00921426" w:rsidP="00921426">
      <w:pPr>
        <w:jc w:val="both"/>
        <w:rPr>
          <w:lang w:val="pl"/>
        </w:rPr>
      </w:pPr>
      <w:r>
        <w:rPr>
          <w:lang w:val="pl"/>
        </w:rPr>
        <w:t xml:space="preserve">Po zakończeniu każdego etapu konkursu zostanie wręczonych także </w:t>
      </w:r>
      <w:r>
        <w:rPr>
          <w:b/>
          <w:bCs/>
          <w:lang w:val="pl"/>
        </w:rPr>
        <w:t>25 wspaniałych nagród za drugie miejsce</w:t>
      </w:r>
      <w:r>
        <w:rPr>
          <w:lang w:val="pl"/>
        </w:rPr>
        <w:t xml:space="preserve">. </w:t>
      </w:r>
      <w:r>
        <w:rPr>
          <w:color w:val="000000" w:themeColor="text1"/>
          <w:lang w:val="pl"/>
        </w:rPr>
        <w:t xml:space="preserve">Są to zestawy obejmujące miecz </w:t>
      </w:r>
      <w:r>
        <w:rPr>
          <w:lang w:val="pl"/>
        </w:rPr>
        <w:t xml:space="preserve">POWER RANGERS Reactive Kata, maskę POWER RANGERS Beast Morphers </w:t>
      </w:r>
      <w:r>
        <w:rPr>
          <w:color w:val="000000" w:themeColor="text1"/>
          <w:lang w:val="pl"/>
        </w:rPr>
        <w:t xml:space="preserve">oraz zestaw wysokiej jakości baterii marki </w:t>
      </w:r>
      <w:r>
        <w:rPr>
          <w:lang w:val="pl"/>
        </w:rPr>
        <w:t>Panasonic.</w:t>
      </w:r>
    </w:p>
    <w:p w14:paraId="55909DED" w14:textId="3FC9168C" w:rsidR="00CE4C10" w:rsidRPr="00AC6891" w:rsidRDefault="00921426" w:rsidP="00921426">
      <w:pPr>
        <w:jc w:val="both"/>
        <w:rPr>
          <w:lang w:val="pl"/>
        </w:rPr>
      </w:pPr>
      <w:r>
        <w:rPr>
          <w:lang w:val="pl"/>
        </w:rPr>
        <w:t xml:space="preserve">A to jeszcze nie koniec nagród! W czasie trwania całego konkursu każdego miesiąca dziesięciu uczestników otrzyma prezenty od POWER RANGERS i Panasonic. Aby wygrać jedną z </w:t>
      </w:r>
      <w:r>
        <w:rPr>
          <w:b/>
          <w:bCs/>
          <w:lang w:val="pl"/>
        </w:rPr>
        <w:t>nagród miesiąca</w:t>
      </w:r>
      <w:r>
        <w:rPr>
          <w:lang w:val="pl"/>
        </w:rPr>
        <w:t xml:space="preserve">, odpowiedz na dodatkowe pytanie w formularzu konkursowym. Każdego miesiąca uczestnik, który poda odpowiedź najbardziej zbliżoną do prawidłowej odpowiedzi, wygrywa miecz POWER RANGERS </w:t>
      </w:r>
      <w:r>
        <w:rPr>
          <w:lang w:val="pl"/>
        </w:rPr>
        <w:lastRenderedPageBreak/>
        <w:t>Reactive Kata i zestaw baterii Panasonic. Dziewięciu kolejnych uczestników otrzyma figurkę POWER RANGERS oraz zestaw baterii Panasonic.</w:t>
      </w:r>
    </w:p>
    <w:p w14:paraId="2A76E3C4" w14:textId="43E7B147" w:rsidR="00921426" w:rsidRPr="00AC6891" w:rsidRDefault="00207F6D" w:rsidP="00921426">
      <w:pPr>
        <w:jc w:val="both"/>
        <w:rPr>
          <w:lang w:val="pl"/>
        </w:rPr>
      </w:pPr>
      <w:r>
        <w:rPr>
          <w:lang w:val="pl"/>
        </w:rPr>
        <w:t xml:space="preserve">W konkursie mogą wziąć udział osoby z 32 krajów europejskich. Wszystkie szczegóły dotyczące udziału w konkursie, warunków i nagród można znaleźć na stronie </w:t>
      </w:r>
      <w:hyperlink r:id="rId10" w:history="1">
        <w:proofErr w:type="spellStart"/>
        <w:r>
          <w:rPr>
            <w:rStyle w:val="Hyperlink"/>
            <w:lang w:val="pl"/>
          </w:rPr>
          <w:t>poweryourday.win</w:t>
        </w:r>
        <w:proofErr w:type="spellEnd"/>
      </w:hyperlink>
      <w:r>
        <w:rPr>
          <w:lang w:val="pl"/>
        </w:rPr>
        <w:t>.</w:t>
      </w:r>
    </w:p>
    <w:p w14:paraId="39272513" w14:textId="2DC62DB5" w:rsidR="00921426" w:rsidRPr="00AC6891" w:rsidRDefault="00921426" w:rsidP="00921426">
      <w:pPr>
        <w:jc w:val="both"/>
        <w:rPr>
          <w:lang w:val="pl"/>
        </w:rPr>
      </w:pPr>
    </w:p>
    <w:p w14:paraId="47048E21" w14:textId="11328F90" w:rsidR="00921426" w:rsidRPr="00AC6891" w:rsidRDefault="00F05BFE" w:rsidP="004627D6">
      <w:pPr>
        <w:pStyle w:val="Kop2"/>
        <w:rPr>
          <w:lang w:val="pl"/>
        </w:rPr>
      </w:pPr>
      <w:r>
        <w:rPr>
          <w:lang w:val="pl"/>
        </w:rPr>
        <w:t>PANASONIC POWER</w:t>
      </w:r>
    </w:p>
    <w:p w14:paraId="156AE332" w14:textId="300DDA79" w:rsidR="00BD6E1A" w:rsidRPr="00AC6891" w:rsidRDefault="00F05BFE" w:rsidP="00921426">
      <w:pPr>
        <w:jc w:val="both"/>
        <w:rPr>
          <w:lang w:val="pl"/>
        </w:rPr>
      </w:pPr>
      <w:r>
        <w:rPr>
          <w:lang w:val="pl"/>
        </w:rPr>
        <w:t xml:space="preserve">Jakość, moc i trwałość baterii Panasonic sprawia, że </w:t>
      </w:r>
      <w:r>
        <w:rPr>
          <w:b/>
          <w:bCs/>
          <w:lang w:val="pl"/>
        </w:rPr>
        <w:t>doskonale nadają się one do Twoich zabawek</w:t>
      </w:r>
      <w:r>
        <w:rPr>
          <w:lang w:val="pl"/>
        </w:rPr>
        <w:t>, w tym zabawek na baterie inspirowanych serialem POWER RANGERS.</w:t>
      </w:r>
    </w:p>
    <w:p w14:paraId="26D4507F" w14:textId="67830061" w:rsidR="00921426" w:rsidRPr="00AC6891" w:rsidRDefault="00DE5940" w:rsidP="00921426">
      <w:pPr>
        <w:jc w:val="both"/>
        <w:rPr>
          <w:lang w:val="pl"/>
        </w:rPr>
      </w:pPr>
      <w:r>
        <w:rPr>
          <w:lang w:val="pl"/>
        </w:rPr>
        <w:t xml:space="preserve">Oprócz konkursu online zestawy baterii z edycji limitowanej można znaleźć w punktach sprzedaży Panasonic w całej Europie oraz w sklepach internetowych. Specjalny wzór pojawi się na opakowaniach baterii Panasonic </w:t>
      </w:r>
      <w:hyperlink r:id="rId11" w:history="1">
        <w:r>
          <w:rPr>
            <w:rStyle w:val="Hyperlink"/>
            <w:lang w:val="pl"/>
          </w:rPr>
          <w:t>EVOLTA</w:t>
        </w:r>
      </w:hyperlink>
      <w:r>
        <w:rPr>
          <w:lang w:val="pl"/>
        </w:rPr>
        <w:t xml:space="preserve">, </w:t>
      </w:r>
      <w:hyperlink r:id="rId12" w:history="1">
        <w:r>
          <w:rPr>
            <w:rStyle w:val="Hyperlink"/>
            <w:lang w:val="pl"/>
          </w:rPr>
          <w:t>Pro Power</w:t>
        </w:r>
      </w:hyperlink>
      <w:r>
        <w:rPr>
          <w:lang w:val="pl"/>
        </w:rPr>
        <w:t xml:space="preserve"> i </w:t>
      </w:r>
      <w:hyperlink r:id="rId13" w:history="1">
        <w:proofErr w:type="spellStart"/>
        <w:r>
          <w:rPr>
            <w:rStyle w:val="Hyperlink"/>
            <w:lang w:val="pl"/>
          </w:rPr>
          <w:t>Everyday</w:t>
        </w:r>
        <w:proofErr w:type="spellEnd"/>
        <w:r>
          <w:rPr>
            <w:rStyle w:val="Hyperlink"/>
            <w:lang w:val="pl"/>
          </w:rPr>
          <w:t xml:space="preserve"> Power</w:t>
        </w:r>
      </w:hyperlink>
      <w:r>
        <w:rPr>
          <w:lang w:val="pl"/>
        </w:rPr>
        <w:t xml:space="preserve"> oraz </w:t>
      </w:r>
      <w:r w:rsidR="00E21B47">
        <w:fldChar w:fldCharType="begin"/>
      </w:r>
      <w:r w:rsidR="005915B8" w:rsidRPr="005915B8">
        <w:rPr>
          <w:lang w:val="pl"/>
        </w:rPr>
        <w:instrText>HYPERLINK "https://www.panasonic-batteries.com/pl/specjalistyczne/lithium-coin/coin-lithium-cr2032"</w:instrText>
      </w:r>
      <w:r w:rsidR="00E21B47">
        <w:fldChar w:fldCharType="separate"/>
      </w:r>
      <w:r>
        <w:rPr>
          <w:rStyle w:val="Hyperlink"/>
          <w:lang w:val="pl"/>
        </w:rPr>
        <w:t>na opakowaniach baterii litowych guzikowych</w:t>
      </w:r>
      <w:r w:rsidR="00E21B47">
        <w:rPr>
          <w:rStyle w:val="Hyperlink"/>
          <w:lang w:val="pl"/>
        </w:rPr>
        <w:fldChar w:fldCharType="end"/>
      </w:r>
      <w:bookmarkStart w:id="0" w:name="_GoBack"/>
      <w:bookmarkEnd w:id="0"/>
      <w:r>
        <w:rPr>
          <w:lang w:val="pl"/>
        </w:rPr>
        <w:t xml:space="preserve"> często używanych w zabawkach. Zdobądź przedmioty kolekcjonerskie!</w:t>
      </w:r>
    </w:p>
    <w:p w14:paraId="195359FD" w14:textId="15CE0ED8" w:rsidR="00207F6D" w:rsidRPr="00AC6891" w:rsidRDefault="00207F6D" w:rsidP="00921426">
      <w:pPr>
        <w:jc w:val="both"/>
        <w:rPr>
          <w:lang w:val="pl"/>
        </w:rPr>
      </w:pPr>
    </w:p>
    <w:p w14:paraId="1D1C2D44" w14:textId="7159CF43" w:rsidR="00B56706" w:rsidRPr="0095693C" w:rsidRDefault="00B56706" w:rsidP="00921426">
      <w:pPr>
        <w:jc w:val="both"/>
        <w:rPr>
          <w:sz w:val="20"/>
          <w:szCs w:val="20"/>
          <w:lang w:val="pl"/>
        </w:rPr>
      </w:pPr>
      <w:r w:rsidRPr="0095693C">
        <w:rPr>
          <w:sz w:val="20"/>
          <w:szCs w:val="20"/>
          <w:lang w:val="pl"/>
        </w:rPr>
        <w:t>________</w:t>
      </w:r>
    </w:p>
    <w:p w14:paraId="47AC5030" w14:textId="77777777" w:rsidR="0095693C" w:rsidRPr="0095693C" w:rsidRDefault="0095693C" w:rsidP="0095693C">
      <w:pPr>
        <w:pStyle w:val="Kop2"/>
        <w:jc w:val="both"/>
        <w:rPr>
          <w:rFonts w:ascii="Calibri" w:eastAsiaTheme="minorEastAsia" w:hAnsi="Calibri"/>
          <w:b/>
          <w:bCs/>
          <w:color w:val="000000" w:themeColor="text1"/>
          <w:sz w:val="20"/>
          <w:szCs w:val="20"/>
          <w:lang w:val="pl"/>
        </w:rPr>
      </w:pPr>
      <w:bookmarkStart w:id="1" w:name="_pch5e9eh4scl" w:colFirst="0" w:colLast="0"/>
      <w:bookmarkEnd w:id="1"/>
      <w:r w:rsidRPr="0095693C">
        <w:rPr>
          <w:rFonts w:ascii="Calibri" w:eastAsiaTheme="minorEastAsia" w:hAnsi="Calibri"/>
          <w:b/>
          <w:bCs/>
          <w:color w:val="000000" w:themeColor="text1"/>
          <w:sz w:val="20"/>
          <w:szCs w:val="20"/>
          <w:lang w:val="pl"/>
        </w:rPr>
        <w:t>O FIRMIE PANASONIC ENERGY EUROPE NV</w:t>
      </w:r>
    </w:p>
    <w:p w14:paraId="388D0F4A" w14:textId="77777777" w:rsidR="0095693C" w:rsidRPr="0095693C" w:rsidRDefault="0095693C" w:rsidP="0095693C">
      <w:pPr>
        <w:pStyle w:val="Normaalweb"/>
        <w:shd w:val="clear" w:color="auto" w:fill="FFFFFF"/>
        <w:spacing w:before="0" w:beforeAutospacing="0" w:after="203" w:afterAutospacing="0"/>
        <w:rPr>
          <w:rFonts w:ascii="Helvetica Neue" w:hAnsi="Helvetica Neue"/>
          <w:color w:val="000000"/>
          <w:sz w:val="20"/>
          <w:szCs w:val="20"/>
        </w:rPr>
      </w:pPr>
      <w:r w:rsidRPr="0095693C">
        <w:rPr>
          <w:rFonts w:ascii="Calibri" w:hAnsi="Calibri"/>
          <w:color w:val="000000" w:themeColor="text1"/>
          <w:kern w:val="36"/>
          <w:sz w:val="20"/>
          <w:szCs w:val="20"/>
          <w:lang w:val="pl" w:eastAsia="en-US"/>
        </w:rPr>
        <w:t xml:space="preserve">Panasonic Energy Europe ma siedzibę w Zellik niedaleko Brukseli, w Belgii. Spółka jest częścią Panasonic Corporation, wiodącego globalnego producenta wyrobów elektronicznych i elektrycznych. Ogromne i długotrwałe doświadczenie firmy Panasonic w dziedzinie elektroniki użytkowej sprawiło, że firma jest dzisiaj największym producentem akumulatorów w Europie. Europejskie zakłady produkcyjne znajdują się w </w:t>
      </w:r>
      <w:proofErr w:type="spellStart"/>
      <w:r w:rsidRPr="0095693C">
        <w:rPr>
          <w:rFonts w:ascii="Calibri" w:hAnsi="Calibri"/>
          <w:color w:val="000000" w:themeColor="text1"/>
          <w:kern w:val="36"/>
          <w:sz w:val="20"/>
          <w:szCs w:val="20"/>
          <w:lang w:val="pl" w:eastAsia="en-US"/>
        </w:rPr>
        <w:t>Tessenderlo</w:t>
      </w:r>
      <w:proofErr w:type="spellEnd"/>
      <w:r w:rsidRPr="0095693C">
        <w:rPr>
          <w:rFonts w:ascii="Calibri" w:hAnsi="Calibri"/>
          <w:color w:val="000000" w:themeColor="text1"/>
          <w:kern w:val="36"/>
          <w:sz w:val="20"/>
          <w:szCs w:val="20"/>
          <w:lang w:val="pl" w:eastAsia="en-US"/>
        </w:rPr>
        <w:t xml:space="preserve"> w Belgii oraz w Gnieźnie. Panasonic Energy Europe dostarcza mobilne rozwiązania energetyczne do ponad trzydziestu krajów Europy. Bogata oferta produktów firmy obejmuje baterie wielokrotnego ładowania, akumulatory cynkowo-węglowe, alkaliczne i specjalne (takie jak cynkowo-powietrzne, </w:t>
      </w:r>
      <w:proofErr w:type="spellStart"/>
      <w:r w:rsidRPr="0095693C">
        <w:rPr>
          <w:rFonts w:ascii="Calibri" w:hAnsi="Calibri"/>
          <w:color w:val="000000" w:themeColor="text1"/>
          <w:kern w:val="36"/>
          <w:sz w:val="20"/>
          <w:szCs w:val="20"/>
          <w:lang w:val="pl" w:eastAsia="en-US"/>
        </w:rPr>
        <w:t>fotolityczne</w:t>
      </w:r>
      <w:proofErr w:type="spellEnd"/>
      <w:r w:rsidRPr="0095693C">
        <w:rPr>
          <w:rFonts w:ascii="Calibri" w:hAnsi="Calibri"/>
          <w:color w:val="000000" w:themeColor="text1"/>
          <w:kern w:val="36"/>
          <w:sz w:val="20"/>
          <w:szCs w:val="20"/>
          <w:lang w:val="pl" w:eastAsia="en-US"/>
        </w:rPr>
        <w:t xml:space="preserve">, litowe, </w:t>
      </w:r>
      <w:proofErr w:type="spellStart"/>
      <w:r w:rsidRPr="0095693C">
        <w:rPr>
          <w:rFonts w:ascii="Calibri" w:hAnsi="Calibri"/>
          <w:color w:val="000000" w:themeColor="text1"/>
          <w:kern w:val="36"/>
          <w:sz w:val="20"/>
          <w:szCs w:val="20"/>
          <w:lang w:val="pl" w:eastAsia="en-US"/>
        </w:rPr>
        <w:t>mikroalkaliczne</w:t>
      </w:r>
      <w:proofErr w:type="spellEnd"/>
      <w:r w:rsidRPr="0095693C">
        <w:rPr>
          <w:rFonts w:ascii="Calibri" w:hAnsi="Calibri"/>
          <w:color w:val="000000" w:themeColor="text1"/>
          <w:kern w:val="36"/>
          <w:sz w:val="20"/>
          <w:szCs w:val="20"/>
          <w:lang w:val="pl" w:eastAsia="en-US"/>
        </w:rPr>
        <w:t>, srebrowo-tlenkowe) oraz ładowarki. Więcej informacji można uzyskać na stronie:</w:t>
      </w:r>
      <w:r w:rsidRPr="0095693C">
        <w:rPr>
          <w:rFonts w:ascii="Helvetica Neue" w:hAnsi="Helvetica Neue"/>
          <w:color w:val="000000"/>
          <w:sz w:val="20"/>
          <w:szCs w:val="20"/>
        </w:rPr>
        <w:t> </w:t>
      </w:r>
      <w:r w:rsidRPr="0095693C">
        <w:rPr>
          <w:rFonts w:ascii="Helvetica Neue" w:hAnsi="Helvetica Neue"/>
          <w:color w:val="000000"/>
          <w:sz w:val="20"/>
          <w:szCs w:val="20"/>
        </w:rPr>
        <w:fldChar w:fldCharType="begin"/>
      </w:r>
      <w:r w:rsidRPr="0095693C">
        <w:rPr>
          <w:rFonts w:ascii="Helvetica Neue" w:hAnsi="Helvetica Neue"/>
          <w:color w:val="000000"/>
          <w:sz w:val="20"/>
          <w:szCs w:val="20"/>
        </w:rPr>
        <w:instrText xml:space="preserve"> HYPERLINK "http://www.panasonic-batteries.com/" </w:instrText>
      </w:r>
      <w:r w:rsidRPr="0095693C">
        <w:rPr>
          <w:rFonts w:ascii="Helvetica Neue" w:hAnsi="Helvetica Neue"/>
          <w:color w:val="000000"/>
          <w:sz w:val="20"/>
          <w:szCs w:val="20"/>
        </w:rPr>
        <w:fldChar w:fldCharType="separate"/>
      </w:r>
      <w:r w:rsidRPr="0095693C">
        <w:rPr>
          <w:rStyle w:val="Hyperlink"/>
          <w:rFonts w:ascii="Helvetica Neue" w:eastAsiaTheme="majorEastAsia" w:hAnsi="Helvetica Neue"/>
          <w:color w:val="0041C0"/>
          <w:sz w:val="20"/>
          <w:szCs w:val="20"/>
        </w:rPr>
        <w:t>www.panasonic-batteries.com</w:t>
      </w:r>
      <w:r w:rsidRPr="0095693C">
        <w:rPr>
          <w:rFonts w:ascii="Helvetica Neue" w:hAnsi="Helvetica Neue"/>
          <w:color w:val="000000"/>
          <w:sz w:val="20"/>
          <w:szCs w:val="20"/>
        </w:rPr>
        <w:fldChar w:fldCharType="end"/>
      </w:r>
      <w:r w:rsidRPr="0095693C">
        <w:rPr>
          <w:rFonts w:ascii="Helvetica Neue" w:hAnsi="Helvetica Neue"/>
          <w:color w:val="000000"/>
          <w:sz w:val="20"/>
          <w:szCs w:val="20"/>
        </w:rPr>
        <w:t>.</w:t>
      </w:r>
    </w:p>
    <w:p w14:paraId="16905929" w14:textId="77777777" w:rsidR="0095693C" w:rsidRPr="0095693C" w:rsidRDefault="0095693C" w:rsidP="0095693C">
      <w:pPr>
        <w:pStyle w:val="Kop2"/>
        <w:jc w:val="both"/>
        <w:rPr>
          <w:rFonts w:ascii="Calibri" w:eastAsiaTheme="minorEastAsia" w:hAnsi="Calibri"/>
          <w:b/>
          <w:bCs/>
          <w:color w:val="000000" w:themeColor="text1"/>
          <w:sz w:val="20"/>
          <w:szCs w:val="20"/>
          <w:lang w:val="pl"/>
        </w:rPr>
      </w:pPr>
      <w:r w:rsidRPr="0095693C">
        <w:rPr>
          <w:rFonts w:ascii="Calibri" w:eastAsiaTheme="minorEastAsia" w:hAnsi="Calibri"/>
          <w:b/>
          <w:bCs/>
          <w:color w:val="000000" w:themeColor="text1"/>
          <w:sz w:val="20"/>
          <w:szCs w:val="20"/>
          <w:lang w:val="pl"/>
        </w:rPr>
        <w:t>INFORMACJE O FIRMIE PANASONIC</w:t>
      </w:r>
    </w:p>
    <w:p w14:paraId="023075A8" w14:textId="052C66E1" w:rsidR="0095693C" w:rsidRPr="003405C2" w:rsidRDefault="0095693C" w:rsidP="0095693C">
      <w:pPr>
        <w:pStyle w:val="Normaalweb"/>
        <w:shd w:val="clear" w:color="auto" w:fill="FFFFFF"/>
        <w:spacing w:before="0" w:beforeAutospacing="0" w:after="203" w:afterAutospacing="0"/>
        <w:rPr>
          <w:rFonts w:ascii="Helvetica Neue" w:hAnsi="Helvetica Neue"/>
          <w:color w:val="000000"/>
          <w:sz w:val="20"/>
          <w:szCs w:val="20"/>
          <w:lang w:val="pl"/>
        </w:rPr>
      </w:pPr>
      <w:r w:rsidRPr="0095693C">
        <w:rPr>
          <w:rFonts w:ascii="Calibri" w:hAnsi="Calibri"/>
          <w:color w:val="000000" w:themeColor="text1"/>
          <w:kern w:val="36"/>
          <w:sz w:val="20"/>
          <w:szCs w:val="20"/>
          <w:lang w:val="pl" w:eastAsia="en-US"/>
        </w:rPr>
        <w:t>Panasonic Corporation z siedzibą w Osace w Japonii jest firmą przodującą na świecie w dziedzinie opracowywania i wytwarzania wyrobów elektronicznych do szerokiej gamy zastosowań domowych, handlowych i przemysłowych. Na zakończenie roku obrotowego, 31 marca 2019 r., Panasonic odnotował skonsolidowaną sprzedaż netto w wysokości około 69,7 miliardów euro. Panasonic z oddaniem działa na rzecz tworzenia lepszego świata i lepszego życia, nieustannie przyczyniając się do rozwoju społeczeństwa i szczęścia ludzi na całym świecie. W 2018 roku firma świętowała setną rocznicę powstania. Więcej informacji o spółce i marce Panasonic znajdziesz na stronie </w:t>
      </w:r>
      <w:hyperlink r:id="rId14" w:history="1">
        <w:r w:rsidRPr="003405C2">
          <w:rPr>
            <w:rStyle w:val="Hyperlink"/>
            <w:rFonts w:ascii="Helvetica Neue" w:eastAsiaTheme="majorEastAsia" w:hAnsi="Helvetica Neue"/>
            <w:color w:val="0041C0"/>
            <w:sz w:val="20"/>
            <w:szCs w:val="20"/>
            <w:lang w:val="pl"/>
          </w:rPr>
          <w:t>www.panasonic.net</w:t>
        </w:r>
      </w:hyperlink>
      <w:r w:rsidRPr="003405C2">
        <w:rPr>
          <w:rFonts w:ascii="Helvetica Neue" w:hAnsi="Helvetica Neue"/>
          <w:color w:val="000000"/>
          <w:sz w:val="20"/>
          <w:szCs w:val="20"/>
          <w:lang w:val="pl"/>
        </w:rPr>
        <w:t>.</w:t>
      </w:r>
    </w:p>
    <w:p w14:paraId="0905CA74" w14:textId="2B73527E" w:rsidR="00BD6E1A" w:rsidRPr="0095693C" w:rsidRDefault="00BD6E1A" w:rsidP="00BD6E1A">
      <w:pPr>
        <w:pStyle w:val="Kop2"/>
        <w:jc w:val="both"/>
        <w:rPr>
          <w:rFonts w:ascii="Calibri" w:eastAsiaTheme="minorEastAsia" w:hAnsi="Calibri"/>
          <w:b/>
          <w:bCs/>
          <w:color w:val="000000" w:themeColor="text1"/>
          <w:sz w:val="20"/>
          <w:szCs w:val="20"/>
          <w:lang w:val="pl"/>
        </w:rPr>
      </w:pPr>
      <w:r w:rsidRPr="0095693C">
        <w:rPr>
          <w:rFonts w:ascii="Calibri" w:eastAsiaTheme="minorEastAsia" w:hAnsi="Calibri"/>
          <w:b/>
          <w:bCs/>
          <w:color w:val="000000" w:themeColor="text1"/>
          <w:sz w:val="20"/>
          <w:szCs w:val="20"/>
          <w:lang w:val="pl"/>
        </w:rPr>
        <w:t>O HASBRO</w:t>
      </w:r>
    </w:p>
    <w:p w14:paraId="7E450462" w14:textId="5C3ED553" w:rsidR="0095693C" w:rsidRPr="00FA6B29" w:rsidRDefault="00BD6E1A" w:rsidP="00FA6B29">
      <w:pPr>
        <w:jc w:val="both"/>
        <w:rPr>
          <w:rFonts w:ascii="Calibri" w:eastAsia="Times New Roman" w:hAnsi="Calibri" w:cs="Times New Roman"/>
          <w:color w:val="000000" w:themeColor="text1"/>
          <w:kern w:val="36"/>
          <w:sz w:val="20"/>
          <w:szCs w:val="20"/>
          <w:lang w:val="pl"/>
        </w:rPr>
      </w:pPr>
      <w:proofErr w:type="spellStart"/>
      <w:r w:rsidRPr="0095693C">
        <w:rPr>
          <w:rFonts w:ascii="Calibri" w:eastAsia="Times New Roman" w:hAnsi="Calibri" w:cs="Times New Roman"/>
          <w:color w:val="000000" w:themeColor="text1"/>
          <w:kern w:val="36"/>
          <w:sz w:val="20"/>
          <w:szCs w:val="20"/>
          <w:lang w:val="pl"/>
        </w:rPr>
        <w:t>Hasbro</w:t>
      </w:r>
      <w:proofErr w:type="spellEnd"/>
      <w:r w:rsidRPr="0095693C">
        <w:rPr>
          <w:rFonts w:ascii="Calibri" w:eastAsia="Times New Roman" w:hAnsi="Calibri" w:cs="Times New Roman"/>
          <w:color w:val="000000" w:themeColor="text1"/>
          <w:kern w:val="36"/>
          <w:sz w:val="20"/>
          <w:szCs w:val="20"/>
          <w:lang w:val="pl"/>
        </w:rPr>
        <w:t xml:space="preserve"> (NASDAQ: HAS) to międzynarodowa firma rozrywkowa, której celem jest tworzenie najlepszych na świecie gier i rozrywek. Począwszy od zabawek i gier po programy telewizyjne, filmy, gry cyfrowe i produkty konsumenckie, Hasbro oferuje swoim odbiorcom rozmaite sposoby doświadczania kultowych marek, m.in. NERF, MY LITTLE PONY, TRANSFORMERS, PLAY-DOH, MONOPOLY, BABY ALIVE, MAGIC: THE GATHERING i POWER RANGERS, a także czołowych marek partnerskich. Dzięki swoim wytwórniom rozrywkowym, Allspark Pictures i Allspark Animation, firma buduje pozycję swoich marek na całym świecie przez wspaniałe opowieści i treści na wszystkich ekranach. Hasbro stara się uczynić świat lepszym miejscem dla dzieci i ich rodzin przez społeczną odpowiedzialność biznesu i działania charytatywne. W 2019 roku firma Hasbro zajęła 13. miejsce w rankingu 100 Best Corporate Citizens czasopisma „CR Magazine” oraz otrzymała tytuł World’s Most Ethical Companies® przyznawany przez Ethisphere Institute ósmy rok z rzędu. Aby dowiedzieć się więcej, wejdź na stronę www.hasbro.com oraz obserwuj nas na Twitterze (@Hasbro) i Instagramie (@Hasbro).</w:t>
      </w:r>
      <w:r w:rsidR="0095693C" w:rsidRPr="003405C2">
        <w:rPr>
          <w:rFonts w:ascii="Calibri" w:eastAsia="Times New Roman" w:hAnsi="Calibri" w:cs="Calibri"/>
          <w:color w:val="000000" w:themeColor="text1"/>
          <w:kern w:val="36"/>
          <w:sz w:val="20"/>
          <w:szCs w:val="20"/>
          <w:lang w:val="pl" w:eastAsia="nl-NL"/>
        </w:rPr>
        <w:br w:type="page"/>
      </w:r>
    </w:p>
    <w:p w14:paraId="306D34B5" w14:textId="77777777" w:rsidR="0095693C" w:rsidRPr="003405C2" w:rsidRDefault="0095693C" w:rsidP="0095693C">
      <w:pPr>
        <w:jc w:val="both"/>
        <w:rPr>
          <w:rFonts w:ascii="Calibri" w:eastAsia="Times New Roman" w:hAnsi="Calibri" w:cs="Calibri"/>
          <w:color w:val="000000" w:themeColor="text1"/>
          <w:kern w:val="36"/>
          <w:sz w:val="20"/>
          <w:szCs w:val="20"/>
          <w:lang w:val="pl" w:eastAsia="nl-NL"/>
        </w:rPr>
      </w:pPr>
    </w:p>
    <w:tbl>
      <w:tblPr>
        <w:tblStyle w:val="Tabel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78"/>
      </w:tblGrid>
      <w:tr w:rsidR="0095693C" w:rsidRPr="0095693C" w14:paraId="55D055BE" w14:textId="77777777" w:rsidTr="00684A67">
        <w:tc>
          <w:tcPr>
            <w:tcW w:w="4536" w:type="dxa"/>
            <w:shd w:val="clear" w:color="auto" w:fill="auto"/>
          </w:tcPr>
          <w:p w14:paraId="2CF65671" w14:textId="77777777" w:rsidR="0095693C" w:rsidRPr="0095693C" w:rsidRDefault="0095693C" w:rsidP="0095693C">
            <w:pPr>
              <w:shd w:val="clear" w:color="auto" w:fill="FFFFFF"/>
              <w:spacing w:line="360" w:lineRule="atLeast"/>
              <w:jc w:val="both"/>
              <w:textAlignment w:val="center"/>
              <w:rPr>
                <w:rFonts w:eastAsia="Times New Roman" w:cs="Calibri"/>
                <w:sz w:val="20"/>
                <w:szCs w:val="20"/>
              </w:rPr>
            </w:pPr>
            <w:r w:rsidRPr="0095693C">
              <w:rPr>
                <w:rFonts w:eastAsia="Times New Roman" w:cs="Calibri"/>
                <w:b/>
                <w:bCs/>
                <w:caps/>
                <w:color w:val="000000"/>
                <w:sz w:val="20"/>
                <w:szCs w:val="20"/>
              </w:rPr>
              <w:t>KONTAKT Z PRASĄ</w:t>
            </w:r>
          </w:p>
          <w:p w14:paraId="24F3A09A" w14:textId="77777777" w:rsidR="0095693C" w:rsidRPr="003405C2" w:rsidRDefault="0095693C" w:rsidP="00684A6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 w:cs="Calibri"/>
                <w:b/>
                <w:iCs/>
                <w:color w:val="000000"/>
                <w:sz w:val="20"/>
                <w:szCs w:val="20"/>
                <w:lang w:eastAsia="zh-CN"/>
              </w:rPr>
            </w:pPr>
            <w:r w:rsidRPr="003405C2">
              <w:rPr>
                <w:rFonts w:eastAsia="Times New Roman" w:cs="Calibri"/>
                <w:b/>
                <w:iCs/>
                <w:color w:val="000000"/>
                <w:sz w:val="20"/>
                <w:szCs w:val="20"/>
                <w:lang w:eastAsia="zh-CN"/>
              </w:rPr>
              <w:br/>
              <w:t>BBC</w:t>
            </w:r>
          </w:p>
          <w:p w14:paraId="3164F595" w14:textId="77777777" w:rsidR="0095693C" w:rsidRPr="003405C2" w:rsidRDefault="0095693C" w:rsidP="00684A6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 w:cs="Calibri"/>
                <w:iCs/>
                <w:color w:val="000000"/>
                <w:sz w:val="20"/>
                <w:szCs w:val="20"/>
                <w:lang w:eastAsia="zh-CN"/>
              </w:rPr>
            </w:pPr>
            <w:r w:rsidRPr="003405C2">
              <w:rPr>
                <w:rFonts w:eastAsia="Times New Roman" w:cs="Calibri"/>
                <w:iCs/>
                <w:color w:val="000000"/>
                <w:sz w:val="20"/>
                <w:szCs w:val="20"/>
                <w:lang w:eastAsia="zh-CN"/>
              </w:rPr>
              <w:t>Tine Noens</w:t>
            </w:r>
          </w:p>
          <w:p w14:paraId="092E3378" w14:textId="77777777" w:rsidR="0095693C" w:rsidRPr="0095693C" w:rsidRDefault="0095693C" w:rsidP="00684A6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 w:cs="Calibri"/>
                <w:iCs/>
                <w:color w:val="000000"/>
                <w:sz w:val="20"/>
                <w:szCs w:val="20"/>
                <w:lang w:val="en-GB" w:eastAsia="zh-CN"/>
              </w:rPr>
            </w:pPr>
            <w:r w:rsidRPr="0095693C">
              <w:rPr>
                <w:rFonts w:eastAsia="Times New Roman" w:cs="Calibri"/>
                <w:iCs/>
                <w:color w:val="000000"/>
                <w:sz w:val="20"/>
                <w:szCs w:val="20"/>
                <w:lang w:val="en-GB" w:eastAsia="zh-CN"/>
              </w:rPr>
              <w:t>Project Manager</w:t>
            </w:r>
          </w:p>
          <w:p w14:paraId="4C792A01" w14:textId="77777777" w:rsidR="0095693C" w:rsidRPr="0095693C" w:rsidRDefault="0095693C" w:rsidP="00684A6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 w:cs="Calibri"/>
                <w:iCs/>
                <w:color w:val="000000"/>
                <w:sz w:val="20"/>
                <w:szCs w:val="20"/>
                <w:lang w:val="fr-BE" w:eastAsia="zh-CN"/>
              </w:rPr>
            </w:pPr>
            <w:r w:rsidRPr="0095693C">
              <w:rPr>
                <w:rFonts w:eastAsia="Times New Roman" w:cs="Calibri"/>
                <w:iCs/>
                <w:color w:val="000000"/>
                <w:sz w:val="20"/>
                <w:szCs w:val="20"/>
                <w:lang w:val="fr-BE" w:eastAsia="zh-CN"/>
              </w:rPr>
              <w:t>T +32 9 312 33 30</w:t>
            </w:r>
          </w:p>
          <w:p w14:paraId="5F4D5708" w14:textId="77777777" w:rsidR="0095693C" w:rsidRPr="0095693C" w:rsidRDefault="00E21B47" w:rsidP="00684A67">
            <w:pPr>
              <w:jc w:val="both"/>
              <w:rPr>
                <w:rFonts w:eastAsia="Times New Roman" w:cs="Calibri"/>
                <w:iCs/>
                <w:color w:val="000000"/>
                <w:sz w:val="20"/>
                <w:szCs w:val="20"/>
                <w:lang w:val="fr-BE" w:eastAsia="zh-CN"/>
              </w:rPr>
            </w:pPr>
            <w:hyperlink r:id="rId15" w:history="1">
              <w:r w:rsidR="0095693C" w:rsidRPr="0095693C">
                <w:rPr>
                  <w:rFonts w:eastAsia="Times New Roman" w:cs="Calibri"/>
                  <w:iCs/>
                  <w:color w:val="0000FF"/>
                  <w:sz w:val="20"/>
                  <w:szCs w:val="20"/>
                  <w:u w:val="single"/>
                  <w:lang w:val="fr-BE" w:eastAsia="zh-CN"/>
                </w:rPr>
                <w:t>noens@bbc.be</w:t>
              </w:r>
            </w:hyperlink>
          </w:p>
          <w:p w14:paraId="3510B29C" w14:textId="77777777" w:rsidR="0095693C" w:rsidRPr="0095693C" w:rsidRDefault="00E21B47" w:rsidP="00684A67">
            <w:pPr>
              <w:jc w:val="both"/>
              <w:rPr>
                <w:rFonts w:eastAsia="Times New Roman" w:cs="Calibri"/>
                <w:iCs/>
                <w:color w:val="000000"/>
                <w:sz w:val="20"/>
                <w:szCs w:val="20"/>
                <w:lang w:val="fr-BE" w:eastAsia="zh-CN"/>
              </w:rPr>
            </w:pPr>
            <w:hyperlink r:id="rId16" w:history="1">
              <w:r w:rsidR="0095693C" w:rsidRPr="0095693C">
                <w:rPr>
                  <w:rFonts w:eastAsia="Times New Roman" w:cs="Calibri"/>
                  <w:iCs/>
                  <w:color w:val="0000FF"/>
                  <w:sz w:val="20"/>
                  <w:szCs w:val="20"/>
                  <w:u w:val="single"/>
                  <w:lang w:val="fr-BE" w:eastAsia="zh-CN"/>
                </w:rPr>
                <w:t>www.bbc.be</w:t>
              </w:r>
            </w:hyperlink>
          </w:p>
        </w:tc>
        <w:tc>
          <w:tcPr>
            <w:tcW w:w="4678" w:type="dxa"/>
            <w:shd w:val="clear" w:color="auto" w:fill="auto"/>
          </w:tcPr>
          <w:p w14:paraId="5CA0E94E" w14:textId="77777777" w:rsidR="0095693C" w:rsidRPr="0095693C" w:rsidRDefault="0095693C" w:rsidP="00684A6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 w:cs="Calibri"/>
                <w:iCs/>
                <w:color w:val="000000"/>
                <w:sz w:val="20"/>
                <w:szCs w:val="20"/>
                <w:lang w:val="fr-BE" w:eastAsia="zh-CN"/>
              </w:rPr>
            </w:pPr>
          </w:p>
          <w:p w14:paraId="24233EFD" w14:textId="77777777" w:rsidR="0095693C" w:rsidRPr="0095693C" w:rsidRDefault="0095693C" w:rsidP="00684A6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 w:cs="Calibri"/>
                <w:iCs/>
                <w:color w:val="000000"/>
                <w:sz w:val="20"/>
                <w:szCs w:val="20"/>
                <w:lang w:val="fr-BE" w:eastAsia="zh-CN"/>
              </w:rPr>
            </w:pPr>
          </w:p>
          <w:p w14:paraId="773427BB" w14:textId="77777777" w:rsidR="0095693C" w:rsidRPr="0095693C" w:rsidRDefault="0095693C" w:rsidP="00684A6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 w:cs="Calibri"/>
                <w:b/>
                <w:iCs/>
                <w:color w:val="000000"/>
                <w:sz w:val="20"/>
                <w:szCs w:val="20"/>
                <w:lang w:val="en-GB" w:eastAsia="zh-CN"/>
              </w:rPr>
            </w:pPr>
            <w:r w:rsidRPr="0095693C">
              <w:rPr>
                <w:rFonts w:eastAsia="Times New Roman" w:cs="Calibri"/>
                <w:b/>
                <w:iCs/>
                <w:color w:val="000000"/>
                <w:sz w:val="20"/>
                <w:szCs w:val="20"/>
                <w:lang w:val="en-GB" w:eastAsia="zh-CN"/>
              </w:rPr>
              <w:t xml:space="preserve">Panasonic Energy Europe </w:t>
            </w:r>
            <w:proofErr w:type="spellStart"/>
            <w:r w:rsidRPr="0095693C">
              <w:rPr>
                <w:rFonts w:eastAsia="Times New Roman" w:cs="Calibri"/>
                <w:b/>
                <w:iCs/>
                <w:color w:val="000000"/>
                <w:sz w:val="20"/>
                <w:szCs w:val="20"/>
                <w:lang w:val="en-GB" w:eastAsia="zh-CN"/>
              </w:rPr>
              <w:t>nv</w:t>
            </w:r>
            <w:proofErr w:type="spellEnd"/>
          </w:p>
          <w:p w14:paraId="26E51723" w14:textId="77777777" w:rsidR="0095693C" w:rsidRPr="0095693C" w:rsidRDefault="0095693C" w:rsidP="00684A6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 w:cs="Calibri"/>
                <w:iCs/>
                <w:color w:val="000000"/>
                <w:sz w:val="20"/>
                <w:szCs w:val="20"/>
                <w:lang w:val="en-GB" w:eastAsia="zh-CN"/>
              </w:rPr>
            </w:pPr>
            <w:r w:rsidRPr="0095693C">
              <w:rPr>
                <w:rFonts w:eastAsia="Times New Roman" w:cs="Calibri"/>
                <w:iCs/>
                <w:color w:val="000000"/>
                <w:sz w:val="20"/>
                <w:szCs w:val="20"/>
                <w:lang w:val="en-GB" w:eastAsia="zh-CN"/>
              </w:rPr>
              <w:t>Vicky Raman</w:t>
            </w:r>
          </w:p>
          <w:p w14:paraId="3DB56A43" w14:textId="77777777" w:rsidR="0095693C" w:rsidRPr="0095693C" w:rsidRDefault="0095693C" w:rsidP="00684A6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 w:cs="Calibri"/>
                <w:iCs/>
                <w:color w:val="000000"/>
                <w:sz w:val="20"/>
                <w:szCs w:val="20"/>
                <w:lang w:val="en-GB" w:eastAsia="zh-CN"/>
              </w:rPr>
            </w:pPr>
            <w:r w:rsidRPr="0095693C">
              <w:rPr>
                <w:rFonts w:eastAsia="Times New Roman" w:cs="Calibri"/>
                <w:iCs/>
                <w:color w:val="000000"/>
                <w:sz w:val="20"/>
                <w:szCs w:val="20"/>
                <w:lang w:val="en-GB" w:eastAsia="zh-CN"/>
              </w:rPr>
              <w:t>Brand Marketing Manager</w:t>
            </w:r>
          </w:p>
          <w:p w14:paraId="73BA704B" w14:textId="77777777" w:rsidR="0095693C" w:rsidRPr="0095693C" w:rsidRDefault="0095693C" w:rsidP="00684A6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 w:cs="Calibri"/>
                <w:iCs/>
                <w:color w:val="000000"/>
                <w:sz w:val="20"/>
                <w:szCs w:val="20"/>
                <w:lang w:val="en-GB" w:eastAsia="zh-CN"/>
              </w:rPr>
            </w:pPr>
            <w:r w:rsidRPr="0095693C">
              <w:rPr>
                <w:rFonts w:eastAsia="Times New Roman" w:cs="Calibri"/>
                <w:iCs/>
                <w:color w:val="000000"/>
                <w:sz w:val="20"/>
                <w:szCs w:val="20"/>
                <w:lang w:val="en-GB" w:eastAsia="zh-CN"/>
              </w:rPr>
              <w:t>T +32 2 467 84 35</w:t>
            </w:r>
          </w:p>
          <w:p w14:paraId="5272D2EC" w14:textId="77777777" w:rsidR="0095693C" w:rsidRPr="0095693C" w:rsidRDefault="00E21B47" w:rsidP="00684A67">
            <w:pPr>
              <w:jc w:val="both"/>
              <w:rPr>
                <w:rFonts w:eastAsia="Times New Roman" w:cs="Calibri"/>
                <w:iCs/>
                <w:color w:val="000000"/>
                <w:sz w:val="20"/>
                <w:szCs w:val="20"/>
                <w:lang w:val="en-GB" w:eastAsia="zh-CN"/>
              </w:rPr>
            </w:pPr>
            <w:hyperlink r:id="rId17" w:history="1">
              <w:r w:rsidR="0095693C" w:rsidRPr="0095693C">
                <w:rPr>
                  <w:rFonts w:eastAsia="Times New Roman" w:cs="Calibri"/>
                  <w:iCs/>
                  <w:color w:val="000000"/>
                  <w:sz w:val="20"/>
                  <w:szCs w:val="20"/>
                  <w:lang w:val="en-GB" w:eastAsia="zh-CN"/>
                </w:rPr>
                <w:t>vicky.raman@eu.panasonic.com</w:t>
              </w:r>
            </w:hyperlink>
          </w:p>
          <w:p w14:paraId="1A12944F" w14:textId="77777777" w:rsidR="0095693C" w:rsidRPr="0095693C" w:rsidRDefault="0095693C" w:rsidP="00684A67">
            <w:pPr>
              <w:jc w:val="both"/>
              <w:rPr>
                <w:rFonts w:eastAsia="Times New Roman" w:cs="Calibri"/>
                <w:iCs/>
                <w:color w:val="000000"/>
                <w:sz w:val="20"/>
                <w:szCs w:val="20"/>
                <w:lang w:val="en-GB" w:eastAsia="zh-CN"/>
              </w:rPr>
            </w:pPr>
            <w:r w:rsidRPr="0095693C">
              <w:rPr>
                <w:rFonts w:eastAsia="Times New Roman" w:cs="Calibri"/>
                <w:iCs/>
                <w:color w:val="000000"/>
                <w:sz w:val="20"/>
                <w:szCs w:val="20"/>
                <w:lang w:val="en-GB" w:eastAsia="zh-CN"/>
              </w:rPr>
              <w:t>www.panasonic-batteries.com</w:t>
            </w:r>
          </w:p>
        </w:tc>
      </w:tr>
    </w:tbl>
    <w:p w14:paraId="00D497EF" w14:textId="77777777" w:rsidR="00BD6E1A" w:rsidRPr="0095693C" w:rsidRDefault="00BD6E1A" w:rsidP="00BD6E1A">
      <w:pPr>
        <w:jc w:val="both"/>
        <w:rPr>
          <w:rFonts w:ascii="Calibri" w:eastAsia="Times New Roman" w:hAnsi="Calibri" w:cs="Times New Roman"/>
          <w:color w:val="000000" w:themeColor="text1"/>
          <w:kern w:val="36"/>
          <w:sz w:val="20"/>
          <w:szCs w:val="20"/>
          <w:lang w:val="pl"/>
        </w:rPr>
      </w:pPr>
    </w:p>
    <w:p w14:paraId="76D55110" w14:textId="08CAD1FC" w:rsidR="00BD6E1A" w:rsidRPr="00AC6891" w:rsidRDefault="00BD6E1A" w:rsidP="00BD6E1A">
      <w:pPr>
        <w:jc w:val="both"/>
        <w:rPr>
          <w:rFonts w:ascii="Calibri" w:eastAsia="Times New Roman" w:hAnsi="Calibri" w:cs="Times New Roman"/>
          <w:color w:val="000000" w:themeColor="text1"/>
          <w:kern w:val="36"/>
          <w:lang w:val="pl"/>
        </w:rPr>
      </w:pPr>
    </w:p>
    <w:p w14:paraId="67E65E40" w14:textId="77777777" w:rsidR="00B0496C" w:rsidRPr="00AC6891" w:rsidRDefault="00B0496C" w:rsidP="00BD6E1A">
      <w:pPr>
        <w:jc w:val="both"/>
        <w:rPr>
          <w:rFonts w:ascii="Calibri" w:eastAsia="Times New Roman" w:hAnsi="Calibri" w:cs="Times New Roman"/>
          <w:color w:val="000000" w:themeColor="text1"/>
          <w:kern w:val="36"/>
          <w:lang w:val="pl"/>
        </w:rPr>
      </w:pPr>
    </w:p>
    <w:p w14:paraId="5EF0CA74" w14:textId="28BB7F2C" w:rsidR="00AE01F9" w:rsidRPr="00AC6891" w:rsidRDefault="00AE01F9" w:rsidP="00BD6E1A">
      <w:pPr>
        <w:jc w:val="both"/>
        <w:rPr>
          <w:lang w:val="pl"/>
        </w:rPr>
      </w:pPr>
    </w:p>
    <w:sectPr w:rsidR="00AE01F9" w:rsidRPr="00AC6891" w:rsidSect="00B56706">
      <w:headerReference w:type="default" r:id="rId1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758BE" w14:textId="77777777" w:rsidR="00E21B47" w:rsidRDefault="00E21B47" w:rsidP="00D242AE">
      <w:pPr>
        <w:spacing w:after="0" w:line="240" w:lineRule="auto"/>
      </w:pPr>
      <w:r>
        <w:separator/>
      </w:r>
    </w:p>
  </w:endnote>
  <w:endnote w:type="continuationSeparator" w:id="0">
    <w:p w14:paraId="5F853FCB" w14:textId="77777777" w:rsidR="00E21B47" w:rsidRDefault="00E21B47" w:rsidP="00D2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93A21" w14:textId="77777777" w:rsidR="00E21B47" w:rsidRDefault="00E21B47" w:rsidP="00D242AE">
      <w:pPr>
        <w:spacing w:after="0" w:line="240" w:lineRule="auto"/>
      </w:pPr>
      <w:r>
        <w:separator/>
      </w:r>
    </w:p>
  </w:footnote>
  <w:footnote w:type="continuationSeparator" w:id="0">
    <w:p w14:paraId="759F9929" w14:textId="77777777" w:rsidR="00E21B47" w:rsidRDefault="00E21B47" w:rsidP="00D242AE">
      <w:pPr>
        <w:spacing w:after="0" w:line="240" w:lineRule="auto"/>
      </w:pPr>
      <w:r>
        <w:continuationSeparator/>
      </w:r>
    </w:p>
  </w:footnote>
  <w:footnote w:id="1">
    <w:p w14:paraId="68C20F9F" w14:textId="1CDA7024" w:rsidR="00D242AE" w:rsidRPr="00AC6891" w:rsidRDefault="00D242AE">
      <w:pPr>
        <w:pStyle w:val="Voetnoottekst"/>
        <w:rPr>
          <w:lang w:val="pl"/>
        </w:rPr>
      </w:pPr>
      <w:r>
        <w:rPr>
          <w:rStyle w:val="Voetnootmarkering"/>
          <w:lang w:val="pl"/>
        </w:rPr>
        <w:footnoteRef/>
      </w:r>
      <w:r>
        <w:rPr>
          <w:lang w:val="pl"/>
        </w:rPr>
        <w:t xml:space="preserve"> Statyści nie mają kwestii mówionych. Nagrody mogą ulec zmianie ze względu na ograniczenia dotyczące podróży związane z epidemią koronawirusa.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44191" w14:textId="4DDBC6DB" w:rsidR="0095693C" w:rsidRPr="00215E69" w:rsidRDefault="0095693C" w:rsidP="0095693C">
    <w:pPr>
      <w:widowControl w:val="0"/>
      <w:pBdr>
        <w:top w:val="nil"/>
        <w:left w:val="nil"/>
        <w:bottom w:val="single" w:sz="6" w:space="1" w:color="000000"/>
        <w:right w:val="nil"/>
        <w:between w:val="nil"/>
      </w:pBdr>
      <w:tabs>
        <w:tab w:val="left" w:pos="5020"/>
        <w:tab w:val="right" w:pos="8666"/>
      </w:tabs>
      <w:spacing w:line="288" w:lineRule="auto"/>
      <w:ind w:right="400"/>
      <w:rPr>
        <w:b/>
        <w:smallCaps/>
        <w:color w:val="000000"/>
        <w:sz w:val="30"/>
        <w:szCs w:val="30"/>
      </w:rPr>
    </w:pPr>
    <w:r>
      <w:rPr>
        <w:b/>
        <w:caps/>
        <w:noProof/>
        <w:sz w:val="30"/>
        <w:szCs w:val="30"/>
        <w:lang w:eastAsia="nl-BE"/>
      </w:rPr>
      <w:drawing>
        <wp:inline distT="0" distB="0" distL="0" distR="0" wp14:anchorId="3A843436" wp14:editId="7CD3E1F7">
          <wp:extent cx="1224696" cy="425523"/>
          <wp:effectExtent l="0" t="0" r="0" b="0"/>
          <wp:docPr id="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nasonic_PYD_new_logo-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738" cy="462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smallCaps/>
        <w:color w:val="000000"/>
        <w:sz w:val="30"/>
        <w:szCs w:val="30"/>
        <w:lang w:val="da"/>
      </w:rPr>
      <w:tab/>
    </w:r>
    <w:r w:rsidRPr="0095693C">
      <w:rPr>
        <w:rFonts w:cstheme="minorHAnsi"/>
        <w:smallCaps/>
        <w:color w:val="000000"/>
        <w:sz w:val="30"/>
        <w:szCs w:val="30"/>
        <w:lang w:val="da"/>
      </w:rPr>
      <w:tab/>
    </w:r>
    <w:r w:rsidRPr="0095693C">
      <w:rPr>
        <w:rFonts w:cstheme="minorHAnsi"/>
        <w:b/>
        <w:bCs/>
        <w:smallCaps/>
        <w:color w:val="000000"/>
        <w:sz w:val="30"/>
        <w:szCs w:val="30"/>
        <w:lang w:val="da"/>
      </w:rPr>
      <w:t>KOMUNIKAT PRASOWY</w:t>
    </w:r>
  </w:p>
  <w:p w14:paraId="30813416" w14:textId="77777777" w:rsidR="0095693C" w:rsidRDefault="0095693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D4883"/>
    <w:multiLevelType w:val="hybridMultilevel"/>
    <w:tmpl w:val="E8BAD99C"/>
    <w:lvl w:ilvl="0" w:tplc="F1747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9BD"/>
    <w:rsid w:val="000669D1"/>
    <w:rsid w:val="00096873"/>
    <w:rsid w:val="000B199A"/>
    <w:rsid w:val="000F185B"/>
    <w:rsid w:val="00107BF2"/>
    <w:rsid w:val="001479ED"/>
    <w:rsid w:val="001743C4"/>
    <w:rsid w:val="001756D9"/>
    <w:rsid w:val="001A5FC7"/>
    <w:rsid w:val="00207F6D"/>
    <w:rsid w:val="00215E69"/>
    <w:rsid w:val="00220E8C"/>
    <w:rsid w:val="002415EC"/>
    <w:rsid w:val="002773C4"/>
    <w:rsid w:val="002A6F34"/>
    <w:rsid w:val="002D5198"/>
    <w:rsid w:val="002E4FF4"/>
    <w:rsid w:val="00315621"/>
    <w:rsid w:val="003159C9"/>
    <w:rsid w:val="00322654"/>
    <w:rsid w:val="00335090"/>
    <w:rsid w:val="003405C2"/>
    <w:rsid w:val="00376171"/>
    <w:rsid w:val="003A131D"/>
    <w:rsid w:val="003B1B09"/>
    <w:rsid w:val="003F6CAB"/>
    <w:rsid w:val="004264EB"/>
    <w:rsid w:val="00450C7C"/>
    <w:rsid w:val="004627D6"/>
    <w:rsid w:val="00477040"/>
    <w:rsid w:val="004E1673"/>
    <w:rsid w:val="00500B84"/>
    <w:rsid w:val="00505A11"/>
    <w:rsid w:val="00517B79"/>
    <w:rsid w:val="0052760F"/>
    <w:rsid w:val="005613A7"/>
    <w:rsid w:val="0058685C"/>
    <w:rsid w:val="005915B8"/>
    <w:rsid w:val="00594E2B"/>
    <w:rsid w:val="005B121D"/>
    <w:rsid w:val="005B1BA8"/>
    <w:rsid w:val="005F7D1D"/>
    <w:rsid w:val="006629BD"/>
    <w:rsid w:val="0066743B"/>
    <w:rsid w:val="00692B6C"/>
    <w:rsid w:val="006E61FA"/>
    <w:rsid w:val="00704DEC"/>
    <w:rsid w:val="00734C68"/>
    <w:rsid w:val="00746050"/>
    <w:rsid w:val="00754BE3"/>
    <w:rsid w:val="0077475D"/>
    <w:rsid w:val="007A5F23"/>
    <w:rsid w:val="007D22F2"/>
    <w:rsid w:val="008011EB"/>
    <w:rsid w:val="008B4762"/>
    <w:rsid w:val="00921426"/>
    <w:rsid w:val="00921897"/>
    <w:rsid w:val="00946740"/>
    <w:rsid w:val="00955075"/>
    <w:rsid w:val="0095693C"/>
    <w:rsid w:val="00985299"/>
    <w:rsid w:val="009D7B22"/>
    <w:rsid w:val="00A232AD"/>
    <w:rsid w:val="00A5529B"/>
    <w:rsid w:val="00A649E5"/>
    <w:rsid w:val="00A749CB"/>
    <w:rsid w:val="00A86BF7"/>
    <w:rsid w:val="00AC6891"/>
    <w:rsid w:val="00AE01F9"/>
    <w:rsid w:val="00AE6507"/>
    <w:rsid w:val="00B02127"/>
    <w:rsid w:val="00B0496C"/>
    <w:rsid w:val="00B21A2D"/>
    <w:rsid w:val="00B2328F"/>
    <w:rsid w:val="00B420C5"/>
    <w:rsid w:val="00B56706"/>
    <w:rsid w:val="00BA6DBE"/>
    <w:rsid w:val="00BD6E1A"/>
    <w:rsid w:val="00C039DB"/>
    <w:rsid w:val="00C047A5"/>
    <w:rsid w:val="00C07FEA"/>
    <w:rsid w:val="00CB38FB"/>
    <w:rsid w:val="00CE4C10"/>
    <w:rsid w:val="00CE4F97"/>
    <w:rsid w:val="00CF45E2"/>
    <w:rsid w:val="00D242AE"/>
    <w:rsid w:val="00D65ECF"/>
    <w:rsid w:val="00DB4C01"/>
    <w:rsid w:val="00DE5940"/>
    <w:rsid w:val="00DF4B77"/>
    <w:rsid w:val="00E21B47"/>
    <w:rsid w:val="00E8098E"/>
    <w:rsid w:val="00F05BFE"/>
    <w:rsid w:val="00F524B4"/>
    <w:rsid w:val="00F92D23"/>
    <w:rsid w:val="00F96D87"/>
    <w:rsid w:val="00FA2890"/>
    <w:rsid w:val="00FA6B29"/>
    <w:rsid w:val="00FB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82130"/>
  <w15:chartTrackingRefBased/>
  <w15:docId w15:val="{7DA610CE-7480-44D0-BCA0-2FF81B03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eastAsiaTheme="minorEastAsia"/>
    </w:rPr>
  </w:style>
  <w:style w:type="paragraph" w:styleId="Kop1">
    <w:name w:val="heading 1"/>
    <w:basedOn w:val="Standaard"/>
    <w:next w:val="Standaard"/>
    <w:link w:val="Kop1Char"/>
    <w:uiPriority w:val="9"/>
    <w:qFormat/>
    <w:rsid w:val="00A552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E01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E59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E01F9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AE01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A552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5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529B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7BF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7BF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7BF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7BF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7BF2"/>
    <w:rPr>
      <w:b/>
      <w:bCs/>
      <w:sz w:val="20"/>
      <w:szCs w:val="20"/>
    </w:rPr>
  </w:style>
  <w:style w:type="character" w:customStyle="1" w:styleId="Kop3Char">
    <w:name w:val="Kop 3 Char"/>
    <w:basedOn w:val="Standaardalinea-lettertype"/>
    <w:link w:val="Kop3"/>
    <w:uiPriority w:val="9"/>
    <w:rsid w:val="00DE59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raster">
    <w:name w:val="Table Grid"/>
    <w:basedOn w:val="Standaardtabel"/>
    <w:uiPriority w:val="39"/>
    <w:rsid w:val="00BD6E1A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2D5198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242A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242AE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242AE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0669D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07FEA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95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956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5693C"/>
    <w:rPr>
      <w:rFonts w:eastAsiaTheme="minorEastAsia"/>
    </w:rPr>
  </w:style>
  <w:style w:type="paragraph" w:styleId="Voettekst">
    <w:name w:val="footer"/>
    <w:basedOn w:val="Standaard"/>
    <w:link w:val="VoettekstChar"/>
    <w:uiPriority w:val="99"/>
    <w:unhideWhenUsed/>
    <w:rsid w:val="00956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5693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eryourday.win.eu.panasonic.com/pl" TargetMode="External"/><Relationship Id="rId13" Type="http://schemas.openxmlformats.org/officeDocument/2006/relationships/hyperlink" Target="https://www.panasonic-batteries.com/pl/alkaliczne/everyday-power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anasonic-batteries.com/pl/alkaliczne/pro-power" TargetMode="External"/><Relationship Id="rId17" Type="http://schemas.openxmlformats.org/officeDocument/2006/relationships/hyperlink" Target="mailto:vicky.raman@eu.panasonic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bc.b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nasonic-batteries.com/pl/alkaliczne/evol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Volumes\Studio\DATA\KLANTEN\PANASONIC\&#8226;%20PR\2019\PR%20collaboration%20Power%20Rangers\draft\noens@bbc.be" TargetMode="External"/><Relationship Id="rId10" Type="http://schemas.openxmlformats.org/officeDocument/2006/relationships/hyperlink" Target="https://poweryourday.win.eu.panasonic.com/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oweryourday.win.eu.panasonic.com/pl" TargetMode="External"/><Relationship Id="rId14" Type="http://schemas.openxmlformats.org/officeDocument/2006/relationships/hyperlink" Target="http://www.panasonic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1372A-5CDD-B943-BCD4-7E41E106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1128</Words>
  <Characters>6210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Lens</dc:creator>
  <cp:keywords/>
  <dc:description/>
  <cp:lastModifiedBy>Tine Noens</cp:lastModifiedBy>
  <cp:revision>10</cp:revision>
  <cp:lastPrinted>2020-06-29T13:40:00Z</cp:lastPrinted>
  <dcterms:created xsi:type="dcterms:W3CDTF">2020-07-14T07:26:00Z</dcterms:created>
  <dcterms:modified xsi:type="dcterms:W3CDTF">2020-07-30T07:07:00Z</dcterms:modified>
</cp:coreProperties>
</file>