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C5DF3" w14:textId="298B6A97" w:rsidR="009813A3" w:rsidRPr="00066C57" w:rsidRDefault="005920E1" w:rsidP="009813A3">
      <w:pPr>
        <w:jc w:val="right"/>
        <w:rPr>
          <w:rFonts w:ascii="Helvetica" w:hAnsi="Helvetica"/>
          <w:lang w:val="fr-FR"/>
        </w:rPr>
      </w:pPr>
      <w:r w:rsidRPr="00066C57">
        <w:rPr>
          <w:rFonts w:ascii="Helvetica" w:hAnsi="Helvetica"/>
          <w:noProof/>
          <w:lang w:val="en-US" w:eastAsia="nl-NL"/>
        </w:rPr>
        <mc:AlternateContent>
          <mc:Choice Requires="wps">
            <w:drawing>
              <wp:inline distT="0" distB="0" distL="0" distR="0" wp14:anchorId="526C2F75" wp14:editId="2EB9D0C9">
                <wp:extent cx="304800" cy="304800"/>
                <wp:effectExtent l="5080" t="4445" r="0" b="0"/>
                <wp:docPr id="1" name="AutoShape 1" descr="https://dl-web.dropbox.com/get/Customers%20%26%20Prospects/DKV/Afbeeldingen/Witte%20ondergrond%20DKV_Logo_4C_L.JPG?_subject_uid=34617692&amp;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dl-web.dropbox.com/get/Customers%20%26%20Prospects/DKV/Afbeeldingen/Witte%20ondergrond%20DKV_Logo_4C_L.JPG?_subject_uid=34617692&amp;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CPAd0BPAwAAgQYAAA4AAAAAAAAAAAAAAAAALAIAAGRycy9l&#10;Mm9Eb2MueG1sUEsBAi0AFAAGAAgAAAAhAEyg6SzYAAAAAwEAAA8AAAAAAAAAAAAAAAAApwUAAGRy&#10;cy9kb3ducmV2LnhtbFBLBQYAAAAABAAEAPMAAACsBgAAAAA=&#10;" filled="f" stroked="f">
                <o:lock v:ext="edit" aspectratio="t"/>
                <w10:anchorlock/>
              </v:rect>
            </w:pict>
          </mc:Fallback>
        </mc:AlternateContent>
      </w:r>
      <w:r w:rsidR="00F40E10" w:rsidRPr="00066C57">
        <w:rPr>
          <w:rFonts w:ascii="Helvetica" w:hAnsi="Helvetica"/>
          <w:noProof/>
          <w:lang w:val="en-US" w:eastAsia="nl-NL"/>
        </w:rPr>
        <w:drawing>
          <wp:inline distT="0" distB="0" distL="0" distR="0" wp14:anchorId="21615F77" wp14:editId="2F98293B">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1917F079" w14:textId="77777777" w:rsidR="004C72EA" w:rsidRDefault="004C72EA" w:rsidP="00A96AD2">
      <w:pPr>
        <w:spacing w:line="360" w:lineRule="auto"/>
        <w:jc w:val="center"/>
        <w:rPr>
          <w:rFonts w:ascii="Helvetica" w:hAnsi="Helvetica"/>
          <w:b/>
          <w:sz w:val="28"/>
          <w:szCs w:val="28"/>
          <w:lang w:val="fr-FR"/>
        </w:rPr>
      </w:pPr>
    </w:p>
    <w:p w14:paraId="0EE694D1" w14:textId="1B2189BB" w:rsidR="00066C57" w:rsidRPr="00066C57" w:rsidRDefault="00066C57" w:rsidP="00A96AD2">
      <w:pPr>
        <w:spacing w:line="360" w:lineRule="auto"/>
        <w:jc w:val="center"/>
        <w:rPr>
          <w:rFonts w:ascii="Helvetica" w:hAnsi="Helvetica" w:cs="Arial"/>
          <w:b/>
          <w:sz w:val="20"/>
          <w:szCs w:val="20"/>
          <w:lang w:val="fr-FR"/>
        </w:rPr>
      </w:pPr>
      <w:r w:rsidRPr="00066C57">
        <w:rPr>
          <w:rFonts w:ascii="Helvetica" w:hAnsi="Helvetica"/>
          <w:b/>
          <w:sz w:val="28"/>
          <w:szCs w:val="28"/>
          <w:lang w:val="fr-FR"/>
        </w:rPr>
        <w:t>DKV signe un partenariat avec Liber-t</w:t>
      </w:r>
      <w:r w:rsidRPr="00066C57">
        <w:rPr>
          <w:rFonts w:ascii="Helvetica" w:hAnsi="Helvetica"/>
          <w:lang w:val="fr-FR"/>
        </w:rPr>
        <w:br/>
      </w:r>
      <w:r w:rsidRPr="00066C57">
        <w:rPr>
          <w:rFonts w:ascii="Helvetica" w:hAnsi="Helvetica" w:cs="Arial"/>
          <w:i/>
          <w:lang w:val="fr-FR"/>
        </w:rPr>
        <w:t>DKV élargit sa palette de services en incluant le péage sur toutes les autoroutes</w:t>
      </w:r>
      <w:r w:rsidR="00A96AD2">
        <w:rPr>
          <w:rFonts w:ascii="Helvetica" w:hAnsi="Helvetica" w:cs="Arial"/>
          <w:i/>
          <w:lang w:val="fr-FR"/>
        </w:rPr>
        <w:t xml:space="preserve"> </w:t>
      </w:r>
    </w:p>
    <w:p w14:paraId="779595CA" w14:textId="01EFDE7B" w:rsidR="00066C57" w:rsidRPr="004A08D4" w:rsidRDefault="004D3D17" w:rsidP="00066C57">
      <w:pPr>
        <w:spacing w:line="360" w:lineRule="auto"/>
        <w:rPr>
          <w:rFonts w:ascii="Helvetica" w:hAnsi="Helvetica"/>
          <w:b/>
          <w:szCs w:val="20"/>
          <w:lang w:val="fr-FR"/>
        </w:rPr>
      </w:pPr>
      <w:r w:rsidRPr="004A08D4">
        <w:rPr>
          <w:rFonts w:ascii="Helvetica" w:hAnsi="Helvetica"/>
          <w:lang w:val="fr-FR"/>
        </w:rPr>
        <w:t xml:space="preserve">Bruxelles, </w:t>
      </w:r>
      <w:r w:rsidR="00066C57" w:rsidRPr="004A08D4">
        <w:rPr>
          <w:rFonts w:ascii="Helvetica" w:hAnsi="Helvetica"/>
          <w:lang w:val="fr-FR"/>
        </w:rPr>
        <w:t>1</w:t>
      </w:r>
      <w:r w:rsidR="00495BEC" w:rsidRPr="004A08D4">
        <w:rPr>
          <w:rFonts w:ascii="Helvetica" w:hAnsi="Helvetica"/>
          <w:lang w:val="fr-FR"/>
        </w:rPr>
        <w:t>5</w:t>
      </w:r>
      <w:r w:rsidR="00066C57" w:rsidRPr="004A08D4">
        <w:rPr>
          <w:rFonts w:ascii="Helvetica" w:hAnsi="Helvetica"/>
          <w:lang w:val="fr-FR"/>
        </w:rPr>
        <w:t xml:space="preserve"> </w:t>
      </w:r>
      <w:r w:rsidRPr="004A08D4">
        <w:rPr>
          <w:rFonts w:ascii="Helvetica" w:hAnsi="Helvetica"/>
          <w:lang w:val="fr-FR"/>
        </w:rPr>
        <w:t>octobre 2015 –</w:t>
      </w:r>
      <w:r w:rsidRPr="00066C57">
        <w:rPr>
          <w:rFonts w:ascii="Helvetica" w:hAnsi="Helvetica"/>
          <w:b/>
          <w:color w:val="000000"/>
          <w:lang w:val="fr-FR"/>
        </w:rPr>
        <w:t xml:space="preserve"> </w:t>
      </w:r>
      <w:r w:rsidR="00066C57" w:rsidRPr="004A08D4">
        <w:rPr>
          <w:rFonts w:ascii="Helvetica" w:hAnsi="Helvetica"/>
          <w:b/>
          <w:lang w:val="fr-FR"/>
        </w:rPr>
        <w:t>Les professionnels de la route déjà détenteurs de la carte DKV Euro Service, peuvent dès maintenant régler les péages autoroutiers sur le réseau des autoroutes français acceptant le badge Liber-t. Ils bénéficient ainsi d’une extension de services sans aucune formalité administrative préalable. Ils n’auront qu’à fixer le badge Liber-t derrière leur pare-brise pour que la mise en service soit immédiate.</w:t>
      </w:r>
    </w:p>
    <w:p w14:paraId="6B44D7DB" w14:textId="77777777" w:rsidR="00066C57" w:rsidRPr="00066C57" w:rsidRDefault="00066C57" w:rsidP="00066C57">
      <w:pPr>
        <w:spacing w:line="360" w:lineRule="auto"/>
        <w:rPr>
          <w:rFonts w:ascii="Helvetica" w:hAnsi="Helvetica"/>
          <w:lang w:val="fr-FR"/>
        </w:rPr>
      </w:pPr>
      <w:r w:rsidRPr="00A96AD2">
        <w:rPr>
          <w:rFonts w:ascii="Helvetica" w:hAnsi="Helvetica"/>
          <w:lang w:val="fr-FR"/>
        </w:rPr>
        <w:t>Liber-t (http://www.telepeagelibert.com/index.htm), est acceptée sur toutes les autoroutes nationales, les ponts et tunnels</w:t>
      </w:r>
      <w:r w:rsidRPr="00066C57">
        <w:rPr>
          <w:rFonts w:ascii="Helvetica" w:hAnsi="Helvetica"/>
          <w:lang w:val="fr-FR"/>
        </w:rPr>
        <w:t xml:space="preserve"> assujettis au péage, mais également sur près </w:t>
      </w:r>
      <w:r w:rsidRPr="00A96AD2">
        <w:rPr>
          <w:rFonts w:ascii="Helvetica" w:hAnsi="Helvetica"/>
          <w:lang w:val="fr-FR"/>
        </w:rPr>
        <w:t>de 300 parkings en ville, dans les gares et aéroports. Il est destiné aux véhicules ou ensembles</w:t>
      </w:r>
      <w:r w:rsidRPr="00066C57">
        <w:rPr>
          <w:rFonts w:ascii="Helvetica" w:hAnsi="Helvetica"/>
          <w:lang w:val="fr-FR"/>
        </w:rPr>
        <w:t xml:space="preserve"> roulants (voitures, camionnettes) légers, dont le PTAC est inférieur ou égal à 3,5 tonnes, avec une hauteur totale entre 2 et 3 mètres, ainsi qu’aux motocyclettes avec ou sans side-car.</w:t>
      </w:r>
    </w:p>
    <w:p w14:paraId="39DC8659" w14:textId="77777777" w:rsidR="00066C57" w:rsidRPr="00066C57" w:rsidRDefault="00066C57" w:rsidP="00066C57">
      <w:pPr>
        <w:spacing w:line="360" w:lineRule="auto"/>
        <w:rPr>
          <w:rFonts w:ascii="Helvetica" w:hAnsi="Helvetica"/>
          <w:lang w:val="fr-FR"/>
        </w:rPr>
      </w:pPr>
      <w:r w:rsidRPr="00066C57">
        <w:rPr>
          <w:rFonts w:ascii="Helvetica" w:hAnsi="Helvetica"/>
          <w:lang w:val="fr-FR"/>
        </w:rPr>
        <w:t xml:space="preserve">DKV Euro Service, au travers de ce partenariat commercial et technique, permet à ses clients de profiter de tous les atouts offerts par le réseau Liber-t, tels que :    </w:t>
      </w:r>
    </w:p>
    <w:p w14:paraId="5C1AD182" w14:textId="77777777" w:rsidR="00066C57" w:rsidRPr="00A96AD2" w:rsidRDefault="00066C57" w:rsidP="00066C57">
      <w:pPr>
        <w:numPr>
          <w:ilvl w:val="0"/>
          <w:numId w:val="1"/>
        </w:numPr>
        <w:suppressAutoHyphens w:val="0"/>
        <w:spacing w:after="0" w:line="360" w:lineRule="auto"/>
        <w:jc w:val="both"/>
        <w:rPr>
          <w:rFonts w:ascii="Helvetica" w:hAnsi="Helvetica"/>
          <w:lang w:val="fr-FR"/>
        </w:rPr>
      </w:pPr>
      <w:r w:rsidRPr="00A96AD2">
        <w:rPr>
          <w:rFonts w:ascii="Helvetica" w:hAnsi="Helvetica"/>
          <w:lang w:val="fr-FR"/>
        </w:rPr>
        <w:t xml:space="preserve">Le passage aux barrières de péages par la voie « t » réservée, pour gagner du temps </w:t>
      </w:r>
    </w:p>
    <w:p w14:paraId="0BE44584" w14:textId="541B3DE2" w:rsidR="00066C57" w:rsidRPr="00A96AD2" w:rsidRDefault="00066C57" w:rsidP="00066C57">
      <w:pPr>
        <w:numPr>
          <w:ilvl w:val="0"/>
          <w:numId w:val="1"/>
        </w:numPr>
        <w:suppressAutoHyphens w:val="0"/>
        <w:spacing w:after="0" w:line="360" w:lineRule="auto"/>
        <w:jc w:val="both"/>
        <w:rPr>
          <w:rFonts w:ascii="Helvetica" w:hAnsi="Helvetica"/>
          <w:lang w:val="fr-FR"/>
        </w:rPr>
      </w:pPr>
      <w:r w:rsidRPr="00A96AD2">
        <w:rPr>
          <w:rFonts w:ascii="Helvetica" w:hAnsi="Helvetica"/>
          <w:lang w:val="fr-FR"/>
        </w:rPr>
        <w:t xml:space="preserve">Le récapitulatif des dépenses Liber-t sur la facture globale déjà adressée par DKV habituellement. </w:t>
      </w:r>
    </w:p>
    <w:p w14:paraId="40A06F80" w14:textId="7C7A8421" w:rsidR="00066C57" w:rsidRPr="00A96AD2" w:rsidRDefault="00066C57" w:rsidP="00066C57">
      <w:pPr>
        <w:numPr>
          <w:ilvl w:val="0"/>
          <w:numId w:val="1"/>
        </w:numPr>
        <w:suppressAutoHyphens w:val="0"/>
        <w:spacing w:after="0" w:line="312" w:lineRule="auto"/>
        <w:jc w:val="both"/>
        <w:rPr>
          <w:rFonts w:cs="Tahoma"/>
          <w:color w:val="000000"/>
          <w:lang w:val="fr-FR"/>
        </w:rPr>
      </w:pPr>
      <w:r w:rsidRPr="00A96AD2">
        <w:rPr>
          <w:rFonts w:ascii="Helvetica" w:hAnsi="Helvetica"/>
          <w:lang w:val="fr-FR"/>
        </w:rPr>
        <w:t>L’analyse des données</w:t>
      </w:r>
      <w:r w:rsidR="00A96AD2" w:rsidRPr="00A96AD2">
        <w:rPr>
          <w:rFonts w:ascii="Helvetica" w:hAnsi="Helvetica"/>
          <w:lang w:val="fr-FR"/>
        </w:rPr>
        <w:t xml:space="preserve"> au travers du DKV </w:t>
      </w:r>
      <w:proofErr w:type="spellStart"/>
      <w:r w:rsidR="00A96AD2" w:rsidRPr="00A96AD2">
        <w:rPr>
          <w:rFonts w:ascii="Helvetica" w:hAnsi="Helvetica"/>
          <w:lang w:val="fr-FR"/>
        </w:rPr>
        <w:t>eREPORTING</w:t>
      </w:r>
      <w:proofErr w:type="spellEnd"/>
      <w:r w:rsidR="00A96AD2">
        <w:rPr>
          <w:rFonts w:ascii="Helvetica" w:hAnsi="Helvetica"/>
          <w:lang w:val="fr-FR"/>
        </w:rPr>
        <w:t>.</w:t>
      </w:r>
    </w:p>
    <w:p w14:paraId="65E26AEC" w14:textId="77777777" w:rsidR="00066C57" w:rsidRPr="00066C57" w:rsidRDefault="00066C57" w:rsidP="00495BEC">
      <w:pPr>
        <w:suppressAutoHyphens w:val="0"/>
        <w:spacing w:after="0" w:line="360" w:lineRule="auto"/>
        <w:rPr>
          <w:rFonts w:ascii="Helvetica" w:eastAsia="MS Mincho" w:hAnsi="Helvetica" w:cs="Arial"/>
          <w:b/>
          <w:lang w:val="fr-FR"/>
        </w:rPr>
      </w:pPr>
    </w:p>
    <w:p w14:paraId="23FAD80A" w14:textId="2ED90EB1" w:rsidR="00BE1865" w:rsidRPr="00A378A9" w:rsidRDefault="00BE1865" w:rsidP="00BE1865">
      <w:pPr>
        <w:spacing w:line="360" w:lineRule="auto"/>
        <w:rPr>
          <w:rFonts w:ascii="Helvetica" w:hAnsi="Helvetica" w:cs="Arial"/>
          <w:lang w:val="en-US"/>
        </w:rPr>
      </w:pPr>
      <w:r>
        <w:rPr>
          <w:rFonts w:ascii="Helvetica" w:hAnsi="Helvetica" w:cs="Arial"/>
        </w:rPr>
        <w:t xml:space="preserve">Plus </w:t>
      </w:r>
      <w:proofErr w:type="spellStart"/>
      <w:r>
        <w:rPr>
          <w:rFonts w:ascii="Helvetica" w:hAnsi="Helvetica" w:cs="Arial"/>
        </w:rPr>
        <w:t>d’information</w:t>
      </w:r>
      <w:bookmarkStart w:id="0" w:name="_GoBack"/>
      <w:bookmarkEnd w:id="0"/>
      <w:proofErr w:type="spellEnd"/>
      <w:r>
        <w:rPr>
          <w:rFonts w:ascii="Helvetica" w:hAnsi="Helvetica" w:cs="Arial"/>
        </w:rPr>
        <w:t>:</w:t>
      </w:r>
      <w:r w:rsidRPr="00A378A9">
        <w:rPr>
          <w:rFonts w:ascii="Helvetica" w:hAnsi="Helvetica" w:cs="Arial"/>
        </w:rPr>
        <w:t xml:space="preserve"> </w:t>
      </w:r>
      <w:hyperlink r:id="rId7" w:history="1">
        <w:r w:rsidRPr="00A378A9">
          <w:rPr>
            <w:rStyle w:val="Hyperlink"/>
            <w:rFonts w:ascii="Helvetica" w:hAnsi="Helvetica"/>
            <w:lang w:val="en-US"/>
          </w:rPr>
          <w:t>www.dkv-euroservice.com/liber-t</w:t>
        </w:r>
      </w:hyperlink>
    </w:p>
    <w:p w14:paraId="641C8870" w14:textId="77777777" w:rsidR="00066C57" w:rsidRPr="00066C57" w:rsidRDefault="00066C57" w:rsidP="00495BEC">
      <w:pPr>
        <w:suppressAutoHyphens w:val="0"/>
        <w:spacing w:after="0" w:line="360" w:lineRule="auto"/>
        <w:rPr>
          <w:rFonts w:ascii="Helvetica" w:eastAsia="MS Mincho" w:hAnsi="Helvetica" w:cs="Arial"/>
          <w:b/>
          <w:lang w:val="fr-FR"/>
        </w:rPr>
      </w:pPr>
    </w:p>
    <w:p w14:paraId="3421FC84" w14:textId="77777777" w:rsidR="00A96AD2" w:rsidRDefault="00A96AD2" w:rsidP="00495BEC">
      <w:pPr>
        <w:suppressAutoHyphens w:val="0"/>
        <w:spacing w:after="0" w:line="360" w:lineRule="auto"/>
        <w:rPr>
          <w:rFonts w:ascii="Helvetica" w:eastAsia="MS Mincho" w:hAnsi="Helvetica" w:cs="Arial"/>
          <w:b/>
          <w:lang w:val="fr-FR"/>
        </w:rPr>
      </w:pPr>
    </w:p>
    <w:p w14:paraId="16E11FA2" w14:textId="77777777" w:rsidR="00A96AD2" w:rsidRDefault="00A96AD2" w:rsidP="00495BEC">
      <w:pPr>
        <w:suppressAutoHyphens w:val="0"/>
        <w:spacing w:after="0" w:line="360" w:lineRule="auto"/>
        <w:rPr>
          <w:rFonts w:ascii="Helvetica" w:eastAsia="MS Mincho" w:hAnsi="Helvetica" w:cs="Arial"/>
          <w:b/>
          <w:lang w:val="fr-FR"/>
        </w:rPr>
      </w:pPr>
    </w:p>
    <w:p w14:paraId="4360AA6D" w14:textId="77777777" w:rsidR="00495BEC" w:rsidRPr="00066C57" w:rsidRDefault="00495BEC" w:rsidP="00495BEC">
      <w:pPr>
        <w:suppressAutoHyphens w:val="0"/>
        <w:spacing w:after="0" w:line="360" w:lineRule="auto"/>
        <w:rPr>
          <w:rFonts w:ascii="Helvetica" w:eastAsia="MS Mincho" w:hAnsi="Helvetica" w:cs="Arial"/>
          <w:b/>
          <w:lang w:val="fr-FR"/>
        </w:rPr>
      </w:pPr>
      <w:r w:rsidRPr="00066C57">
        <w:rPr>
          <w:rFonts w:ascii="Helvetica" w:eastAsia="MS Mincho" w:hAnsi="Helvetica" w:cs="Arial"/>
          <w:b/>
          <w:lang w:val="fr-FR"/>
        </w:rPr>
        <w:lastRenderedPageBreak/>
        <w:t>DKV Euro Service</w:t>
      </w:r>
    </w:p>
    <w:p w14:paraId="6E76F5B5" w14:textId="77777777" w:rsidR="00495BEC" w:rsidRPr="00066C57" w:rsidRDefault="00495BEC" w:rsidP="00495BEC">
      <w:pPr>
        <w:pStyle w:val="Default"/>
        <w:spacing w:line="360" w:lineRule="auto"/>
        <w:rPr>
          <w:rFonts w:ascii="Helvetica" w:hAnsi="Helvetica"/>
          <w:sz w:val="22"/>
          <w:szCs w:val="22"/>
          <w:lang w:val="fr-FR"/>
        </w:rPr>
      </w:pPr>
      <w:r w:rsidRPr="00066C57">
        <w:rPr>
          <w:rFonts w:ascii="Helvetica" w:hAnsi="Helvetica"/>
          <w:sz w:val="22"/>
          <w:szCs w:val="22"/>
          <w:lang w:val="fr-FR"/>
        </w:rPr>
        <w:t xml:space="preserve">DKV Euro Service constitue depuis près de 80 ans déjà l’un des prestataires de services de pointe des secteurs du transport routier et de la logistique. DKV propose de nombreux services ayant pour but d’optimiser les coûts et la gestion de flotte sur les routes de toute l’Europe, cela allant de l’assistance routière - sans paiement au comptant – dans 54 700 centres agréés acceptant toute une série de marques, à la facturation du péage et au remboursement de la TVA. DKV fait partie du Groupe DKV MOBILITY SERVICES, qui emploie près de 700 collaborateurs. En 2014, ce groupe, représenté dans 42 pays, a réalisé un chiffre d’affaires de 5,7 milliards d’euros. </w:t>
      </w:r>
    </w:p>
    <w:p w14:paraId="64BCFFFC" w14:textId="77777777" w:rsidR="00495BEC" w:rsidRPr="00066C57" w:rsidRDefault="00495BEC" w:rsidP="00495BEC">
      <w:pPr>
        <w:spacing w:line="360" w:lineRule="auto"/>
        <w:rPr>
          <w:rFonts w:ascii="Helvetica" w:hAnsi="Helvetica" w:cs="Arial"/>
          <w:lang w:val="fr-FR"/>
        </w:rPr>
      </w:pPr>
      <w:r w:rsidRPr="00066C57">
        <w:rPr>
          <w:rFonts w:ascii="Helvetica" w:hAnsi="Helvetica" w:cs="Arial"/>
          <w:lang w:val="fr-FR"/>
        </w:rPr>
        <w:t>2,5 millions de DKV CARDS et unités embarquées sont actuellement en circulation auprès de plus de 120.000 clients. En 2014, la DKV CARD a par ailleurs été proclamée pour la dixième année consécutive « Meilleure Marque » dans la catégorie des cartes de carburants et de services.</w:t>
      </w:r>
    </w:p>
    <w:p w14:paraId="66702E37" w14:textId="2A43067E" w:rsidR="00495BEC" w:rsidRPr="00066C57" w:rsidRDefault="00495BEC" w:rsidP="00495BEC">
      <w:pPr>
        <w:spacing w:line="360" w:lineRule="auto"/>
        <w:rPr>
          <w:rFonts w:ascii="Helvetica" w:hAnsi="Helvetica" w:cs="Arial"/>
          <w:b/>
          <w:color w:val="000000" w:themeColor="text1"/>
          <w:lang w:val="fr-FR"/>
        </w:rPr>
      </w:pPr>
      <w:r w:rsidRPr="00066C57">
        <w:rPr>
          <w:rFonts w:ascii="Helvetica" w:eastAsia="MS Mincho" w:hAnsi="Helvetica" w:cs="Arial"/>
          <w:lang w:val="fr-FR"/>
        </w:rPr>
        <w:t xml:space="preserve">Pour de plus amples informations : </w:t>
      </w:r>
      <w:hyperlink r:id="rId8" w:history="1">
        <w:r w:rsidRPr="00066C57">
          <w:rPr>
            <w:rFonts w:ascii="Helvetica" w:eastAsia="MS Mincho" w:hAnsi="Helvetica" w:cs="Arial"/>
            <w:color w:val="0000FF" w:themeColor="hyperlink"/>
            <w:u w:val="single"/>
            <w:lang w:val="fr-FR"/>
          </w:rPr>
          <w:t>www.dkv-euroservice.com</w:t>
        </w:r>
      </w:hyperlink>
      <w:r w:rsidRPr="00066C57">
        <w:rPr>
          <w:rFonts w:ascii="Helvetica" w:eastAsia="MS Mincho" w:hAnsi="Helvetica" w:cs="Arial"/>
          <w:lang w:val="fr-FR"/>
        </w:rPr>
        <w:t xml:space="preserve"> </w:t>
      </w:r>
      <w:r w:rsidRPr="00066C57">
        <w:rPr>
          <w:rFonts w:ascii="Helvetica" w:eastAsia="MS Mincho" w:hAnsi="Helvetica" w:cs="Arial"/>
          <w:lang w:val="fr-FR"/>
        </w:rPr>
        <w:br/>
        <w:t xml:space="preserve">Ou via les médias sociaux : </w:t>
      </w:r>
      <w:hyperlink r:id="rId9" w:history="1">
        <w:proofErr w:type="spellStart"/>
        <w:r w:rsidRPr="00066C57">
          <w:rPr>
            <w:rStyle w:val="Hyperlink"/>
            <w:rFonts w:ascii="Helvetica" w:eastAsia="MS Mincho" w:hAnsi="Helvetica" w:cs="Arial"/>
            <w:lang w:val="fr-FR"/>
          </w:rPr>
          <w:t>Twitter</w:t>
        </w:r>
        <w:proofErr w:type="spellEnd"/>
      </w:hyperlink>
      <w:r w:rsidRPr="00066C57">
        <w:rPr>
          <w:rFonts w:ascii="Helvetica" w:eastAsia="MS Mincho" w:hAnsi="Helvetica" w:cs="Arial"/>
          <w:lang w:val="fr-FR"/>
        </w:rPr>
        <w:t xml:space="preserve">, </w:t>
      </w:r>
      <w:hyperlink r:id="rId10" w:history="1">
        <w:proofErr w:type="spellStart"/>
        <w:r w:rsidRPr="00066C57">
          <w:rPr>
            <w:rStyle w:val="Hyperlink"/>
            <w:rFonts w:ascii="Helvetica" w:eastAsia="MS Mincho" w:hAnsi="Helvetica" w:cs="Arial"/>
            <w:lang w:val="fr-FR"/>
          </w:rPr>
          <w:t>LinkedIn</w:t>
        </w:r>
        <w:proofErr w:type="spellEnd"/>
      </w:hyperlink>
      <w:r w:rsidRPr="00066C57">
        <w:rPr>
          <w:rFonts w:ascii="Helvetica" w:eastAsia="MS Mincho" w:hAnsi="Helvetica" w:cs="Arial"/>
          <w:lang w:val="fr-FR"/>
        </w:rPr>
        <w:t xml:space="preserve"> ou </w:t>
      </w:r>
      <w:hyperlink r:id="rId11" w:history="1">
        <w:r w:rsidRPr="00066C57">
          <w:rPr>
            <w:rStyle w:val="Hyperlink"/>
            <w:rFonts w:ascii="Helvetica" w:eastAsia="MS Mincho" w:hAnsi="Helvetica" w:cs="Arial"/>
            <w:lang w:val="fr-FR"/>
          </w:rPr>
          <w:t>Blog site</w:t>
        </w:r>
      </w:hyperlink>
      <w:r w:rsidRPr="00066C57">
        <w:rPr>
          <w:rFonts w:ascii="Helvetica" w:eastAsia="MS Mincho" w:hAnsi="Helvetica" w:cs="Arial"/>
          <w:lang w:val="fr-FR"/>
        </w:rPr>
        <w:t xml:space="preserve">. </w:t>
      </w:r>
      <w:r w:rsidRPr="00066C57">
        <w:rPr>
          <w:rFonts w:ascii="Helvetica" w:eastAsia="MS Mincho" w:hAnsi="Helvetica" w:cs="Arial"/>
          <w:lang w:val="fr-FR"/>
        </w:rPr>
        <w:br/>
      </w:r>
      <w:r w:rsidRPr="00066C57">
        <w:rPr>
          <w:rFonts w:ascii="Helvetica" w:eastAsia="MS Mincho" w:hAnsi="Helvetica" w:cs="Arial"/>
          <w:lang w:val="fr-FR"/>
        </w:rPr>
        <w:br/>
      </w:r>
      <w:r w:rsidRPr="00066C57">
        <w:rPr>
          <w:rFonts w:ascii="Helvetica" w:hAnsi="Helvetica" w:cs="Arial"/>
          <w:b/>
          <w:color w:val="000000" w:themeColor="text1"/>
          <w:lang w:val="fr-FR"/>
        </w:rPr>
        <w:t>Contact DKV :</w:t>
      </w:r>
    </w:p>
    <w:p w14:paraId="78A9D90E" w14:textId="77777777" w:rsidR="00495BEC" w:rsidRPr="00066C57" w:rsidRDefault="00495BEC" w:rsidP="00495BEC">
      <w:pPr>
        <w:widowControl w:val="0"/>
        <w:suppressAutoHyphens w:val="0"/>
        <w:autoSpaceDE w:val="0"/>
        <w:autoSpaceDN w:val="0"/>
        <w:adjustRightInd w:val="0"/>
        <w:spacing w:after="0" w:line="360" w:lineRule="auto"/>
        <w:rPr>
          <w:rFonts w:ascii="Helvetica" w:hAnsi="Helvetica" w:cs="Arial"/>
          <w:color w:val="000000" w:themeColor="text1"/>
          <w:lang w:val="fr-FR"/>
        </w:rPr>
      </w:pPr>
      <w:r w:rsidRPr="00066C57">
        <w:rPr>
          <w:rFonts w:ascii="Helvetica" w:eastAsia="Times New Roman" w:hAnsi="Helvetica" w:cs="Arial"/>
          <w:lang w:val="fr-FR" w:eastAsia="nl-NL"/>
        </w:rPr>
        <w:t xml:space="preserve">Greta </w:t>
      </w:r>
      <w:proofErr w:type="spellStart"/>
      <w:r w:rsidRPr="00066C57">
        <w:rPr>
          <w:rFonts w:ascii="Helvetica" w:eastAsia="Times New Roman" w:hAnsi="Helvetica" w:cs="Arial"/>
          <w:lang w:val="fr-FR" w:eastAsia="nl-NL"/>
        </w:rPr>
        <w:t>Lammerse</w:t>
      </w:r>
      <w:proofErr w:type="spellEnd"/>
      <w:r w:rsidRPr="00066C57">
        <w:rPr>
          <w:rFonts w:ascii="Helvetica" w:eastAsia="Times New Roman" w:hAnsi="Helvetica" w:cs="Arial"/>
          <w:lang w:val="fr-FR" w:eastAsia="nl-NL"/>
        </w:rPr>
        <w:t xml:space="preserve">, Tél. : +31 252345655, E-mail : </w:t>
      </w:r>
      <w:hyperlink r:id="rId12" w:history="1">
        <w:r w:rsidRPr="00066C57">
          <w:rPr>
            <w:rStyle w:val="Hyperlink"/>
            <w:rFonts w:ascii="Helvetica" w:hAnsi="Helvetica" w:cs="Arial"/>
            <w:lang w:val="fr-FR"/>
          </w:rPr>
          <w:t>Greta.lammerse@dkv-euroservice.com</w:t>
        </w:r>
      </w:hyperlink>
    </w:p>
    <w:p w14:paraId="26F8EF90" w14:textId="77777777" w:rsidR="00495BEC" w:rsidRPr="00066C57" w:rsidRDefault="00495BEC" w:rsidP="00495BEC">
      <w:pPr>
        <w:spacing w:line="360" w:lineRule="auto"/>
        <w:rPr>
          <w:rFonts w:ascii="Helvetica" w:hAnsi="Helvetica"/>
          <w:b/>
          <w:lang w:val="fr-FR"/>
        </w:rPr>
      </w:pPr>
    </w:p>
    <w:p w14:paraId="1A6FE9E1" w14:textId="4FE558EC" w:rsidR="00702B6E" w:rsidRPr="00066C57" w:rsidRDefault="00495BEC" w:rsidP="00495BEC">
      <w:pPr>
        <w:widowControl w:val="0"/>
        <w:autoSpaceDE w:val="0"/>
        <w:autoSpaceDN w:val="0"/>
        <w:adjustRightInd w:val="0"/>
        <w:spacing w:line="360" w:lineRule="auto"/>
        <w:rPr>
          <w:rFonts w:ascii="Helvetica" w:hAnsi="Helvetica" w:cs="Arial"/>
          <w:b/>
          <w:lang w:val="fr-FR"/>
        </w:rPr>
      </w:pPr>
      <w:r w:rsidRPr="00066C57">
        <w:rPr>
          <w:rFonts w:ascii="Helvetica" w:hAnsi="Helvetica" w:cs="Arial"/>
          <w:b/>
          <w:lang w:val="fr-FR"/>
        </w:rPr>
        <w:t>Agence de presse : Square Egg BVBA</w:t>
      </w:r>
      <w:r w:rsidRPr="00066C57">
        <w:rPr>
          <w:rFonts w:ascii="Helvetica" w:hAnsi="Helvetica" w:cs="Arial"/>
          <w:b/>
          <w:lang w:val="fr-FR"/>
        </w:rPr>
        <w:br/>
      </w:r>
      <w:r w:rsidRPr="00066C57">
        <w:rPr>
          <w:rFonts w:ascii="Helvetica" w:hAnsi="Helvetica" w:cs="Arial"/>
          <w:lang w:val="fr-FR"/>
        </w:rPr>
        <w:t xml:space="preserve">Sandra Van Hauwaert, GSM : +32 497 25 18 16, E-mail : </w:t>
      </w:r>
      <w:hyperlink r:id="rId13" w:history="1">
        <w:r w:rsidRPr="00066C57">
          <w:rPr>
            <w:rStyle w:val="Hyperlink"/>
            <w:rFonts w:ascii="Helvetica" w:hAnsi="Helvetica" w:cs="Arial"/>
            <w:lang w:val="fr-FR"/>
          </w:rPr>
          <w:t>sandra@square-egg.be</w:t>
        </w:r>
      </w:hyperlink>
    </w:p>
    <w:sectPr w:rsidR="00702B6E" w:rsidRPr="00066C57" w:rsidSect="00F40E10">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01E4E"/>
    <w:multiLevelType w:val="hybridMultilevel"/>
    <w:tmpl w:val="A91E89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066C57"/>
    <w:rsid w:val="001116A1"/>
    <w:rsid w:val="00120C4E"/>
    <w:rsid w:val="00120FEC"/>
    <w:rsid w:val="0015707A"/>
    <w:rsid w:val="00161B6B"/>
    <w:rsid w:val="001A6F5A"/>
    <w:rsid w:val="001D1AAC"/>
    <w:rsid w:val="001E3369"/>
    <w:rsid w:val="001E3C12"/>
    <w:rsid w:val="00234F24"/>
    <w:rsid w:val="002C307D"/>
    <w:rsid w:val="00321FAB"/>
    <w:rsid w:val="0034408C"/>
    <w:rsid w:val="00357AF5"/>
    <w:rsid w:val="00376DC5"/>
    <w:rsid w:val="00381C08"/>
    <w:rsid w:val="003832F2"/>
    <w:rsid w:val="003F272D"/>
    <w:rsid w:val="00426735"/>
    <w:rsid w:val="004447AC"/>
    <w:rsid w:val="00455430"/>
    <w:rsid w:val="00495BEC"/>
    <w:rsid w:val="004A08D4"/>
    <w:rsid w:val="004B642A"/>
    <w:rsid w:val="004C72EA"/>
    <w:rsid w:val="004D3D17"/>
    <w:rsid w:val="0050714C"/>
    <w:rsid w:val="00575D67"/>
    <w:rsid w:val="005920E1"/>
    <w:rsid w:val="005F45A8"/>
    <w:rsid w:val="0064073C"/>
    <w:rsid w:val="006878DE"/>
    <w:rsid w:val="00690BBA"/>
    <w:rsid w:val="006C5F96"/>
    <w:rsid w:val="00702B6E"/>
    <w:rsid w:val="0072048C"/>
    <w:rsid w:val="00724AEE"/>
    <w:rsid w:val="00741C23"/>
    <w:rsid w:val="007914DA"/>
    <w:rsid w:val="007F4CB1"/>
    <w:rsid w:val="00803758"/>
    <w:rsid w:val="00845A90"/>
    <w:rsid w:val="00870853"/>
    <w:rsid w:val="00877AC6"/>
    <w:rsid w:val="00893FD4"/>
    <w:rsid w:val="008B54B7"/>
    <w:rsid w:val="009000E8"/>
    <w:rsid w:val="009625D7"/>
    <w:rsid w:val="00974771"/>
    <w:rsid w:val="009813A3"/>
    <w:rsid w:val="009B380B"/>
    <w:rsid w:val="009C3C9D"/>
    <w:rsid w:val="009F5E9B"/>
    <w:rsid w:val="00A21500"/>
    <w:rsid w:val="00A563FC"/>
    <w:rsid w:val="00A73DF8"/>
    <w:rsid w:val="00A96AD2"/>
    <w:rsid w:val="00AB4C65"/>
    <w:rsid w:val="00AF04FA"/>
    <w:rsid w:val="00B20CE6"/>
    <w:rsid w:val="00B32B0A"/>
    <w:rsid w:val="00B67FA6"/>
    <w:rsid w:val="00B802B3"/>
    <w:rsid w:val="00B808B2"/>
    <w:rsid w:val="00BE1865"/>
    <w:rsid w:val="00C402C8"/>
    <w:rsid w:val="00C74541"/>
    <w:rsid w:val="00C8472E"/>
    <w:rsid w:val="00CA6834"/>
    <w:rsid w:val="00CC4802"/>
    <w:rsid w:val="00CE3697"/>
    <w:rsid w:val="00D37A2E"/>
    <w:rsid w:val="00D40537"/>
    <w:rsid w:val="00D8097B"/>
    <w:rsid w:val="00DB38E7"/>
    <w:rsid w:val="00DF53BE"/>
    <w:rsid w:val="00E07D6F"/>
    <w:rsid w:val="00E7779B"/>
    <w:rsid w:val="00E93178"/>
    <w:rsid w:val="00ED5D4B"/>
    <w:rsid w:val="00F40E10"/>
    <w:rsid w:val="00F55A15"/>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4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Titel">
    <w:name w:val="Title"/>
    <w:basedOn w:val="Normaal"/>
    <w:link w:val="TitelTeken"/>
    <w:qFormat/>
    <w:rsid w:val="00066C57"/>
    <w:pPr>
      <w:suppressAutoHyphens w:val="0"/>
      <w:spacing w:after="0" w:line="312" w:lineRule="auto"/>
      <w:ind w:left="284"/>
      <w:jc w:val="center"/>
    </w:pPr>
    <w:rPr>
      <w:rFonts w:ascii="Arial" w:eastAsia="Times New Roman" w:hAnsi="Arial" w:cs="Times New Roman"/>
      <w:b/>
      <w:sz w:val="32"/>
      <w:szCs w:val="20"/>
      <w:lang w:val="fr-FR" w:eastAsia="fr-FR"/>
    </w:rPr>
  </w:style>
  <w:style w:type="character" w:customStyle="1" w:styleId="TitelTeken">
    <w:name w:val="Titel Teken"/>
    <w:basedOn w:val="Standaardalinea-lettertype"/>
    <w:link w:val="Titel"/>
    <w:rsid w:val="00066C57"/>
    <w:rPr>
      <w:rFonts w:ascii="Arial" w:hAnsi="Arial"/>
      <w:b/>
      <w:sz w:val="32"/>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Titel">
    <w:name w:val="Title"/>
    <w:basedOn w:val="Normaal"/>
    <w:link w:val="TitelTeken"/>
    <w:qFormat/>
    <w:rsid w:val="00066C57"/>
    <w:pPr>
      <w:suppressAutoHyphens w:val="0"/>
      <w:spacing w:after="0" w:line="312" w:lineRule="auto"/>
      <w:ind w:left="284"/>
      <w:jc w:val="center"/>
    </w:pPr>
    <w:rPr>
      <w:rFonts w:ascii="Arial" w:eastAsia="Times New Roman" w:hAnsi="Arial" w:cs="Times New Roman"/>
      <w:b/>
      <w:sz w:val="32"/>
      <w:szCs w:val="20"/>
      <w:lang w:val="fr-FR" w:eastAsia="fr-FR"/>
    </w:rPr>
  </w:style>
  <w:style w:type="character" w:customStyle="1" w:styleId="TitelTeken">
    <w:name w:val="Titel Teken"/>
    <w:basedOn w:val="Standaardalinea-lettertype"/>
    <w:link w:val="Titel"/>
    <w:rsid w:val="00066C57"/>
    <w:rPr>
      <w:rFonts w:ascii="Arial" w:hAnsi="Arial"/>
      <w:b/>
      <w:sz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kv-euroservice.com/liber-t" TargetMode="External"/><Relationship Id="rId8" Type="http://schemas.openxmlformats.org/officeDocument/2006/relationships/hyperlink" Target="http://www.dkv-euroservice.com" TargetMode="External"/><Relationship Id="rId9" Type="http://schemas.openxmlformats.org/officeDocument/2006/relationships/hyperlink" Target="file:///C:\Users\Robert%20Woltersom\Dropbox%20(Jibe!%20Group)\Customers%20&amp;%20Prospects\DKV\Persberichten\Persberichten%202014\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501</Words>
  <Characters>2759</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t:lpstr>
    </vt:vector>
  </TitlesOfParts>
  <Manager/>
  <Company>Blue Lines</Company>
  <LinksUpToDate>false</LinksUpToDate>
  <CharactersWithSpaces>3254</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Sandra Van Hauwaert</cp:lastModifiedBy>
  <cp:revision>8</cp:revision>
  <cp:lastPrinted>2015-10-15T07:15:00Z</cp:lastPrinted>
  <dcterms:created xsi:type="dcterms:W3CDTF">2015-10-15T07:09:00Z</dcterms:created>
  <dcterms:modified xsi:type="dcterms:W3CDTF">2015-10-15T07:57:00Z</dcterms:modified>
  <cp:category/>
</cp:coreProperties>
</file>