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3150" w14:textId="0D0F9D67" w:rsidR="00D63353" w:rsidRDefault="00D63353" w:rsidP="00D63353">
      <w:pPr>
        <w:rPr>
          <w:rFonts w:cstheme="minorHAnsi"/>
          <w:b/>
          <w:color w:val="FF0000"/>
        </w:rPr>
      </w:pPr>
      <w:r>
        <w:rPr>
          <w:rFonts w:cstheme="minorHAnsi"/>
          <w:b/>
          <w:color w:val="FF0000"/>
        </w:rPr>
        <w:t>Draft: Not for Release</w:t>
      </w:r>
    </w:p>
    <w:p w14:paraId="2B16357C" w14:textId="77777777" w:rsidR="004A77A4" w:rsidRPr="0051117F" w:rsidRDefault="004A77A4" w:rsidP="00D63353">
      <w:pPr>
        <w:rPr>
          <w:rFonts w:cstheme="minorHAnsi"/>
          <w:b/>
          <w:color w:val="FF0000"/>
        </w:rPr>
      </w:pPr>
    </w:p>
    <w:p w14:paraId="5B099810" w14:textId="77777777" w:rsidR="00D63353" w:rsidRDefault="00D63353" w:rsidP="00D63353">
      <w:pPr>
        <w:jc w:val="center"/>
        <w:rPr>
          <w:rFonts w:cstheme="minorHAnsi"/>
          <w:b/>
          <w:sz w:val="32"/>
          <w:szCs w:val="32"/>
        </w:rPr>
      </w:pPr>
    </w:p>
    <w:p w14:paraId="1A1B7B07" w14:textId="77777777" w:rsidR="00D63353" w:rsidRDefault="00D63353" w:rsidP="00D63353">
      <w:pPr>
        <w:jc w:val="center"/>
        <w:rPr>
          <w:rFonts w:cstheme="minorHAnsi"/>
          <w:b/>
          <w:sz w:val="32"/>
          <w:szCs w:val="32"/>
        </w:rPr>
      </w:pPr>
      <w:r w:rsidRPr="00C728E8">
        <w:rPr>
          <w:rFonts w:cstheme="minorHAnsi"/>
          <w:b/>
          <w:sz w:val="32"/>
          <w:szCs w:val="32"/>
        </w:rPr>
        <w:t xml:space="preserve">SENNHEISER SELECTS MULLENLOWE </w:t>
      </w:r>
      <w:r>
        <w:rPr>
          <w:rFonts w:cstheme="minorHAnsi"/>
          <w:b/>
          <w:sz w:val="32"/>
          <w:szCs w:val="32"/>
        </w:rPr>
        <w:t xml:space="preserve">GROUP </w:t>
      </w:r>
    </w:p>
    <w:p w14:paraId="2B4B6D86" w14:textId="092E60A4" w:rsidR="00D63353" w:rsidRDefault="00D63353" w:rsidP="00D63353">
      <w:pPr>
        <w:jc w:val="center"/>
        <w:rPr>
          <w:rFonts w:cstheme="minorHAnsi"/>
          <w:b/>
          <w:sz w:val="32"/>
          <w:szCs w:val="32"/>
        </w:rPr>
      </w:pPr>
      <w:r>
        <w:rPr>
          <w:rFonts w:cstheme="minorHAnsi"/>
          <w:b/>
          <w:sz w:val="32"/>
          <w:szCs w:val="32"/>
        </w:rPr>
        <w:t>AS AGENCY</w:t>
      </w:r>
      <w:r w:rsidR="00535E29">
        <w:rPr>
          <w:rFonts w:cstheme="minorHAnsi"/>
          <w:b/>
          <w:sz w:val="32"/>
          <w:szCs w:val="32"/>
        </w:rPr>
        <w:t xml:space="preserve"> FOR THEIR CONSUMER BUSINESS</w:t>
      </w:r>
    </w:p>
    <w:p w14:paraId="07B56714" w14:textId="77777777" w:rsidR="00D63353" w:rsidRPr="00C728E8" w:rsidRDefault="00D63353" w:rsidP="00D63353">
      <w:pPr>
        <w:jc w:val="center"/>
        <w:rPr>
          <w:rFonts w:cstheme="minorHAnsi"/>
          <w:b/>
          <w:sz w:val="32"/>
          <w:szCs w:val="32"/>
        </w:rPr>
      </w:pPr>
    </w:p>
    <w:p w14:paraId="554022FC" w14:textId="2D29B541" w:rsidR="00D63353" w:rsidRPr="0051117F" w:rsidRDefault="00535E29" w:rsidP="00D63353">
      <w:pPr>
        <w:jc w:val="center"/>
        <w:rPr>
          <w:rFonts w:cstheme="minorHAnsi"/>
          <w:i/>
        </w:rPr>
      </w:pPr>
      <w:r>
        <w:rPr>
          <w:rFonts w:cstheme="minorHAnsi"/>
          <w:i/>
        </w:rPr>
        <w:t>Audio Specialist Partners</w:t>
      </w:r>
      <w:r w:rsidR="00D63353">
        <w:rPr>
          <w:rFonts w:cstheme="minorHAnsi"/>
          <w:i/>
        </w:rPr>
        <w:t xml:space="preserve"> with </w:t>
      </w:r>
      <w:r w:rsidR="00D63353" w:rsidRPr="0051117F">
        <w:rPr>
          <w:rFonts w:cstheme="minorHAnsi"/>
          <w:i/>
        </w:rPr>
        <w:t>Brand</w:t>
      </w:r>
      <w:r w:rsidR="00D63353">
        <w:rPr>
          <w:rFonts w:cstheme="minorHAnsi"/>
          <w:i/>
        </w:rPr>
        <w:t xml:space="preserve"> Agency</w:t>
      </w:r>
      <w:r w:rsidR="00D63353" w:rsidRPr="0051117F">
        <w:rPr>
          <w:rFonts w:cstheme="minorHAnsi"/>
          <w:i/>
        </w:rPr>
        <w:t xml:space="preserve"> </w:t>
      </w:r>
      <w:r>
        <w:rPr>
          <w:rFonts w:cstheme="minorHAnsi"/>
          <w:i/>
        </w:rPr>
        <w:t xml:space="preserve">in the fields of </w:t>
      </w:r>
      <w:r w:rsidR="00D63353" w:rsidRPr="0051117F">
        <w:rPr>
          <w:rFonts w:cstheme="minorHAnsi"/>
          <w:i/>
        </w:rPr>
        <w:t xml:space="preserve">Global </w:t>
      </w:r>
      <w:r>
        <w:rPr>
          <w:rFonts w:cstheme="minorHAnsi"/>
          <w:i/>
        </w:rPr>
        <w:t xml:space="preserve">Marketing </w:t>
      </w:r>
      <w:r w:rsidR="00D63353" w:rsidRPr="0051117F">
        <w:rPr>
          <w:rFonts w:cstheme="minorHAnsi"/>
          <w:i/>
        </w:rPr>
        <w:t>Strategy, Creative, Medi</w:t>
      </w:r>
      <w:r w:rsidR="00D63353">
        <w:rPr>
          <w:rFonts w:cstheme="minorHAnsi"/>
          <w:i/>
        </w:rPr>
        <w:t>a Planning &amp; Buying</w:t>
      </w:r>
      <w:r w:rsidR="00D63353" w:rsidRPr="0051117F">
        <w:rPr>
          <w:rFonts w:cstheme="minorHAnsi"/>
          <w:i/>
        </w:rPr>
        <w:t xml:space="preserve"> and Retail Marketing Initiatives</w:t>
      </w:r>
    </w:p>
    <w:p w14:paraId="188B0AA5" w14:textId="77777777" w:rsidR="00D63353" w:rsidRDefault="00D63353" w:rsidP="00D63353">
      <w:pPr>
        <w:jc w:val="center"/>
        <w:rPr>
          <w:rFonts w:cstheme="minorHAnsi"/>
          <w:i/>
        </w:rPr>
      </w:pPr>
    </w:p>
    <w:p w14:paraId="6A222E81" w14:textId="77777777" w:rsidR="00D63353" w:rsidRDefault="00D63353" w:rsidP="00D63353">
      <w:pPr>
        <w:jc w:val="center"/>
        <w:rPr>
          <w:rFonts w:cstheme="minorHAnsi"/>
        </w:rPr>
      </w:pPr>
    </w:p>
    <w:p w14:paraId="5CC987FC" w14:textId="709C6ADA" w:rsidR="00535E29" w:rsidRPr="004A77A4" w:rsidRDefault="004A77A4" w:rsidP="00535E29">
      <w:pPr>
        <w:jc w:val="center"/>
        <w:rPr>
          <w:rFonts w:cstheme="minorHAnsi"/>
          <w:b/>
        </w:rPr>
      </w:pPr>
      <w:r w:rsidRPr="004A77A4">
        <w:rPr>
          <w:rFonts w:cstheme="minorHAnsi"/>
          <w:b/>
        </w:rPr>
        <w:t>Wedemark, Germany</w:t>
      </w:r>
      <w:r w:rsidR="00D63353" w:rsidRPr="004A77A4">
        <w:rPr>
          <w:rFonts w:cstheme="minorHAnsi"/>
          <w:b/>
        </w:rPr>
        <w:t xml:space="preserve"> – </w:t>
      </w:r>
      <w:r>
        <w:rPr>
          <w:rFonts w:cstheme="minorHAnsi"/>
          <w:b/>
        </w:rPr>
        <w:t>Jan</w:t>
      </w:r>
      <w:r w:rsidR="00AE6702">
        <w:rPr>
          <w:rFonts w:cstheme="minorHAnsi"/>
          <w:b/>
        </w:rPr>
        <w:t>uary</w:t>
      </w:r>
      <w:r w:rsidR="00535E29" w:rsidRPr="004A77A4">
        <w:rPr>
          <w:rFonts w:cstheme="minorHAnsi"/>
          <w:b/>
        </w:rPr>
        <w:t>, 2019</w:t>
      </w:r>
      <w:r w:rsidR="00D63353" w:rsidRPr="004A77A4">
        <w:rPr>
          <w:rFonts w:cstheme="minorHAnsi"/>
          <w:b/>
        </w:rPr>
        <w:t xml:space="preserve"> –</w:t>
      </w:r>
      <w:r w:rsidR="00535E29" w:rsidRPr="004A77A4">
        <w:rPr>
          <w:rFonts w:cstheme="minorHAnsi"/>
          <w:b/>
        </w:rPr>
        <w:t xml:space="preserve"> Audio</w:t>
      </w:r>
      <w:r w:rsidR="00342FD2" w:rsidRPr="004A77A4">
        <w:rPr>
          <w:rFonts w:cstheme="minorHAnsi"/>
          <w:b/>
        </w:rPr>
        <w:t xml:space="preserve"> </w:t>
      </w:r>
      <w:r w:rsidR="00535E29" w:rsidRPr="004A77A4">
        <w:rPr>
          <w:rFonts w:cstheme="minorHAnsi"/>
          <w:b/>
        </w:rPr>
        <w:t xml:space="preserve">specialist </w:t>
      </w:r>
      <w:r w:rsidR="00D63353" w:rsidRPr="004A77A4">
        <w:rPr>
          <w:rFonts w:cstheme="minorHAnsi"/>
          <w:b/>
        </w:rPr>
        <w:t>Sennheiser</w:t>
      </w:r>
      <w:r w:rsidR="00535E29" w:rsidRPr="004A77A4">
        <w:rPr>
          <w:rFonts w:cstheme="minorHAnsi"/>
          <w:b/>
        </w:rPr>
        <w:t xml:space="preserve"> </w:t>
      </w:r>
      <w:r w:rsidR="00D63353" w:rsidRPr="004A77A4">
        <w:rPr>
          <w:rFonts w:cstheme="minorHAnsi"/>
          <w:b/>
        </w:rPr>
        <w:t xml:space="preserve">has selected MullenLowe Group as its global marketing communications agency-of-record </w:t>
      </w:r>
      <w:r w:rsidR="00535E29" w:rsidRPr="004A77A4">
        <w:rPr>
          <w:rFonts w:cstheme="minorHAnsi"/>
          <w:b/>
        </w:rPr>
        <w:t>for it Consumer Business</w:t>
      </w:r>
      <w:r w:rsidR="00D63353" w:rsidRPr="004A77A4">
        <w:rPr>
          <w:rFonts w:cstheme="minorHAnsi"/>
          <w:b/>
        </w:rPr>
        <w:t xml:space="preserve">. </w:t>
      </w:r>
      <w:r w:rsidR="00535E29" w:rsidRPr="004A77A4">
        <w:rPr>
          <w:rFonts w:cstheme="minorHAnsi"/>
          <w:b/>
        </w:rPr>
        <w:t>Together they will partner to energize Sennheiser</w:t>
      </w:r>
      <w:r w:rsidR="00342FD2" w:rsidRPr="004A77A4">
        <w:rPr>
          <w:rFonts w:cstheme="minorHAnsi"/>
          <w:b/>
        </w:rPr>
        <w:t>’</w:t>
      </w:r>
      <w:r w:rsidR="00535E29" w:rsidRPr="004A77A4">
        <w:rPr>
          <w:rFonts w:cstheme="minorHAnsi"/>
          <w:b/>
        </w:rPr>
        <w:t xml:space="preserve">s brand momentum in core European markets, and to elevate brand visibility and consumer demand in North American markets. Sennheiser and </w:t>
      </w:r>
      <w:r w:rsidR="00D63353" w:rsidRPr="004A77A4">
        <w:rPr>
          <w:rFonts w:cstheme="minorHAnsi"/>
          <w:b/>
        </w:rPr>
        <w:t>MullenLowe Group</w:t>
      </w:r>
      <w:r w:rsidR="00535E29" w:rsidRPr="004A77A4">
        <w:rPr>
          <w:rFonts w:cstheme="minorHAnsi"/>
          <w:b/>
        </w:rPr>
        <w:t xml:space="preserve"> will </w:t>
      </w:r>
      <w:r w:rsidR="00342FD2" w:rsidRPr="004A77A4">
        <w:rPr>
          <w:rFonts w:cstheme="minorHAnsi"/>
          <w:b/>
        </w:rPr>
        <w:t>collaborate</w:t>
      </w:r>
      <w:r w:rsidR="00535E29" w:rsidRPr="004A77A4">
        <w:rPr>
          <w:rFonts w:cstheme="minorHAnsi"/>
          <w:b/>
        </w:rPr>
        <w:t xml:space="preserve"> on </w:t>
      </w:r>
      <w:r w:rsidR="00D63353" w:rsidRPr="004A77A4">
        <w:rPr>
          <w:rFonts w:cstheme="minorHAnsi"/>
          <w:b/>
        </w:rPr>
        <w:t>glo</w:t>
      </w:r>
      <w:bookmarkStart w:id="0" w:name="_GoBack"/>
      <w:bookmarkEnd w:id="0"/>
      <w:r w:rsidR="00D63353" w:rsidRPr="004A77A4">
        <w:rPr>
          <w:rFonts w:cstheme="minorHAnsi"/>
          <w:b/>
        </w:rPr>
        <w:t xml:space="preserve">bal </w:t>
      </w:r>
      <w:r w:rsidR="00535E29" w:rsidRPr="004A77A4">
        <w:rPr>
          <w:rFonts w:cstheme="minorHAnsi"/>
          <w:b/>
        </w:rPr>
        <w:t>marketing</w:t>
      </w:r>
      <w:r w:rsidR="00D63353" w:rsidRPr="004A77A4">
        <w:rPr>
          <w:rFonts w:cstheme="minorHAnsi"/>
          <w:b/>
        </w:rPr>
        <w:t xml:space="preserve"> </w:t>
      </w:r>
      <w:r w:rsidR="00535E29" w:rsidRPr="004A77A4">
        <w:rPr>
          <w:rFonts w:cstheme="minorHAnsi"/>
          <w:b/>
        </w:rPr>
        <w:t>strategy</w:t>
      </w:r>
      <w:r w:rsidR="00342FD2" w:rsidRPr="004A77A4">
        <w:rPr>
          <w:rFonts w:cstheme="minorHAnsi"/>
          <w:b/>
        </w:rPr>
        <w:t xml:space="preserve"> and </w:t>
      </w:r>
      <w:r w:rsidR="00535E29" w:rsidRPr="004A77A4">
        <w:rPr>
          <w:rFonts w:cstheme="minorHAnsi"/>
          <w:b/>
        </w:rPr>
        <w:t>creative development. Me</w:t>
      </w:r>
      <w:r w:rsidR="00D63353" w:rsidRPr="004A77A4">
        <w:rPr>
          <w:rFonts w:cstheme="minorHAnsi"/>
          <w:b/>
        </w:rPr>
        <w:t xml:space="preserve">dia planning and buying </w:t>
      </w:r>
      <w:r w:rsidR="00535E29" w:rsidRPr="004A77A4">
        <w:rPr>
          <w:rFonts w:cstheme="minorHAnsi"/>
          <w:b/>
        </w:rPr>
        <w:t xml:space="preserve">will be handled by MullenLowe Mediahub while </w:t>
      </w:r>
      <w:r w:rsidR="00D63353" w:rsidRPr="004A77A4">
        <w:rPr>
          <w:rFonts w:cstheme="minorHAnsi"/>
          <w:b/>
        </w:rPr>
        <w:t xml:space="preserve">retail and CRM activation </w:t>
      </w:r>
      <w:r w:rsidR="00535E29" w:rsidRPr="004A77A4">
        <w:rPr>
          <w:rFonts w:cstheme="minorHAnsi"/>
          <w:b/>
        </w:rPr>
        <w:t xml:space="preserve">will be taken </w:t>
      </w:r>
      <w:r w:rsidR="00342FD2" w:rsidRPr="004A77A4">
        <w:rPr>
          <w:rFonts w:cstheme="minorHAnsi"/>
          <w:b/>
        </w:rPr>
        <w:t xml:space="preserve">on by </w:t>
      </w:r>
      <w:r w:rsidR="00D63353" w:rsidRPr="004A77A4">
        <w:rPr>
          <w:rFonts w:cstheme="minorHAnsi"/>
          <w:b/>
        </w:rPr>
        <w:t xml:space="preserve">MullenLowe Open. </w:t>
      </w:r>
    </w:p>
    <w:p w14:paraId="5F338749" w14:textId="77777777" w:rsidR="00535E29" w:rsidRDefault="00535E29" w:rsidP="00535E29">
      <w:pPr>
        <w:jc w:val="center"/>
        <w:rPr>
          <w:rFonts w:cstheme="minorHAnsi"/>
        </w:rPr>
      </w:pPr>
    </w:p>
    <w:p w14:paraId="00929CCD" w14:textId="77777777" w:rsidR="00535E29" w:rsidRDefault="00535E29" w:rsidP="00535E29">
      <w:pPr>
        <w:jc w:val="center"/>
        <w:rPr>
          <w:rFonts w:cstheme="minorHAnsi"/>
        </w:rPr>
      </w:pPr>
    </w:p>
    <w:p w14:paraId="48991C7A" w14:textId="497593D7" w:rsidR="000D2917" w:rsidRDefault="000D2917" w:rsidP="000D2917">
      <w:pPr>
        <w:rPr>
          <w:rFonts w:cstheme="minorHAnsi"/>
        </w:rPr>
      </w:pPr>
      <w:r>
        <w:rPr>
          <w:rFonts w:cstheme="minorHAnsi"/>
        </w:rPr>
        <w:t xml:space="preserve">“With its challenger mindset and its </w:t>
      </w:r>
      <w:r w:rsidR="004F3DEF">
        <w:rPr>
          <w:rFonts w:cstheme="minorHAnsi"/>
        </w:rPr>
        <w:t>approach</w:t>
      </w:r>
      <w:r>
        <w:rPr>
          <w:rFonts w:cstheme="minorHAnsi"/>
        </w:rPr>
        <w:t xml:space="preserve"> to help brands earn share of attention in the marketplace, MullenLowe Group is the </w:t>
      </w:r>
      <w:r w:rsidR="00342FD2">
        <w:rPr>
          <w:rFonts w:cstheme="minorHAnsi"/>
        </w:rPr>
        <w:t xml:space="preserve">ideal </w:t>
      </w:r>
      <w:r>
        <w:rPr>
          <w:rFonts w:cstheme="minorHAnsi"/>
        </w:rPr>
        <w:t>partner for Sennheiser as we set out to energize and elevate our profile with consumers around the world,” said Virginie de Beco, Director</w:t>
      </w:r>
      <w:r w:rsidR="004F3DEF">
        <w:rPr>
          <w:rFonts w:cstheme="minorHAnsi"/>
        </w:rPr>
        <w:t xml:space="preserve"> Consumer Marketing</w:t>
      </w:r>
      <w:r>
        <w:rPr>
          <w:rFonts w:cstheme="minorHAnsi"/>
        </w:rPr>
        <w:t>. “Sennheiser is a company with a rich heritage</w:t>
      </w:r>
      <w:r w:rsidR="004F3DEF">
        <w:rPr>
          <w:rFonts w:cstheme="minorHAnsi"/>
        </w:rPr>
        <w:t>, strong</w:t>
      </w:r>
      <w:r>
        <w:rPr>
          <w:rFonts w:cstheme="minorHAnsi"/>
        </w:rPr>
        <w:t xml:space="preserve"> </w:t>
      </w:r>
      <w:r w:rsidR="004F3DEF">
        <w:rPr>
          <w:rFonts w:cstheme="minorHAnsi"/>
        </w:rPr>
        <w:t xml:space="preserve">innovative power and </w:t>
      </w:r>
      <w:r w:rsidR="00342FD2">
        <w:rPr>
          <w:rFonts w:cstheme="minorHAnsi"/>
        </w:rPr>
        <w:t xml:space="preserve">enviable reputation </w:t>
      </w:r>
      <w:r>
        <w:rPr>
          <w:rFonts w:cstheme="minorHAnsi"/>
        </w:rPr>
        <w:t xml:space="preserve">in the audio world. Our products are respected and admired by people who love sound. Now we would like to </w:t>
      </w:r>
      <w:r w:rsidR="00342FD2">
        <w:rPr>
          <w:rFonts w:cstheme="minorHAnsi"/>
        </w:rPr>
        <w:t xml:space="preserve">take this </w:t>
      </w:r>
      <w:r>
        <w:rPr>
          <w:rFonts w:cstheme="minorHAnsi"/>
        </w:rPr>
        <w:t xml:space="preserve">passion for our brand </w:t>
      </w:r>
      <w:r w:rsidR="00342FD2">
        <w:rPr>
          <w:rFonts w:cstheme="minorHAnsi"/>
        </w:rPr>
        <w:t xml:space="preserve">further </w:t>
      </w:r>
      <w:r>
        <w:rPr>
          <w:rFonts w:cstheme="minorHAnsi"/>
        </w:rPr>
        <w:t xml:space="preserve">– especially in </w:t>
      </w:r>
      <w:r w:rsidR="00003C28">
        <w:rPr>
          <w:rFonts w:cstheme="minorHAnsi"/>
        </w:rPr>
        <w:t xml:space="preserve">the </w:t>
      </w:r>
      <w:r>
        <w:rPr>
          <w:rFonts w:cstheme="minorHAnsi"/>
        </w:rPr>
        <w:t xml:space="preserve">North American markets. MullenLowe Group </w:t>
      </w:r>
      <w:r w:rsidR="00342FD2">
        <w:rPr>
          <w:rFonts w:cstheme="minorHAnsi"/>
        </w:rPr>
        <w:t>demonstrated</w:t>
      </w:r>
      <w:r>
        <w:rPr>
          <w:rFonts w:cstheme="minorHAnsi"/>
        </w:rPr>
        <w:t xml:space="preserve"> creative thinking, media innovation, and customer experience activation ideas that we believe will spark even more interest for Sennheiser as </w:t>
      </w:r>
      <w:r w:rsidR="00342FD2">
        <w:rPr>
          <w:rFonts w:cstheme="minorHAnsi"/>
        </w:rPr>
        <w:t xml:space="preserve">the </w:t>
      </w:r>
      <w:r>
        <w:rPr>
          <w:rFonts w:cstheme="minorHAnsi"/>
        </w:rPr>
        <w:t>brand of choice for discerning listeners worldwide.”</w:t>
      </w:r>
    </w:p>
    <w:p w14:paraId="0556A0C9" w14:textId="77777777" w:rsidR="000D2917" w:rsidRDefault="000D2917" w:rsidP="000D2917">
      <w:pPr>
        <w:rPr>
          <w:rFonts w:cstheme="minorHAnsi"/>
        </w:rPr>
      </w:pPr>
    </w:p>
    <w:p w14:paraId="08683FA4" w14:textId="4675CB22" w:rsidR="00535E29" w:rsidRPr="0051117F" w:rsidRDefault="004F3DEF" w:rsidP="00535E29">
      <w:pPr>
        <w:rPr>
          <w:rFonts w:cstheme="minorHAnsi"/>
          <w:i/>
          <w:sz w:val="20"/>
          <w:szCs w:val="20"/>
        </w:rPr>
      </w:pPr>
      <w:r>
        <w:rPr>
          <w:rFonts w:cstheme="minorHAnsi"/>
        </w:rPr>
        <w:t>Virginie de Beco join</w:t>
      </w:r>
      <w:r w:rsidR="00342FD2">
        <w:rPr>
          <w:rFonts w:cstheme="minorHAnsi"/>
        </w:rPr>
        <w:t>ed</w:t>
      </w:r>
      <w:r>
        <w:rPr>
          <w:rFonts w:cstheme="minorHAnsi"/>
        </w:rPr>
        <w:t xml:space="preserve"> Sennheiser as Director for Consumer Marketing in </w:t>
      </w:r>
      <w:r w:rsidR="00003C28">
        <w:rPr>
          <w:rFonts w:cstheme="minorHAnsi"/>
        </w:rPr>
        <w:t>November</w:t>
      </w:r>
      <w:r w:rsidR="00342FD2">
        <w:rPr>
          <w:rFonts w:cstheme="minorHAnsi"/>
        </w:rPr>
        <w:t>.</w:t>
      </w:r>
      <w:r w:rsidR="00FE421B">
        <w:rPr>
          <w:rFonts w:cstheme="minorHAnsi"/>
        </w:rPr>
        <w:t xml:space="preserve"> Following senior marketing roles at Motorola, Lenovo and Del Monte, s</w:t>
      </w:r>
      <w:r w:rsidR="00342FD2">
        <w:rPr>
          <w:rFonts w:cstheme="minorHAnsi"/>
        </w:rPr>
        <w:t>he</w:t>
      </w:r>
      <w:r>
        <w:rPr>
          <w:rFonts w:cstheme="minorHAnsi"/>
        </w:rPr>
        <w:t xml:space="preserve"> bring</w:t>
      </w:r>
      <w:r w:rsidR="00342FD2">
        <w:rPr>
          <w:rFonts w:cstheme="minorHAnsi"/>
        </w:rPr>
        <w:t>s</w:t>
      </w:r>
      <w:r>
        <w:rPr>
          <w:rFonts w:cstheme="minorHAnsi"/>
        </w:rPr>
        <w:t xml:space="preserve"> </w:t>
      </w:r>
      <w:r w:rsidR="00342FD2">
        <w:rPr>
          <w:rFonts w:cstheme="minorHAnsi"/>
        </w:rPr>
        <w:t xml:space="preserve">to the audio specialist a wealth of </w:t>
      </w:r>
      <w:r>
        <w:rPr>
          <w:rFonts w:cstheme="minorHAnsi"/>
        </w:rPr>
        <w:t xml:space="preserve">experience </w:t>
      </w:r>
      <w:r w:rsidR="00342FD2">
        <w:rPr>
          <w:rFonts w:cstheme="minorHAnsi"/>
        </w:rPr>
        <w:t xml:space="preserve">both </w:t>
      </w:r>
      <w:r>
        <w:rPr>
          <w:rFonts w:cstheme="minorHAnsi"/>
        </w:rPr>
        <w:t xml:space="preserve">in </w:t>
      </w:r>
      <w:r w:rsidR="00342FD2">
        <w:rPr>
          <w:rFonts w:cstheme="minorHAnsi"/>
        </w:rPr>
        <w:t>ma</w:t>
      </w:r>
      <w:r w:rsidRPr="004F3DEF">
        <w:rPr>
          <w:rFonts w:cstheme="minorHAnsi"/>
        </w:rPr>
        <w:t>r</w:t>
      </w:r>
      <w:r>
        <w:rPr>
          <w:rFonts w:cstheme="minorHAnsi"/>
        </w:rPr>
        <w:t xml:space="preserve">keting strategy and </w:t>
      </w:r>
      <w:r w:rsidR="00342FD2">
        <w:rPr>
          <w:rFonts w:cstheme="minorHAnsi"/>
        </w:rPr>
        <w:t xml:space="preserve">in </w:t>
      </w:r>
      <w:r>
        <w:rPr>
          <w:rFonts w:cstheme="minorHAnsi"/>
        </w:rPr>
        <w:t>execution in m</w:t>
      </w:r>
      <w:r w:rsidRPr="004F3DEF">
        <w:rPr>
          <w:rFonts w:cstheme="minorHAnsi"/>
        </w:rPr>
        <w:t xml:space="preserve">ature </w:t>
      </w:r>
      <w:r>
        <w:rPr>
          <w:rFonts w:cstheme="minorHAnsi"/>
        </w:rPr>
        <w:t>and em</w:t>
      </w:r>
      <w:r w:rsidRPr="004F3DEF">
        <w:rPr>
          <w:rFonts w:cstheme="minorHAnsi"/>
        </w:rPr>
        <w:t xml:space="preserve">erging </w:t>
      </w:r>
      <w:r w:rsidR="00342FD2">
        <w:rPr>
          <w:rFonts w:cstheme="minorHAnsi"/>
        </w:rPr>
        <w:t>m</w:t>
      </w:r>
      <w:r w:rsidRPr="004F3DEF">
        <w:rPr>
          <w:rFonts w:cstheme="minorHAnsi"/>
        </w:rPr>
        <w:t xml:space="preserve">arkets </w:t>
      </w:r>
      <w:r>
        <w:rPr>
          <w:rFonts w:cstheme="minorHAnsi"/>
        </w:rPr>
        <w:t xml:space="preserve">as well as in brand </w:t>
      </w:r>
      <w:r w:rsidR="00342FD2">
        <w:rPr>
          <w:rFonts w:cstheme="minorHAnsi"/>
        </w:rPr>
        <w:t>b</w:t>
      </w:r>
      <w:r>
        <w:rPr>
          <w:rFonts w:cstheme="minorHAnsi"/>
        </w:rPr>
        <w:t>uilding and a</w:t>
      </w:r>
      <w:r w:rsidRPr="004F3DEF">
        <w:rPr>
          <w:rFonts w:cstheme="minorHAnsi"/>
        </w:rPr>
        <w:t>ctivation</w:t>
      </w:r>
      <w:r w:rsidR="00003C28">
        <w:rPr>
          <w:rFonts w:cstheme="minorHAnsi"/>
        </w:rPr>
        <w:t>. Together with MullenL</w:t>
      </w:r>
      <w:r>
        <w:rPr>
          <w:rFonts w:cstheme="minorHAnsi"/>
        </w:rPr>
        <w:t xml:space="preserve">owe </w:t>
      </w:r>
      <w:r w:rsidR="00003C28">
        <w:rPr>
          <w:rFonts w:cstheme="minorHAnsi"/>
        </w:rPr>
        <w:t>and the global m</w:t>
      </w:r>
      <w:r>
        <w:rPr>
          <w:rFonts w:cstheme="minorHAnsi"/>
        </w:rPr>
        <w:t>arketing team at Sennheiser</w:t>
      </w:r>
      <w:r w:rsidR="00342FD2">
        <w:rPr>
          <w:rFonts w:cstheme="minorHAnsi"/>
        </w:rPr>
        <w:t>,</w:t>
      </w:r>
      <w:r>
        <w:rPr>
          <w:rFonts w:cstheme="minorHAnsi"/>
        </w:rPr>
        <w:t xml:space="preserve"> </w:t>
      </w:r>
      <w:r w:rsidR="00FE421B">
        <w:rPr>
          <w:rFonts w:cstheme="minorHAnsi"/>
        </w:rPr>
        <w:t>her</w:t>
      </w:r>
      <w:r w:rsidR="000F2D14">
        <w:rPr>
          <w:rFonts w:cstheme="minorHAnsi"/>
        </w:rPr>
        <w:t xml:space="preserve"> key</w:t>
      </w:r>
      <w:r w:rsidR="00FE421B">
        <w:rPr>
          <w:rFonts w:cstheme="minorHAnsi"/>
        </w:rPr>
        <w:t xml:space="preserve"> objective</w:t>
      </w:r>
      <w:r w:rsidR="000F2D14">
        <w:rPr>
          <w:rFonts w:cstheme="minorHAnsi"/>
        </w:rPr>
        <w:t xml:space="preserve">s include </w:t>
      </w:r>
      <w:r w:rsidR="00D63353">
        <w:rPr>
          <w:rFonts w:cstheme="minorHAnsi"/>
        </w:rPr>
        <w:t>refin</w:t>
      </w:r>
      <w:r w:rsidR="000F2D14">
        <w:rPr>
          <w:rFonts w:cstheme="minorHAnsi"/>
        </w:rPr>
        <w:t xml:space="preserve">ing </w:t>
      </w:r>
      <w:r w:rsidR="00D63353">
        <w:rPr>
          <w:rFonts w:cstheme="minorHAnsi"/>
        </w:rPr>
        <w:t xml:space="preserve">Sennheiser’s approach to consumer marketing and </w:t>
      </w:r>
      <w:r w:rsidR="00FE421B">
        <w:rPr>
          <w:rFonts w:cstheme="minorHAnsi"/>
        </w:rPr>
        <w:t>bring</w:t>
      </w:r>
      <w:r w:rsidR="000F2D14">
        <w:rPr>
          <w:rFonts w:cstheme="minorHAnsi"/>
        </w:rPr>
        <w:t>ing</w:t>
      </w:r>
      <w:r w:rsidR="00FE421B">
        <w:rPr>
          <w:rFonts w:cstheme="minorHAnsi"/>
        </w:rPr>
        <w:t xml:space="preserve"> </w:t>
      </w:r>
      <w:r w:rsidR="00342FD2">
        <w:rPr>
          <w:rFonts w:cstheme="minorHAnsi"/>
        </w:rPr>
        <w:t xml:space="preserve">greater </w:t>
      </w:r>
      <w:r w:rsidR="00D63353">
        <w:rPr>
          <w:rFonts w:cstheme="minorHAnsi"/>
        </w:rPr>
        <w:t>synergy</w:t>
      </w:r>
      <w:r w:rsidR="00342FD2">
        <w:rPr>
          <w:rFonts w:cstheme="minorHAnsi"/>
        </w:rPr>
        <w:t xml:space="preserve"> to the </w:t>
      </w:r>
      <w:r w:rsidR="00D63353">
        <w:rPr>
          <w:rFonts w:cstheme="minorHAnsi"/>
        </w:rPr>
        <w:t xml:space="preserve">company’s </w:t>
      </w:r>
      <w:r w:rsidR="00342FD2">
        <w:rPr>
          <w:rFonts w:cstheme="minorHAnsi"/>
        </w:rPr>
        <w:t>broad</w:t>
      </w:r>
      <w:r w:rsidR="00D63353">
        <w:rPr>
          <w:rFonts w:cstheme="minorHAnsi"/>
        </w:rPr>
        <w:t xml:space="preserve"> array of communications initiatives. </w:t>
      </w:r>
      <w:r w:rsidR="00342FD2">
        <w:rPr>
          <w:rFonts w:cstheme="minorHAnsi"/>
        </w:rPr>
        <w:t xml:space="preserve">In seeking a new </w:t>
      </w:r>
      <w:r w:rsidR="00D63353">
        <w:rPr>
          <w:rFonts w:cstheme="minorHAnsi"/>
        </w:rPr>
        <w:t>single-source global solution</w:t>
      </w:r>
      <w:r w:rsidR="00342FD2">
        <w:rPr>
          <w:rFonts w:cstheme="minorHAnsi"/>
        </w:rPr>
        <w:t>, Sennheiser</w:t>
      </w:r>
      <w:r w:rsidR="00D63353">
        <w:rPr>
          <w:rFonts w:cstheme="minorHAnsi"/>
        </w:rPr>
        <w:t xml:space="preserve"> </w:t>
      </w:r>
      <w:r w:rsidR="00342FD2">
        <w:rPr>
          <w:rFonts w:cstheme="minorHAnsi"/>
        </w:rPr>
        <w:t>thus aimed to find an ag</w:t>
      </w:r>
      <w:r w:rsidR="000F2D14">
        <w:rPr>
          <w:rFonts w:cstheme="minorHAnsi"/>
        </w:rPr>
        <w:t>ency capable of aligning to these goals</w:t>
      </w:r>
      <w:r w:rsidR="00342FD2">
        <w:rPr>
          <w:rFonts w:cstheme="minorHAnsi"/>
        </w:rPr>
        <w:t xml:space="preserve"> with the ability to </w:t>
      </w:r>
      <w:r w:rsidR="00D63353">
        <w:rPr>
          <w:rFonts w:cstheme="minorHAnsi"/>
        </w:rPr>
        <w:t>field integrated teams.</w:t>
      </w:r>
    </w:p>
    <w:p w14:paraId="1AA2DA9D" w14:textId="77777777" w:rsidR="00D63353" w:rsidRDefault="00D63353" w:rsidP="00535E29">
      <w:pPr>
        <w:rPr>
          <w:rFonts w:cstheme="minorHAnsi"/>
        </w:rPr>
      </w:pPr>
    </w:p>
    <w:p w14:paraId="47107FE9" w14:textId="2C6D2AD1" w:rsidR="00D63353" w:rsidRDefault="00003C28" w:rsidP="00D63353">
      <w:pPr>
        <w:rPr>
          <w:rFonts w:cstheme="minorHAnsi"/>
        </w:rPr>
      </w:pPr>
      <w:r>
        <w:rPr>
          <w:rFonts w:cstheme="minorHAnsi"/>
        </w:rPr>
        <w:t>The MullenL</w:t>
      </w:r>
      <w:r w:rsidR="00A47CA3">
        <w:rPr>
          <w:rFonts w:cstheme="minorHAnsi"/>
        </w:rPr>
        <w:t xml:space="preserve">owe team has identified a global strategic positioning and creative expression for Sennheiser. </w:t>
      </w:r>
      <w:r w:rsidR="000F2D14">
        <w:rPr>
          <w:rFonts w:cstheme="minorHAnsi"/>
        </w:rPr>
        <w:t>Tasked with realizing this vision</w:t>
      </w:r>
      <w:r w:rsidR="00A47CA3">
        <w:rPr>
          <w:rFonts w:cstheme="minorHAnsi"/>
        </w:rPr>
        <w:t xml:space="preserve"> is a </w:t>
      </w:r>
      <w:r w:rsidR="00D63353">
        <w:rPr>
          <w:rFonts w:cstheme="minorHAnsi"/>
        </w:rPr>
        <w:t xml:space="preserve">diverse, international team with hubs in London and Boston and extended talent based in Germany and </w:t>
      </w:r>
      <w:r w:rsidR="00D63353" w:rsidRPr="00DE68C4">
        <w:rPr>
          <w:rFonts w:cstheme="minorHAnsi"/>
        </w:rPr>
        <w:t>Australia.</w:t>
      </w:r>
      <w:r w:rsidR="00D63353">
        <w:rPr>
          <w:rFonts w:cstheme="minorHAnsi"/>
        </w:rPr>
        <w:t xml:space="preserve"> MullenLowe </w:t>
      </w:r>
      <w:r w:rsidR="00D63353">
        <w:rPr>
          <w:rFonts w:cstheme="minorHAnsi"/>
        </w:rPr>
        <w:lastRenderedPageBreak/>
        <w:t xml:space="preserve">Mediahub is working on innovative, customized media strategies tailored to variances in Sennheiser’s brand awareness levels throughout Europe and North America. </w:t>
      </w:r>
      <w:r w:rsidR="00A47CA3">
        <w:rPr>
          <w:rFonts w:cstheme="minorHAnsi"/>
        </w:rPr>
        <w:t xml:space="preserve">Concurrently, </w:t>
      </w:r>
      <w:r w:rsidR="00D63353">
        <w:rPr>
          <w:rFonts w:cstheme="minorHAnsi"/>
        </w:rPr>
        <w:t xml:space="preserve">MullenLowe Open is </w:t>
      </w:r>
      <w:r w:rsidR="00A47CA3">
        <w:rPr>
          <w:rFonts w:cstheme="minorHAnsi"/>
        </w:rPr>
        <w:t xml:space="preserve">developing </w:t>
      </w:r>
      <w:r w:rsidR="00D63353">
        <w:rPr>
          <w:rFonts w:cstheme="minorHAnsi"/>
        </w:rPr>
        <w:t xml:space="preserve">plans to elevate Sennheiser’s retail presence, both within its own channels and with key retail partners worldwide. </w:t>
      </w:r>
    </w:p>
    <w:p w14:paraId="26856A5E" w14:textId="77777777" w:rsidR="00A47CA3" w:rsidRDefault="00A47CA3" w:rsidP="00D63353">
      <w:pPr>
        <w:rPr>
          <w:rFonts w:cstheme="minorHAnsi"/>
        </w:rPr>
      </w:pPr>
    </w:p>
    <w:p w14:paraId="53E4076C" w14:textId="4281FD6C" w:rsidR="00017FD5" w:rsidRDefault="00A47CA3" w:rsidP="00D63353">
      <w:pPr>
        <w:rPr>
          <w:rFonts w:cstheme="minorHAnsi"/>
        </w:rPr>
      </w:pPr>
      <w:r w:rsidDel="00A47CA3">
        <w:rPr>
          <w:rFonts w:cstheme="minorHAnsi"/>
        </w:rPr>
        <w:t xml:space="preserve"> </w:t>
      </w:r>
      <w:r w:rsidR="00D63353">
        <w:rPr>
          <w:rFonts w:cstheme="minorHAnsi"/>
        </w:rPr>
        <w:t xml:space="preserve">“With the </w:t>
      </w:r>
      <w:r w:rsidR="00017FD5">
        <w:rPr>
          <w:rFonts w:cstheme="minorHAnsi"/>
        </w:rPr>
        <w:t>rise</w:t>
      </w:r>
      <w:r w:rsidR="00D63353">
        <w:rPr>
          <w:rFonts w:cstheme="minorHAnsi"/>
        </w:rPr>
        <w:t xml:space="preserve"> of voice-powered technology and </w:t>
      </w:r>
      <w:r w:rsidR="00017FD5">
        <w:rPr>
          <w:rFonts w:cstheme="minorHAnsi"/>
        </w:rPr>
        <w:t>new</w:t>
      </w:r>
      <w:r w:rsidR="00D63353">
        <w:rPr>
          <w:rFonts w:cstheme="minorHAnsi"/>
        </w:rPr>
        <w:t xml:space="preserve"> audio formats like podcasts and streaming music as popular mediums, </w:t>
      </w:r>
      <w:r w:rsidR="00017FD5">
        <w:rPr>
          <w:rFonts w:cstheme="minorHAnsi"/>
        </w:rPr>
        <w:t>sound is becoming eve</w:t>
      </w:r>
      <w:r>
        <w:rPr>
          <w:rFonts w:cstheme="minorHAnsi"/>
        </w:rPr>
        <w:t>r</w:t>
      </w:r>
      <w:r w:rsidR="00017FD5">
        <w:rPr>
          <w:rFonts w:cstheme="minorHAnsi"/>
        </w:rPr>
        <w:t xml:space="preserve"> more relevant</w:t>
      </w:r>
      <w:r>
        <w:rPr>
          <w:rFonts w:cstheme="minorHAnsi"/>
        </w:rPr>
        <w:t>. That’s why it’s incredibly exciting to be</w:t>
      </w:r>
      <w:r w:rsidR="00D63353">
        <w:rPr>
          <w:rFonts w:cstheme="minorHAnsi"/>
        </w:rPr>
        <w:t xml:space="preserve"> partner</w:t>
      </w:r>
      <w:r>
        <w:rPr>
          <w:rFonts w:cstheme="minorHAnsi"/>
        </w:rPr>
        <w:t xml:space="preserve">ing </w:t>
      </w:r>
      <w:r w:rsidR="00D63353">
        <w:rPr>
          <w:rFonts w:cstheme="minorHAnsi"/>
        </w:rPr>
        <w:t xml:space="preserve">with a premium brand like Sennheiser that </w:t>
      </w:r>
      <w:r w:rsidR="00017FD5">
        <w:rPr>
          <w:rFonts w:cstheme="minorHAnsi"/>
        </w:rPr>
        <w:t>creates great sound experiences for its customers</w:t>
      </w:r>
      <w:r>
        <w:rPr>
          <w:rFonts w:cstheme="minorHAnsi"/>
        </w:rPr>
        <w:t>,</w:t>
      </w:r>
      <w:r w:rsidR="00D63353">
        <w:rPr>
          <w:rFonts w:cstheme="minorHAnsi"/>
        </w:rPr>
        <w:t xml:space="preserve">” said Kelly Fredrickson, President at MullenLowe. “We’re honored that Sennheiser recognized the power of our </w:t>
      </w:r>
      <w:r w:rsidR="001820DB">
        <w:rPr>
          <w:rFonts w:cstheme="minorHAnsi"/>
        </w:rPr>
        <w:t>‘hyperbundled’ c</w:t>
      </w:r>
      <w:r w:rsidR="00D63353">
        <w:rPr>
          <w:rFonts w:cstheme="minorHAnsi"/>
        </w:rPr>
        <w:t>reative, media and activation offering</w:t>
      </w:r>
      <w:r>
        <w:rPr>
          <w:rFonts w:cstheme="minorHAnsi"/>
        </w:rPr>
        <w:t>. W</w:t>
      </w:r>
      <w:r w:rsidR="00D63353">
        <w:rPr>
          <w:rFonts w:cstheme="minorHAnsi"/>
        </w:rPr>
        <w:t xml:space="preserve">e’re </w:t>
      </w:r>
      <w:r w:rsidR="00017FD5">
        <w:rPr>
          <w:rFonts w:cstheme="minorHAnsi"/>
        </w:rPr>
        <w:t xml:space="preserve">looking forward to </w:t>
      </w:r>
      <w:r>
        <w:rPr>
          <w:rFonts w:cstheme="minorHAnsi"/>
        </w:rPr>
        <w:t xml:space="preserve">working closely with their team to amplify </w:t>
      </w:r>
      <w:r w:rsidR="00017FD5">
        <w:rPr>
          <w:rFonts w:cstheme="minorHAnsi"/>
        </w:rPr>
        <w:t>their</w:t>
      </w:r>
      <w:r w:rsidR="00D63353">
        <w:rPr>
          <w:rFonts w:cstheme="minorHAnsi"/>
        </w:rPr>
        <w:t xml:space="preserve"> tremendous audio story on a global stage.”</w:t>
      </w:r>
      <w:r w:rsidR="00017FD5">
        <w:rPr>
          <w:rFonts w:cstheme="minorHAnsi"/>
        </w:rPr>
        <w:t xml:space="preserve"> </w:t>
      </w:r>
    </w:p>
    <w:p w14:paraId="2205AD11" w14:textId="77777777" w:rsidR="00017FD5" w:rsidRDefault="00017FD5" w:rsidP="00D63353">
      <w:pPr>
        <w:rPr>
          <w:rFonts w:cstheme="minorHAnsi"/>
        </w:rPr>
      </w:pPr>
    </w:p>
    <w:p w14:paraId="2D2F1239" w14:textId="4AFAA819" w:rsidR="00D63353" w:rsidRDefault="00D63353" w:rsidP="00D63353">
      <w:pPr>
        <w:rPr>
          <w:rFonts w:cstheme="minorHAnsi"/>
        </w:rPr>
      </w:pPr>
      <w:r>
        <w:rPr>
          <w:rFonts w:cstheme="minorHAnsi"/>
        </w:rPr>
        <w:t xml:space="preserve">MullenLowe Group </w:t>
      </w:r>
      <w:r w:rsidR="00A47CA3">
        <w:rPr>
          <w:rFonts w:cstheme="minorHAnsi"/>
        </w:rPr>
        <w:t xml:space="preserve">will commence </w:t>
      </w:r>
      <w:r w:rsidR="00017FD5">
        <w:rPr>
          <w:rFonts w:cstheme="minorHAnsi"/>
        </w:rPr>
        <w:t xml:space="preserve">working with Sennheiser </w:t>
      </w:r>
      <w:r w:rsidR="00A47CA3">
        <w:rPr>
          <w:rFonts w:cstheme="minorHAnsi"/>
        </w:rPr>
        <w:t xml:space="preserve">from </w:t>
      </w:r>
      <w:r w:rsidR="00017FD5">
        <w:rPr>
          <w:rFonts w:cstheme="minorHAnsi"/>
        </w:rPr>
        <w:t>January 2019</w:t>
      </w:r>
      <w:r w:rsidR="00016E22">
        <w:rPr>
          <w:rFonts w:cstheme="minorHAnsi"/>
        </w:rPr>
        <w:t xml:space="preserve"> and is</w:t>
      </w:r>
      <w:r>
        <w:rPr>
          <w:rFonts w:cstheme="minorHAnsi"/>
        </w:rPr>
        <w:t xml:space="preserve"> currently </w:t>
      </w:r>
      <w:r w:rsidR="00017FD5">
        <w:rPr>
          <w:rFonts w:cstheme="minorHAnsi"/>
        </w:rPr>
        <w:t>developing</w:t>
      </w:r>
      <w:r>
        <w:rPr>
          <w:rFonts w:cstheme="minorHAnsi"/>
        </w:rPr>
        <w:t xml:space="preserve"> global </w:t>
      </w:r>
      <w:r w:rsidR="00016E22">
        <w:rPr>
          <w:rFonts w:cstheme="minorHAnsi"/>
        </w:rPr>
        <w:t>c</w:t>
      </w:r>
      <w:r w:rsidR="00017FD5">
        <w:rPr>
          <w:rFonts w:cstheme="minorHAnsi"/>
        </w:rPr>
        <w:t xml:space="preserve">onsumer </w:t>
      </w:r>
      <w:r>
        <w:rPr>
          <w:rFonts w:cstheme="minorHAnsi"/>
        </w:rPr>
        <w:t xml:space="preserve">campaigns </w:t>
      </w:r>
      <w:r w:rsidR="00016E22">
        <w:rPr>
          <w:rFonts w:cstheme="minorHAnsi"/>
        </w:rPr>
        <w:t>se</w:t>
      </w:r>
      <w:r>
        <w:rPr>
          <w:rFonts w:cstheme="minorHAnsi"/>
        </w:rPr>
        <w:t>t</w:t>
      </w:r>
      <w:r w:rsidR="00016E22">
        <w:rPr>
          <w:rFonts w:cstheme="minorHAnsi"/>
        </w:rPr>
        <w:t xml:space="preserve"> to </w:t>
      </w:r>
      <w:r>
        <w:rPr>
          <w:rFonts w:cstheme="minorHAnsi"/>
        </w:rPr>
        <w:t xml:space="preserve">debut early in 2019.  </w:t>
      </w:r>
    </w:p>
    <w:p w14:paraId="01DAE928" w14:textId="4FE62666" w:rsidR="00D63353" w:rsidRDefault="00D63353" w:rsidP="00D63353">
      <w:pPr>
        <w:rPr>
          <w:rFonts w:cstheme="minorHAnsi"/>
        </w:rPr>
      </w:pPr>
    </w:p>
    <w:p w14:paraId="4B5C00A1" w14:textId="77777777" w:rsidR="00017FD5" w:rsidRPr="00C728E8" w:rsidRDefault="00017FD5" w:rsidP="00D63353">
      <w:pPr>
        <w:rPr>
          <w:rFonts w:cstheme="minorHAnsi"/>
        </w:rPr>
      </w:pPr>
    </w:p>
    <w:p w14:paraId="462F4BD8" w14:textId="77777777" w:rsidR="00D63353" w:rsidRPr="00407987" w:rsidRDefault="00D63353" w:rsidP="00D63353">
      <w:pPr>
        <w:rPr>
          <w:rFonts w:eastAsia="Times New Roman" w:cstheme="minorHAnsi"/>
          <w:b/>
          <w:bCs/>
          <w:color w:val="000000"/>
          <w:sz w:val="22"/>
          <w:szCs w:val="22"/>
        </w:rPr>
      </w:pPr>
      <w:r w:rsidRPr="00407987">
        <w:rPr>
          <w:rFonts w:eastAsia="Times New Roman" w:cstheme="minorHAnsi"/>
          <w:b/>
          <w:color w:val="000000"/>
          <w:sz w:val="22"/>
          <w:szCs w:val="22"/>
        </w:rPr>
        <w:t>About Sennheiser</w:t>
      </w:r>
      <w:r w:rsidRPr="00407987">
        <w:rPr>
          <w:rFonts w:eastAsia="Times New Roman" w:cstheme="minorHAnsi"/>
          <w:b/>
          <w:color w:val="000000"/>
          <w:sz w:val="22"/>
          <w:szCs w:val="22"/>
        </w:rPr>
        <w:br/>
      </w:r>
      <w:r w:rsidRPr="00407987">
        <w:rPr>
          <w:rFonts w:eastAsia="Times New Roman" w:cstheme="minorHAnsi"/>
          <w:color w:val="000000"/>
          <w:sz w:val="22"/>
          <w:szCs w:val="22"/>
        </w:rPr>
        <w:t>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€667.7 million.</w:t>
      </w:r>
      <w:r w:rsidRPr="00407987">
        <w:rPr>
          <w:rFonts w:eastAsia="Times New Roman" w:cstheme="minorHAnsi"/>
          <w:color w:val="000000"/>
          <w:sz w:val="22"/>
          <w:szCs w:val="22"/>
        </w:rPr>
        <w:br/>
      </w:r>
      <w:hyperlink r:id="rId5" w:history="1">
        <w:r w:rsidRPr="00407987">
          <w:rPr>
            <w:rFonts w:eastAsia="Times New Roman" w:cstheme="minorHAnsi"/>
            <w:color w:val="0000FF"/>
            <w:sz w:val="22"/>
            <w:szCs w:val="22"/>
            <w:u w:val="single"/>
          </w:rPr>
          <w:t>www.sennheiser.com</w:t>
        </w:r>
      </w:hyperlink>
      <w:r w:rsidRPr="00407987">
        <w:rPr>
          <w:rFonts w:eastAsia="Times New Roman" w:cstheme="minorHAnsi"/>
          <w:color w:val="000000"/>
          <w:sz w:val="22"/>
          <w:szCs w:val="22"/>
        </w:rPr>
        <w:t>.</w:t>
      </w:r>
    </w:p>
    <w:p w14:paraId="1F7D6CAC" w14:textId="77777777" w:rsidR="00D63353" w:rsidRPr="00407987" w:rsidRDefault="00D63353" w:rsidP="00D63353">
      <w:pPr>
        <w:rPr>
          <w:rFonts w:eastAsia="Times New Roman" w:cstheme="minorHAnsi"/>
          <w:color w:val="000000"/>
          <w:sz w:val="22"/>
          <w:szCs w:val="22"/>
        </w:rPr>
      </w:pPr>
    </w:p>
    <w:p w14:paraId="29BECCBD" w14:textId="77777777" w:rsidR="00D63353" w:rsidRPr="00407987" w:rsidRDefault="00D63353" w:rsidP="00D63353">
      <w:pPr>
        <w:rPr>
          <w:rFonts w:cstheme="minorHAnsi"/>
          <w:color w:val="000000"/>
          <w:sz w:val="22"/>
          <w:szCs w:val="22"/>
        </w:rPr>
      </w:pPr>
      <w:r w:rsidRPr="00407987">
        <w:rPr>
          <w:rFonts w:cstheme="minorHAnsi"/>
          <w:b/>
          <w:bCs/>
          <w:color w:val="000000"/>
          <w:sz w:val="22"/>
          <w:szCs w:val="22"/>
        </w:rPr>
        <w:t>About MullenLowe Group</w:t>
      </w:r>
    </w:p>
    <w:p w14:paraId="1170370D" w14:textId="0B815EDB" w:rsidR="00D63353" w:rsidRPr="00407987" w:rsidRDefault="00D63353" w:rsidP="00017FD5">
      <w:pPr>
        <w:widowControl w:val="0"/>
        <w:autoSpaceDE w:val="0"/>
        <w:autoSpaceDN w:val="0"/>
        <w:adjustRightInd w:val="0"/>
        <w:rPr>
          <w:rFonts w:cstheme="minorHAnsi"/>
          <w:sz w:val="22"/>
          <w:szCs w:val="22"/>
        </w:rPr>
      </w:pPr>
      <w:r w:rsidRPr="00407987">
        <w:rPr>
          <w:rFonts w:cstheme="minorHAnsi"/>
          <w:bCs/>
          <w:sz w:val="22"/>
          <w:szCs w:val="22"/>
        </w:rPr>
        <w:t>MullenLowe Group</w:t>
      </w:r>
      <w:r w:rsidRPr="00407987">
        <w:rPr>
          <w:rFonts w:cstheme="minorHAnsi"/>
          <w:sz w:val="22"/>
          <w:szCs w:val="22"/>
        </w:rPr>
        <w:t xml:space="preserve"> is a creatively driven integrated marketing communications network with a strong entrepreneurial heritage and challenger mentality. We are a global creative boutique of distinctive diverse agencies, rich in local culture with both intimacy and scale, present in more than 65 markets with over 90 agencies. With a hyperbundled operating model, global specialisms include expertise in brand strategy, and through the line advertising with MullenLowe; digital transformation with MullenLowe Profero; media and communications planning and buying with MullenLowe Mediahub; customer experience activation with MullenLowe Open; and consumer and corporate PR with MullenLowe PR and MullenLowe salt. We are focused on delivering an Unfair Share of Attention for our clients’ brands and are consistently ranked among the most awarded creative and effective agency networks in the world. We have topped the Effie Index as the most effective global network in terms of points per dollar revenue for the past eight consecutive years, and in 2018 were named to the Ad Age Agency A-List. </w:t>
      </w:r>
      <w:r w:rsidRPr="00407987">
        <w:rPr>
          <w:rFonts w:cstheme="minorHAnsi"/>
          <w:bCs/>
          <w:sz w:val="22"/>
          <w:szCs w:val="22"/>
        </w:rPr>
        <w:t xml:space="preserve">MullenLowe Group is </w:t>
      </w:r>
      <w:r w:rsidRPr="00407987">
        <w:rPr>
          <w:rFonts w:cstheme="minorHAnsi"/>
          <w:sz w:val="22"/>
          <w:szCs w:val="22"/>
        </w:rPr>
        <w:t xml:space="preserve">part of the Interpublic Group of Companies (NYSE: IPG). </w:t>
      </w:r>
    </w:p>
    <w:p w14:paraId="18FC96B6" w14:textId="77777777" w:rsidR="00D63353" w:rsidRPr="00407987" w:rsidRDefault="00D63353" w:rsidP="00D63353">
      <w:pPr>
        <w:widowControl w:val="0"/>
        <w:autoSpaceDE w:val="0"/>
        <w:autoSpaceDN w:val="0"/>
        <w:adjustRightInd w:val="0"/>
        <w:rPr>
          <w:rFonts w:cstheme="minorHAnsi"/>
          <w:sz w:val="22"/>
          <w:szCs w:val="22"/>
        </w:rPr>
      </w:pPr>
    </w:p>
    <w:p w14:paraId="2D2E854E" w14:textId="77777777" w:rsidR="00D63353" w:rsidRPr="00407987" w:rsidRDefault="00D63353" w:rsidP="00D63353">
      <w:pPr>
        <w:widowControl w:val="0"/>
        <w:autoSpaceDE w:val="0"/>
        <w:autoSpaceDN w:val="0"/>
        <w:adjustRightInd w:val="0"/>
        <w:rPr>
          <w:rFonts w:cstheme="minorHAnsi"/>
          <w:sz w:val="22"/>
          <w:szCs w:val="22"/>
        </w:rPr>
      </w:pPr>
      <w:r w:rsidRPr="00407987">
        <w:rPr>
          <w:rFonts w:cstheme="minorHAnsi"/>
          <w:sz w:val="22"/>
          <w:szCs w:val="22"/>
        </w:rPr>
        <w:t xml:space="preserve">For more information, visit us at </w:t>
      </w:r>
      <w:hyperlink r:id="rId6" w:history="1">
        <w:r w:rsidRPr="00407987">
          <w:rPr>
            <w:rFonts w:cstheme="minorHAnsi"/>
            <w:sz w:val="22"/>
            <w:szCs w:val="22"/>
          </w:rPr>
          <w:t>www.mullenlowegroup.com</w:t>
        </w:r>
      </w:hyperlink>
      <w:r w:rsidRPr="00407987">
        <w:rPr>
          <w:rFonts w:cstheme="minorHAnsi"/>
          <w:sz w:val="22"/>
          <w:szCs w:val="22"/>
        </w:rPr>
        <w:t xml:space="preserve"> or follow MullenLowe Group on Twitter @MullenLoweGroup and on Facebook.com/MullenLoweGroup.</w:t>
      </w:r>
    </w:p>
    <w:p w14:paraId="6CBCDC39" w14:textId="77777777" w:rsidR="00D63353" w:rsidRPr="00C77A96" w:rsidRDefault="00D63353" w:rsidP="00D63353">
      <w:pPr>
        <w:jc w:val="both"/>
        <w:rPr>
          <w:rFonts w:ascii="Helvetica" w:hAnsi="Helvetica"/>
          <w:sz w:val="20"/>
          <w:szCs w:val="20"/>
          <w:lang w:val="en-GB"/>
        </w:rPr>
      </w:pPr>
    </w:p>
    <w:p w14:paraId="24595D36" w14:textId="77777777" w:rsidR="00D63353" w:rsidRDefault="00D63353" w:rsidP="00D63353">
      <w:pPr>
        <w:rPr>
          <w:rFonts w:ascii="Calibri" w:eastAsia="Times New Roman" w:hAnsi="Calibri" w:cs="Calibri"/>
          <w:color w:val="000000"/>
        </w:rPr>
      </w:pPr>
    </w:p>
    <w:p w14:paraId="43A41C3A" w14:textId="77777777" w:rsidR="00913E4D" w:rsidRDefault="00913E4D"/>
    <w:sectPr w:rsidR="00913E4D" w:rsidSect="0019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53"/>
    <w:rsid w:val="00003C28"/>
    <w:rsid w:val="00016E22"/>
    <w:rsid w:val="00017FD5"/>
    <w:rsid w:val="000D2917"/>
    <w:rsid w:val="000F2D14"/>
    <w:rsid w:val="001820DB"/>
    <w:rsid w:val="001933B7"/>
    <w:rsid w:val="00342FD2"/>
    <w:rsid w:val="004A77A4"/>
    <w:rsid w:val="004F3DEF"/>
    <w:rsid w:val="00535E29"/>
    <w:rsid w:val="00913E4D"/>
    <w:rsid w:val="00A47CA3"/>
    <w:rsid w:val="00AE6702"/>
    <w:rsid w:val="00D63353"/>
    <w:rsid w:val="00DE68C4"/>
    <w:rsid w:val="00EC4040"/>
    <w:rsid w:val="00FE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4F546"/>
  <w15:docId w15:val="{B51C77B4-2821-4D68-8E9E-9E635FB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F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7CA3"/>
    <w:rPr>
      <w:sz w:val="18"/>
      <w:szCs w:val="18"/>
    </w:rPr>
  </w:style>
  <w:style w:type="paragraph" w:styleId="CommentText">
    <w:name w:val="annotation text"/>
    <w:basedOn w:val="Normal"/>
    <w:link w:val="CommentTextChar"/>
    <w:uiPriority w:val="99"/>
    <w:semiHidden/>
    <w:unhideWhenUsed/>
    <w:rsid w:val="00A47CA3"/>
  </w:style>
  <w:style w:type="character" w:customStyle="1" w:styleId="CommentTextChar">
    <w:name w:val="Comment Text Char"/>
    <w:basedOn w:val="DefaultParagraphFont"/>
    <w:link w:val="CommentText"/>
    <w:uiPriority w:val="99"/>
    <w:semiHidden/>
    <w:rsid w:val="00A47CA3"/>
  </w:style>
  <w:style w:type="paragraph" w:styleId="CommentSubject">
    <w:name w:val="annotation subject"/>
    <w:basedOn w:val="CommentText"/>
    <w:next w:val="CommentText"/>
    <w:link w:val="CommentSubjectChar"/>
    <w:uiPriority w:val="99"/>
    <w:semiHidden/>
    <w:unhideWhenUsed/>
    <w:rsid w:val="00A47CA3"/>
    <w:rPr>
      <w:b/>
      <w:bCs/>
      <w:sz w:val="20"/>
      <w:szCs w:val="20"/>
    </w:rPr>
  </w:style>
  <w:style w:type="character" w:customStyle="1" w:styleId="CommentSubjectChar">
    <w:name w:val="Comment Subject Char"/>
    <w:basedOn w:val="CommentTextChar"/>
    <w:link w:val="CommentSubject"/>
    <w:uiPriority w:val="99"/>
    <w:semiHidden/>
    <w:rsid w:val="00A47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oweandpartners.com/" TargetMode="External"/><Relationship Id="rId5" Type="http://schemas.openxmlformats.org/officeDocument/2006/relationships/hyperlink" Target="http://www.sennheis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D102-A662-8144-9DFA-F4AC59DE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Suzanne (BOS-MLW)</dc:creator>
  <cp:keywords/>
  <dc:description/>
  <cp:lastModifiedBy>Jeff Touzeau</cp:lastModifiedBy>
  <cp:revision>5</cp:revision>
  <cp:lastPrinted>2018-12-19T10:56:00Z</cp:lastPrinted>
  <dcterms:created xsi:type="dcterms:W3CDTF">2018-12-19T10:55:00Z</dcterms:created>
  <dcterms:modified xsi:type="dcterms:W3CDTF">2019-01-30T15:14:00Z</dcterms:modified>
</cp:coreProperties>
</file>