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BB7D8B" w14:textId="77777777" w:rsidR="00EA3099" w:rsidRPr="003E1545" w:rsidRDefault="00EA3099" w:rsidP="00EA3099">
      <w:pPr>
        <w:jc w:val="both"/>
        <w:rPr>
          <w:lang w:val="bg-BG"/>
        </w:rPr>
      </w:pPr>
    </w:p>
    <w:tbl>
      <w:tblPr>
        <w:tblpPr w:leftFromText="141" w:rightFromText="141" w:vertAnchor="text" w:horzAnchor="margin" w:tblpXSpec="right" w:tblpY="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</w:tblCellMar>
        <w:tblLook w:val="00A0" w:firstRow="1" w:lastRow="0" w:firstColumn="1" w:lastColumn="0" w:noHBand="0" w:noVBand="0"/>
      </w:tblPr>
      <w:tblGrid>
        <w:gridCol w:w="4111"/>
      </w:tblGrid>
      <w:tr w:rsidR="00EA3099" w:rsidRPr="00DA41C8" w14:paraId="1F0A4E0D" w14:textId="77777777" w:rsidTr="00812C5B">
        <w:tc>
          <w:tcPr>
            <w:tcW w:w="4111" w:type="dxa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25CC05E1" w14:textId="77777777" w:rsidR="00EA3099" w:rsidRPr="00DA41C8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DA41C8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Корпоративни комуникации</w:t>
            </w:r>
          </w:p>
        </w:tc>
      </w:tr>
      <w:tr w:rsidR="00EA3099" w:rsidRPr="00DA41C8" w14:paraId="48D1E109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6960FCDF" w14:textId="77777777" w:rsidR="00EA3099" w:rsidRPr="00DA41C8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DA41C8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А1 България</w:t>
            </w:r>
          </w:p>
        </w:tc>
      </w:tr>
      <w:tr w:rsidR="00EA3099" w:rsidRPr="00DA41C8" w14:paraId="09D1D26D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36B2F0EF" w14:textId="77777777" w:rsidR="00EA3099" w:rsidRPr="00DA41C8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DA41C8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0882 201 219</w:t>
            </w:r>
          </w:p>
        </w:tc>
      </w:tr>
      <w:tr w:rsidR="00EA3099" w:rsidRPr="00DA41C8" w14:paraId="0E9D3E61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51824BA8" w14:textId="77777777" w:rsidR="00EA3099" w:rsidRPr="00DA41C8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DA41C8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http://www.а1.bg</w:t>
            </w:r>
          </w:p>
        </w:tc>
      </w:tr>
      <w:tr w:rsidR="00EA3099" w:rsidRPr="00DA41C8" w14:paraId="54C5AEE5" w14:textId="77777777" w:rsidTr="00812C5B">
        <w:tc>
          <w:tcPr>
            <w:tcW w:w="4111" w:type="dxa"/>
            <w:tcBorders>
              <w:top w:val="single" w:sz="6" w:space="0" w:color="ED1C24"/>
              <w:left w:val="single" w:sz="2" w:space="0" w:color="FFFFFF" w:themeColor="background1"/>
              <w:bottom w:val="single" w:sz="6" w:space="0" w:color="ED1C24"/>
              <w:right w:val="single" w:sz="2" w:space="0" w:color="FFFFFF" w:themeColor="background1"/>
            </w:tcBorders>
          </w:tcPr>
          <w:p w14:paraId="416EDA9E" w14:textId="77777777" w:rsidR="00EA3099" w:rsidRPr="00DA41C8" w:rsidRDefault="00EA3099" w:rsidP="00812C5B">
            <w:pPr>
              <w:tabs>
                <w:tab w:val="left" w:pos="993"/>
                <w:tab w:val="left" w:pos="2835"/>
                <w:tab w:val="left" w:pos="4914"/>
                <w:tab w:val="left" w:pos="6663"/>
              </w:tabs>
              <w:spacing w:after="0" w:line="288" w:lineRule="auto"/>
              <w:jc w:val="both"/>
              <w:rPr>
                <w:rFonts w:ascii="Verdana" w:hAnsi="Verdana" w:cs="Verdana"/>
                <w:bCs/>
                <w:sz w:val="20"/>
                <w:szCs w:val="20"/>
                <w:lang w:val="bg-BG"/>
              </w:rPr>
            </w:pPr>
            <w:r w:rsidRPr="00DA41C8">
              <w:rPr>
                <w:rFonts w:ascii="Verdana" w:hAnsi="Verdana" w:cs="Verdana"/>
                <w:bCs/>
                <w:sz w:val="20"/>
                <w:szCs w:val="20"/>
                <w:lang w:val="bg-BG"/>
              </w:rPr>
              <w:t>http://www.facebook.com/A1Bulgaria</w:t>
            </w:r>
          </w:p>
        </w:tc>
      </w:tr>
    </w:tbl>
    <w:p w14:paraId="3ED37CAE" w14:textId="77777777" w:rsidR="00EA3099" w:rsidRPr="00DA41C8" w:rsidRDefault="00EA3099" w:rsidP="00EA3099">
      <w:pPr>
        <w:autoSpaceDE w:val="0"/>
        <w:autoSpaceDN w:val="0"/>
        <w:adjustRightInd w:val="0"/>
        <w:spacing w:after="0" w:line="288" w:lineRule="auto"/>
        <w:ind w:left="6480"/>
        <w:jc w:val="both"/>
        <w:rPr>
          <w:rFonts w:ascii="Verdana" w:hAnsi="Verdana"/>
          <w:sz w:val="20"/>
          <w:szCs w:val="20"/>
          <w:lang w:val="bg-BG"/>
        </w:rPr>
      </w:pPr>
    </w:p>
    <w:p w14:paraId="5262F1DB" w14:textId="77777777" w:rsidR="00EA3099" w:rsidRPr="00DA41C8" w:rsidRDefault="00EA3099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38E545CF" w14:textId="77777777" w:rsidR="00EA3099" w:rsidRPr="00DA41C8" w:rsidRDefault="00EA3099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sz w:val="20"/>
          <w:szCs w:val="20"/>
          <w:lang w:val="bg-BG"/>
        </w:rPr>
      </w:pPr>
      <w:r w:rsidRPr="00DA41C8">
        <w:rPr>
          <w:rFonts w:ascii="Verdana" w:hAnsi="Verdana"/>
          <w:sz w:val="20"/>
          <w:szCs w:val="20"/>
          <w:lang w:val="bg-BG"/>
        </w:rPr>
        <w:t>София,</w:t>
      </w:r>
    </w:p>
    <w:p w14:paraId="4EB3FB94" w14:textId="3A3E6217" w:rsidR="00EA3099" w:rsidRPr="00DA41C8" w:rsidRDefault="00B143DF" w:rsidP="00EA3099">
      <w:pPr>
        <w:autoSpaceDE w:val="0"/>
        <w:autoSpaceDN w:val="0"/>
        <w:adjustRightInd w:val="0"/>
        <w:spacing w:after="0" w:line="288" w:lineRule="auto"/>
        <w:jc w:val="both"/>
        <w:rPr>
          <w:rFonts w:ascii="Verdana" w:hAnsi="Verdana"/>
          <w:sz w:val="20"/>
          <w:szCs w:val="20"/>
          <w:lang w:val="bg-BG"/>
        </w:rPr>
      </w:pPr>
      <w:r w:rsidRPr="00DA41C8">
        <w:rPr>
          <w:rFonts w:ascii="Verdana" w:hAnsi="Verdana"/>
          <w:sz w:val="20"/>
          <w:szCs w:val="20"/>
          <w:lang w:val="bg-BG"/>
        </w:rPr>
        <w:t>01</w:t>
      </w:r>
      <w:r w:rsidR="00EA3099" w:rsidRPr="00DA41C8">
        <w:rPr>
          <w:rFonts w:ascii="Verdana" w:hAnsi="Verdana"/>
          <w:sz w:val="20"/>
          <w:szCs w:val="20"/>
          <w:lang w:val="bg-BG"/>
        </w:rPr>
        <w:t>.</w:t>
      </w:r>
      <w:r w:rsidRPr="00DA41C8">
        <w:rPr>
          <w:rFonts w:ascii="Verdana" w:hAnsi="Verdana"/>
          <w:sz w:val="20"/>
          <w:szCs w:val="20"/>
          <w:lang w:val="bg-BG"/>
        </w:rPr>
        <w:t>10</w:t>
      </w:r>
      <w:r w:rsidR="00EA3099" w:rsidRPr="00DA41C8">
        <w:rPr>
          <w:rFonts w:ascii="Verdana" w:hAnsi="Verdana"/>
          <w:sz w:val="20"/>
          <w:szCs w:val="20"/>
          <w:lang w:val="bg-BG"/>
        </w:rPr>
        <w:t>.202</w:t>
      </w:r>
      <w:r w:rsidR="00F16732" w:rsidRPr="00DA41C8">
        <w:rPr>
          <w:rFonts w:ascii="Verdana" w:hAnsi="Verdana"/>
          <w:sz w:val="20"/>
          <w:szCs w:val="20"/>
          <w:lang w:val="bg-BG"/>
        </w:rPr>
        <w:t>6</w:t>
      </w:r>
      <w:r w:rsidR="00EA3099" w:rsidRPr="00DA41C8">
        <w:rPr>
          <w:rFonts w:ascii="Verdana" w:hAnsi="Verdana"/>
          <w:sz w:val="20"/>
          <w:szCs w:val="20"/>
          <w:lang w:val="bg-BG"/>
        </w:rPr>
        <w:t xml:space="preserve"> г.</w:t>
      </w:r>
    </w:p>
    <w:p w14:paraId="69C72D63" w14:textId="77777777" w:rsidR="00EA3099" w:rsidRPr="00DA41C8" w:rsidRDefault="00EA3099" w:rsidP="00EA3099">
      <w:pPr>
        <w:autoSpaceDE w:val="0"/>
        <w:autoSpaceDN w:val="0"/>
        <w:adjustRightInd w:val="0"/>
        <w:spacing w:after="0" w:line="288" w:lineRule="auto"/>
        <w:ind w:left="-567" w:firstLine="567"/>
        <w:jc w:val="both"/>
        <w:rPr>
          <w:rFonts w:ascii="Verdana" w:hAnsi="Verdana"/>
          <w:bCs/>
          <w:sz w:val="20"/>
          <w:szCs w:val="20"/>
          <w:lang w:val="bg-BG"/>
        </w:rPr>
      </w:pPr>
    </w:p>
    <w:p w14:paraId="738DF265" w14:textId="3F112963" w:rsidR="00B143DF" w:rsidRPr="00DA41C8" w:rsidRDefault="00B143DF" w:rsidP="00B143DF">
      <w:pPr>
        <w:jc w:val="both"/>
        <w:rPr>
          <w:rFonts w:ascii="Verdana" w:eastAsia="Verdana" w:hAnsi="Verdana" w:cs="Verdana"/>
          <w:b/>
          <w:bCs/>
          <w:lang w:val="bg-BG"/>
        </w:rPr>
      </w:pPr>
      <w:proofErr w:type="spellStart"/>
      <w:r w:rsidRPr="00DA41C8">
        <w:rPr>
          <w:rFonts w:ascii="Verdana" w:eastAsia="Verdana" w:hAnsi="Verdana" w:cs="Verdana"/>
          <w:b/>
          <w:bCs/>
          <w:lang w:val="bg-BG"/>
        </w:rPr>
        <w:t>YouTube</w:t>
      </w:r>
      <w:proofErr w:type="spellEnd"/>
      <w:r w:rsidRPr="00DA41C8">
        <w:rPr>
          <w:rFonts w:ascii="Verdana" w:eastAsia="Verdana" w:hAnsi="Verdana" w:cs="Verdana"/>
          <w:b/>
          <w:bCs/>
          <w:lang w:val="bg-BG"/>
        </w:rPr>
        <w:t xml:space="preserve"> Premium вече е част от богатото портфолио с дигитални услуги на А1</w:t>
      </w:r>
    </w:p>
    <w:p w14:paraId="313301D7" w14:textId="4DE3839C" w:rsidR="00B143DF" w:rsidRPr="00DA41C8" w:rsidRDefault="004B55A6" w:rsidP="00B143DF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hyperlink r:id="rId11" w:history="1">
        <w:r w:rsidR="00DA41C8" w:rsidRPr="004B55A6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 xml:space="preserve">А1 допълва разнообразното си портфолио от дигитални услуги с </w:t>
        </w:r>
        <w:proofErr w:type="spellStart"/>
        <w:r w:rsidR="00DA41C8" w:rsidRPr="004B55A6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>YouTube</w:t>
        </w:r>
        <w:proofErr w:type="spellEnd"/>
        <w:r w:rsidR="00DA41C8" w:rsidRPr="004B55A6">
          <w:rPr>
            <w:rStyle w:val="Hyperlink"/>
            <w:rFonts w:ascii="Verdana" w:eastAsia="Times New Roman" w:hAnsi="Verdana" w:cs="Times New Roman"/>
            <w:sz w:val="20"/>
            <w:szCs w:val="20"/>
            <w:lang w:val="bg-BG" w:eastAsia="bg-BG"/>
          </w:rPr>
          <w:t xml:space="preserve"> Premium</w:t>
        </w:r>
      </w:hyperlink>
      <w:r w:rsidR="00DA41C8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който вече е част от избираеми услуги </w:t>
      </w:r>
      <w:proofErr w:type="spellStart"/>
      <w:r w:rsidR="00DA41C8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Select</w:t>
      </w:r>
      <w:proofErr w:type="spellEnd"/>
      <w:r w:rsidR="00DA41C8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  <w:r w:rsid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Така клиентите на телекома получават възможност да добавят към своя план най-</w:t>
      </w:r>
      <w:r w:rsidR="00BB69AB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голямата и </w:t>
      </w:r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популярн</w:t>
      </w:r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а</w:t>
      </w:r>
      <w:r w:rsidR="002815AE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световн</w:t>
      </w:r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а</w:t>
      </w:r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платформ</w:t>
      </w:r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а</w:t>
      </w:r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за видео и музикално съдържание и да се възползват от повече удобства при гледане и слушане в ежедневието.</w:t>
      </w:r>
    </w:p>
    <w:p w14:paraId="6EDBF766" w14:textId="15615A91" w:rsidR="00B143DF" w:rsidRPr="00DA41C8" w:rsidRDefault="00DA41C8" w:rsidP="00B143DF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Абонатите</w:t>
      </w: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 актуални мобилни или фиксирани планове на А1 и свободна позиция </w:t>
      </w:r>
      <w:proofErr w:type="spellStart"/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Select</w:t>
      </w:r>
      <w:proofErr w:type="spellEnd"/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могат да активират индивидуален абонамент за </w:t>
      </w:r>
      <w:proofErr w:type="spellStart"/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YouTube</w:t>
      </w:r>
      <w:proofErr w:type="spellEnd"/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Premium на специална цена от 2,99 евро на месец вместо стандартните 6,64 евро. </w:t>
      </w:r>
      <w:proofErr w:type="spellStart"/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Промопериодът</w:t>
      </w:r>
      <w:proofErr w:type="spellEnd"/>
      <w:r w:rsidR="00B143D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е 6, 12 или 24 месеца според тарифния план, а услугата се управлява лесно и удобно през Моят А1. </w:t>
      </w:r>
    </w:p>
    <w:p w14:paraId="07AEF054" w14:textId="1538BEE6" w:rsidR="00B143DF" w:rsidRPr="00DA41C8" w:rsidRDefault="00B143DF" w:rsidP="00B143DF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„Очакването на клиентите е да получават не просто свързаност, а цялостно дигитално изживяване. Именно в тази посока развиваме </w:t>
      </w:r>
      <w:r w:rsidR="00DE65A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услуги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Select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като отворено и богато портфолио, което събира водещи световни платформи и дава свобода на всеки потребител да избере съдържанието и услугите, които имат най-голяма стойност за него. Добавянето на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YouTube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Premium е важна следваща стъпка в тази стратегия и още един пример как чрез партньорства с глобални технологични компании можем да предлагаме повече съдържание, </w:t>
      </w:r>
      <w:r w:rsidR="00881C11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по-богат</w:t>
      </w: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избор и по-добри условия за клиентите на А1“,</w:t>
      </w:r>
      <w:r w:rsidRPr="00DA41C8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коментира Симеон Донев, старши директор „Маркетинг“ в А1.</w:t>
      </w:r>
    </w:p>
    <w:p w14:paraId="5C1F91D9" w14:textId="6A813D75" w:rsidR="00881C11" w:rsidRPr="00DA41C8" w:rsidRDefault="00881C11" w:rsidP="00B143DF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YouTube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Premium потребителите могат да гледат видео без рекламни прекъсвания на различни устройства – от смартфон и лаптоп до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Smart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TV и игрова конзола, и да слушат музика,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подкасти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, интервюта и друго съдържание във фонов режим или при заключен екран.</w:t>
      </w:r>
      <w:r w:rsidR="001F7609" w:rsidRPr="00DA41C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Абонаментът носи допълнително удобство и за семействата, тъй като предимствата му се пренасят и в </w:t>
      </w:r>
      <w:proofErr w:type="spellStart"/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YouTube</w:t>
      </w:r>
      <w:proofErr w:type="spellEnd"/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Kids</w:t>
      </w:r>
      <w:proofErr w:type="spellEnd"/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, където съдържанието се гледа без платени рекламни прекъсвания.</w:t>
      </w:r>
      <w:r w:rsidR="007E26BF" w:rsidRPr="00DA41C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</w:t>
      </w: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Видеата могат да се изтеглят предварително за офлайн гледане, а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Smart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Downloads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автоматично запазва препоръчано съдържание при свързване с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Wi-Fi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</w:p>
    <w:p w14:paraId="767A77A5" w14:textId="2B8A67DD" w:rsidR="00B143DF" w:rsidRPr="00DA41C8" w:rsidRDefault="00B143DF" w:rsidP="00B143DF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Освен това потребителите получават и </w:t>
      </w:r>
      <w:r w:rsidR="00373942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пълен достъп до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YouTube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Music Premium с каталог от над 100 милиона песни – една от най-богатите библиотеки с музикално съдържание в света. Услугата позволява слушане без реклами, офлайн и във фонов режим, както и лесно преминаване между аудио версията на дадена песен и нейния видеоклип. </w:t>
      </w:r>
    </w:p>
    <w:p w14:paraId="534CF4D8" w14:textId="06734C5B" w:rsidR="00B143DF" w:rsidRPr="00DA41C8" w:rsidRDefault="00B143DF" w:rsidP="00B143DF">
      <w:pPr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Сред допълнителните възможности са 1080p Premium за по-ясна и детайлна картина, създаване на опашка от видеа на мобилно устройство</w:t>
      </w:r>
      <w:r w:rsidR="001F7609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</w:t>
      </w: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продължаване на започнато </w:t>
      </w: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съдържание между различни устройства и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Jump</w:t>
      </w:r>
      <w:proofErr w:type="spellEnd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proofErr w:type="spellStart"/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Ahead</w:t>
      </w:r>
      <w:proofErr w:type="spellEnd"/>
      <w:r w:rsidR="001F7609" w:rsidRPr="00DA41C8">
        <w:rPr>
          <w:rFonts w:ascii="Verdana" w:eastAsia="Times New Roman" w:hAnsi="Verdana" w:cs="Times New Roman"/>
          <w:sz w:val="20"/>
          <w:szCs w:val="20"/>
          <w:lang w:eastAsia="bg-BG"/>
        </w:rPr>
        <w:t xml:space="preserve"> – AI </w:t>
      </w:r>
      <w:r w:rsidR="001F7609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функция, </w:t>
      </w:r>
      <w:r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която помага на потребителите по-бързо да достигнат до най-релевантните моменти във видеото</w:t>
      </w:r>
      <w:r w:rsidR="007E26BF" w:rsidRPr="00DA41C8">
        <w:rPr>
          <w:rFonts w:ascii="Verdana" w:eastAsia="Times New Roman" w:hAnsi="Verdana" w:cs="Times New Roman"/>
          <w:sz w:val="20"/>
          <w:szCs w:val="20"/>
          <w:lang w:val="bg-BG" w:eastAsia="bg-BG"/>
        </w:rPr>
        <w:t>.</w:t>
      </w:r>
    </w:p>
    <w:p w14:paraId="371D204E" w14:textId="4A2A3FB3" w:rsidR="00252256" w:rsidRPr="00DA41C8" w:rsidRDefault="008472EC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С </w:t>
      </w:r>
      <w:hyperlink r:id="rId12" w:history="1">
        <w:proofErr w:type="spellStart"/>
        <w:r w:rsidRPr="004B55A6">
          <w:rPr>
            <w:rStyle w:val="Hyperlink"/>
            <w:rFonts w:ascii="Verdana" w:eastAsia="Verdana" w:hAnsi="Verdana" w:cs="Verdana"/>
            <w:sz w:val="20"/>
            <w:szCs w:val="20"/>
            <w:lang w:val="bg-BG"/>
          </w:rPr>
          <w:t>YouTube</w:t>
        </w:r>
        <w:proofErr w:type="spellEnd"/>
        <w:r w:rsidRPr="004B55A6">
          <w:rPr>
            <w:rStyle w:val="Hyperlink"/>
            <w:rFonts w:ascii="Verdana" w:eastAsia="Verdana" w:hAnsi="Verdana" w:cs="Verdana"/>
            <w:sz w:val="20"/>
            <w:szCs w:val="20"/>
            <w:lang w:val="bg-BG"/>
          </w:rPr>
          <w:t xml:space="preserve"> Premium</w:t>
        </w:r>
      </w:hyperlink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 А1 допълва богатия избор от услуги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Select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, чрез които клиентите могат да персонализират своя план според интересите и ежедневните си нужди. Те могат да избират от платформи за дигитално развлечение като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Netflix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, HBO Max,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SkyShowtime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, VOYO,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FilmBox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+ и 7Arts,</w:t>
      </w:r>
      <w:r w:rsidR="005F41C2" w:rsidRPr="00DA41C8">
        <w:t xml:space="preserve"> </w:t>
      </w:r>
      <w:r w:rsidR="005F41C2"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спортно съдържание с MAX Sport </w:t>
      </w:r>
      <w:proofErr w:type="spellStart"/>
      <w:r w:rsidR="005F41C2"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Plus</w:t>
      </w:r>
      <w:proofErr w:type="spellEnd"/>
      <w:r w:rsidR="005F41C2"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,</w:t>
      </w:r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 музикалната платформа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Deezer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, приложението за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аудиокниги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Storytel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, услугата за екосъобразна градска мобилност SPARK, професионална помощ при повреди у дома с „Моят майстор“, абонаменти за издания като „Дневник“ и „Капитал“, както и много други. Потребителите могат да добавят една или няколко </w:t>
      </w:r>
      <w:proofErr w:type="spellStart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>Select</w:t>
      </w:r>
      <w:proofErr w:type="spellEnd"/>
      <w:r w:rsidRPr="00DA41C8"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  <w:t xml:space="preserve"> услуги към своя план и да ги управляват гъвкаво, включително да ги заменят веднъж на всеки 30 дни през приложението Моят А1.</w:t>
      </w:r>
      <w:bookmarkStart w:id="0" w:name="_GoBack"/>
      <w:bookmarkEnd w:id="0"/>
    </w:p>
    <w:p w14:paraId="3A8DF956" w14:textId="7159D5C1" w:rsidR="00252256" w:rsidRPr="00DA41C8" w:rsidRDefault="00252256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1E6A44B4" w14:textId="6DDA5CF8" w:rsidR="00B154B5" w:rsidRPr="00DA41C8" w:rsidRDefault="00B154B5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6D2D7D0B" w14:textId="0522FF05" w:rsidR="00B154B5" w:rsidRPr="00DA41C8" w:rsidRDefault="00B154B5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2A9E0536" w14:textId="0B3AAA68" w:rsidR="00B154B5" w:rsidRPr="00DA41C8" w:rsidRDefault="00B154B5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64A81DB0" w14:textId="7B1F9E4C" w:rsidR="00B154B5" w:rsidRPr="00DA41C8" w:rsidRDefault="00B154B5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0708BFED" w14:textId="77777777" w:rsidR="001F7609" w:rsidRPr="00DA41C8" w:rsidRDefault="001F7609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020BAE2B" w14:textId="77777777" w:rsidR="00373942" w:rsidRPr="00DA41C8" w:rsidRDefault="00373942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15FCDECD" w14:textId="77777777" w:rsidR="00B154B5" w:rsidRPr="00DA41C8" w:rsidRDefault="00B154B5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52F6037B" w14:textId="77777777" w:rsidR="00EA3099" w:rsidRPr="00DA41C8" w:rsidRDefault="00EA3099" w:rsidP="00EA3099">
      <w:pPr>
        <w:jc w:val="both"/>
        <w:rPr>
          <w:rFonts w:ascii="Verdana" w:eastAsia="Verdana" w:hAnsi="Verdana" w:cs="Verdana"/>
          <w:color w:val="000000" w:themeColor="text1"/>
          <w:sz w:val="20"/>
          <w:szCs w:val="20"/>
          <w:lang w:val="bg-BG"/>
        </w:rPr>
      </w:pPr>
    </w:p>
    <w:p w14:paraId="6D7BE174" w14:textId="77777777" w:rsidR="00894B89" w:rsidRPr="00DA41C8" w:rsidRDefault="00894B89" w:rsidP="00894B89">
      <w:pPr>
        <w:jc w:val="both"/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</w:pPr>
      <w:r w:rsidRPr="00DA41C8">
        <w:rPr>
          <w:rFonts w:ascii="Verdana" w:eastAsia="Verdana" w:hAnsi="Verdana" w:cs="Verdana"/>
          <w:b/>
          <w:bCs/>
          <w:i/>
          <w:iCs/>
          <w:color w:val="222222"/>
          <w:sz w:val="16"/>
          <w:szCs w:val="16"/>
          <w:lang w:val="bg-BG"/>
        </w:rPr>
        <w:t xml:space="preserve">А1, </w:t>
      </w:r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част от A1 Group, е водещ доставчик на дигитални услуги и телекомуникационни решения в България. Компанията предоставя мобилни и фиксирани услуги, високоскоростен интернет, интерактивна, цифрова, сателитна и мобилна телевизия, четири собствени спортни канала с марката MAX Sport, платежни услуги, ICT, </w:t>
      </w:r>
      <w:proofErr w:type="spellStart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cloud</w:t>
      </w:r>
      <w:proofErr w:type="spellEnd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и </w:t>
      </w:r>
      <w:proofErr w:type="spellStart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IoT</w:t>
      </w:r>
      <w:proofErr w:type="spellEnd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бизнес решения. През 2025 г. A1 България отчита приходи от 895 млн. евро, а сравнимата EBITDA e 371 млн. евро.</w:t>
      </w:r>
    </w:p>
    <w:p w14:paraId="44850C16" w14:textId="77777777" w:rsidR="00894B89" w:rsidRPr="003E1545" w:rsidRDefault="00894B89" w:rsidP="00894B89">
      <w:pPr>
        <w:jc w:val="both"/>
        <w:rPr>
          <w:rFonts w:ascii="Verdana" w:eastAsia="Verdana" w:hAnsi="Verdana" w:cs="Verdana"/>
          <w:i/>
          <w:iCs/>
          <w:color w:val="D13438"/>
          <w:sz w:val="16"/>
          <w:szCs w:val="16"/>
          <w:lang w:val="bg-BG"/>
        </w:rPr>
      </w:pPr>
      <w:r w:rsidRPr="00DA41C8">
        <w:rPr>
          <w:rFonts w:ascii="Verdana" w:eastAsia="Verdana" w:hAnsi="Verdana" w:cs="Verdana"/>
          <w:b/>
          <w:bCs/>
          <w:i/>
          <w:iCs/>
          <w:color w:val="222222"/>
          <w:sz w:val="16"/>
          <w:szCs w:val="16"/>
          <w:lang w:val="bg-BG"/>
        </w:rPr>
        <w:t xml:space="preserve">A1 Group </w:t>
      </w:r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е водещ телекомуникационен доставчик в Централна и Източна Европа с 30 млн. клиенти. A1 Group оперира в седем държави: Австрия, България, Беларус, Хърватия, Словения, Северна Македония и Сърбия, а приходите на Групата за 2025 година възлизат на 5,6 милиарда евро. Портфолиото на A1 Group включва гласова телефония, високоскоростен интернет и мултимедийни услуги, както и решения в областта на високите технологии, преноса на данни, онлайн разплащанията и дигиталните бизнес решения. Групата разполага със стабилен акционер в лицето на </w:t>
      </w:r>
      <w:proofErr w:type="spellStart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América</w:t>
      </w:r>
      <w:proofErr w:type="spellEnd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</w:t>
      </w:r>
      <w:proofErr w:type="spellStart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>Móvil</w:t>
      </w:r>
      <w:proofErr w:type="spellEnd"/>
      <w:r w:rsidRPr="00DA41C8">
        <w:rPr>
          <w:rFonts w:ascii="Verdana" w:eastAsia="Verdana" w:hAnsi="Verdana" w:cs="Verdana"/>
          <w:bCs/>
          <w:i/>
          <w:iCs/>
          <w:color w:val="222222"/>
          <w:sz w:val="16"/>
          <w:szCs w:val="16"/>
          <w:lang w:val="bg-BG"/>
        </w:rPr>
        <w:t xml:space="preserve"> – един от най-големите телекомуникационни доставчици в света.</w:t>
      </w:r>
    </w:p>
    <w:p w14:paraId="530BDE57" w14:textId="5574660D" w:rsidR="00DE04BA" w:rsidRPr="003E1545" w:rsidRDefault="00DE04BA" w:rsidP="00894B89">
      <w:pPr>
        <w:jc w:val="both"/>
        <w:rPr>
          <w:rFonts w:ascii="Verdana" w:eastAsia="Verdana" w:hAnsi="Verdana" w:cs="Verdana"/>
          <w:i/>
          <w:iCs/>
          <w:color w:val="D13438"/>
          <w:sz w:val="16"/>
          <w:szCs w:val="16"/>
          <w:lang w:val="bg-BG"/>
        </w:rPr>
      </w:pPr>
    </w:p>
    <w:sectPr w:rsidR="00DE04BA" w:rsidRPr="003E1545" w:rsidSect="00EA3099">
      <w:head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A41ABE" w14:textId="77777777" w:rsidR="00233825" w:rsidRDefault="00233825">
      <w:pPr>
        <w:spacing w:after="0" w:line="240" w:lineRule="auto"/>
      </w:pPr>
      <w:r>
        <w:separator/>
      </w:r>
    </w:p>
  </w:endnote>
  <w:endnote w:type="continuationSeparator" w:id="0">
    <w:p w14:paraId="7BDA1EC8" w14:textId="77777777" w:rsidR="00233825" w:rsidRDefault="00233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tel Text">
    <w:charset w:val="CC"/>
    <w:family w:val="auto"/>
    <w:pitch w:val="variable"/>
    <w:sig w:usb0="A00002AF" w:usb1="0000204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E87E49" w14:textId="77777777" w:rsidR="00233825" w:rsidRDefault="00233825">
      <w:pPr>
        <w:spacing w:after="0" w:line="240" w:lineRule="auto"/>
      </w:pPr>
      <w:r>
        <w:separator/>
      </w:r>
    </w:p>
  </w:footnote>
  <w:footnote w:type="continuationSeparator" w:id="0">
    <w:p w14:paraId="534376FE" w14:textId="77777777" w:rsidR="00233825" w:rsidRDefault="00233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A920C" w14:textId="77777777" w:rsidR="00BE2F34" w:rsidRDefault="001B262B" w:rsidP="00612CAE">
    <w:pPr>
      <w:pStyle w:val="Header"/>
      <w:jc w:val="right"/>
    </w:pPr>
    <w:r w:rsidRPr="00AA4D72">
      <w:rPr>
        <w:noProof/>
      </w:rPr>
      <w:drawing>
        <wp:anchor distT="0" distB="0" distL="114300" distR="114300" simplePos="0" relativeHeight="251658240" behindDoc="1" locked="0" layoutInCell="1" allowOverlap="1" wp14:anchorId="567468DE" wp14:editId="4AE7FC5E">
          <wp:simplePos x="0" y="0"/>
          <wp:positionH relativeFrom="column">
            <wp:posOffset>-167640</wp:posOffset>
          </wp:positionH>
          <wp:positionV relativeFrom="paragraph">
            <wp:posOffset>-249555</wp:posOffset>
          </wp:positionV>
          <wp:extent cx="709295" cy="709295"/>
          <wp:effectExtent l="0" t="0" r="0" b="0"/>
          <wp:wrapTight wrapText="bothSides">
            <wp:wrapPolygon edited="0">
              <wp:start x="0" y="0"/>
              <wp:lineTo x="0" y="20885"/>
              <wp:lineTo x="20885" y="20885"/>
              <wp:lineTo x="20885" y="0"/>
              <wp:lineTo x="0" y="0"/>
            </wp:wrapPolygon>
          </wp:wrapTight>
          <wp:docPr id="8" name="Picture 8" descr="A red and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red and black letters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295" cy="7092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Mtel Text"/>
        <w:color w:val="FF1514"/>
        <w:sz w:val="30"/>
        <w:szCs w:val="30"/>
        <w:lang w:val="bg-BG"/>
      </w:rPr>
      <w:t xml:space="preserve">    </w:t>
    </w:r>
    <w:r w:rsidRPr="00AA4D72">
      <w:rPr>
        <w:rFonts w:ascii="Verdana" w:hAnsi="Verdana" w:cs="Mtel Text"/>
        <w:color w:val="FF1514"/>
        <w:sz w:val="30"/>
        <w:szCs w:val="30"/>
        <w:lang w:val="bg-BG"/>
      </w:rPr>
      <w:t>Съобщение за медиите</w:t>
    </w:r>
  </w:p>
  <w:p w14:paraId="5ED19573" w14:textId="77777777" w:rsidR="00BE2F34" w:rsidRDefault="00BE2F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A54E3"/>
    <w:multiLevelType w:val="hybridMultilevel"/>
    <w:tmpl w:val="97566D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099"/>
    <w:rsid w:val="00002299"/>
    <w:rsid w:val="00013901"/>
    <w:rsid w:val="000201C9"/>
    <w:rsid w:val="0002685E"/>
    <w:rsid w:val="00032185"/>
    <w:rsid w:val="00034369"/>
    <w:rsid w:val="00041EB9"/>
    <w:rsid w:val="000501BC"/>
    <w:rsid w:val="00054CB5"/>
    <w:rsid w:val="000579F1"/>
    <w:rsid w:val="00075C79"/>
    <w:rsid w:val="000A6345"/>
    <w:rsid w:val="000C6AC8"/>
    <w:rsid w:val="000D00E1"/>
    <w:rsid w:val="000D2D01"/>
    <w:rsid w:val="000E36C7"/>
    <w:rsid w:val="000E3DE5"/>
    <w:rsid w:val="000E4790"/>
    <w:rsid w:val="000E6C75"/>
    <w:rsid w:val="0010161F"/>
    <w:rsid w:val="00105A9D"/>
    <w:rsid w:val="00107481"/>
    <w:rsid w:val="001133BC"/>
    <w:rsid w:val="00113E73"/>
    <w:rsid w:val="00113FAA"/>
    <w:rsid w:val="00125472"/>
    <w:rsid w:val="00127E24"/>
    <w:rsid w:val="00145B35"/>
    <w:rsid w:val="00153AD1"/>
    <w:rsid w:val="0015555C"/>
    <w:rsid w:val="00161EE4"/>
    <w:rsid w:val="00171F74"/>
    <w:rsid w:val="00177D0C"/>
    <w:rsid w:val="00181FA4"/>
    <w:rsid w:val="00182BD6"/>
    <w:rsid w:val="001921B9"/>
    <w:rsid w:val="0019596B"/>
    <w:rsid w:val="001A5235"/>
    <w:rsid w:val="001B14DC"/>
    <w:rsid w:val="001B262B"/>
    <w:rsid w:val="001B2748"/>
    <w:rsid w:val="001B5739"/>
    <w:rsid w:val="001C33BE"/>
    <w:rsid w:val="001C41F5"/>
    <w:rsid w:val="001C7911"/>
    <w:rsid w:val="001E13E9"/>
    <w:rsid w:val="001F0203"/>
    <w:rsid w:val="001F3907"/>
    <w:rsid w:val="001F7609"/>
    <w:rsid w:val="002003BC"/>
    <w:rsid w:val="00206549"/>
    <w:rsid w:val="002069CD"/>
    <w:rsid w:val="002134D2"/>
    <w:rsid w:val="002148D7"/>
    <w:rsid w:val="00216115"/>
    <w:rsid w:val="00226A08"/>
    <w:rsid w:val="00233825"/>
    <w:rsid w:val="00233848"/>
    <w:rsid w:val="002435E2"/>
    <w:rsid w:val="002474CD"/>
    <w:rsid w:val="00252256"/>
    <w:rsid w:val="002536C4"/>
    <w:rsid w:val="0025568C"/>
    <w:rsid w:val="00256A64"/>
    <w:rsid w:val="002647F9"/>
    <w:rsid w:val="00271628"/>
    <w:rsid w:val="00271C9F"/>
    <w:rsid w:val="00276970"/>
    <w:rsid w:val="002815AE"/>
    <w:rsid w:val="00282DB0"/>
    <w:rsid w:val="002A1550"/>
    <w:rsid w:val="002A4D4B"/>
    <w:rsid w:val="002A64AC"/>
    <w:rsid w:val="002B40D1"/>
    <w:rsid w:val="002B53F5"/>
    <w:rsid w:val="002C2241"/>
    <w:rsid w:val="002C420B"/>
    <w:rsid w:val="002C5C9D"/>
    <w:rsid w:val="002D156D"/>
    <w:rsid w:val="002D1CF6"/>
    <w:rsid w:val="002D238D"/>
    <w:rsid w:val="002D2566"/>
    <w:rsid w:val="002D4E0F"/>
    <w:rsid w:val="002D7CEC"/>
    <w:rsid w:val="002F08FF"/>
    <w:rsid w:val="002F77F5"/>
    <w:rsid w:val="0031082E"/>
    <w:rsid w:val="003228FF"/>
    <w:rsid w:val="00322F87"/>
    <w:rsid w:val="00327231"/>
    <w:rsid w:val="003312EE"/>
    <w:rsid w:val="0033303E"/>
    <w:rsid w:val="003348F3"/>
    <w:rsid w:val="00340669"/>
    <w:rsid w:val="00351D3F"/>
    <w:rsid w:val="00360C2E"/>
    <w:rsid w:val="003616F9"/>
    <w:rsid w:val="00372551"/>
    <w:rsid w:val="00373942"/>
    <w:rsid w:val="0037420C"/>
    <w:rsid w:val="00376752"/>
    <w:rsid w:val="00380131"/>
    <w:rsid w:val="00381A3B"/>
    <w:rsid w:val="0038213D"/>
    <w:rsid w:val="003839B1"/>
    <w:rsid w:val="00391147"/>
    <w:rsid w:val="00392288"/>
    <w:rsid w:val="003A64F5"/>
    <w:rsid w:val="003B0B3E"/>
    <w:rsid w:val="003B20DB"/>
    <w:rsid w:val="003B299B"/>
    <w:rsid w:val="003B45FB"/>
    <w:rsid w:val="003B68A3"/>
    <w:rsid w:val="003C1147"/>
    <w:rsid w:val="003C2DFE"/>
    <w:rsid w:val="003C42B6"/>
    <w:rsid w:val="003D7D21"/>
    <w:rsid w:val="003E1410"/>
    <w:rsid w:val="003E1545"/>
    <w:rsid w:val="003E5073"/>
    <w:rsid w:val="0040102B"/>
    <w:rsid w:val="0040773C"/>
    <w:rsid w:val="00407DC3"/>
    <w:rsid w:val="004202DF"/>
    <w:rsid w:val="00422FDA"/>
    <w:rsid w:val="00424A9D"/>
    <w:rsid w:val="004307B2"/>
    <w:rsid w:val="00431A83"/>
    <w:rsid w:val="0043451D"/>
    <w:rsid w:val="00434BFA"/>
    <w:rsid w:val="00436FCC"/>
    <w:rsid w:val="004450D6"/>
    <w:rsid w:val="00460A5F"/>
    <w:rsid w:val="00493C99"/>
    <w:rsid w:val="004A1CB7"/>
    <w:rsid w:val="004B3F90"/>
    <w:rsid w:val="004B55A6"/>
    <w:rsid w:val="004B6B01"/>
    <w:rsid w:val="004B7A42"/>
    <w:rsid w:val="004C1840"/>
    <w:rsid w:val="004D215D"/>
    <w:rsid w:val="004D6ED3"/>
    <w:rsid w:val="004E01C9"/>
    <w:rsid w:val="00503924"/>
    <w:rsid w:val="005055B2"/>
    <w:rsid w:val="00544DD5"/>
    <w:rsid w:val="00545EDD"/>
    <w:rsid w:val="00557871"/>
    <w:rsid w:val="00564271"/>
    <w:rsid w:val="00584035"/>
    <w:rsid w:val="00584567"/>
    <w:rsid w:val="00584DFE"/>
    <w:rsid w:val="005A4A75"/>
    <w:rsid w:val="005A644F"/>
    <w:rsid w:val="005B441F"/>
    <w:rsid w:val="005D663A"/>
    <w:rsid w:val="005E05BB"/>
    <w:rsid w:val="005E1073"/>
    <w:rsid w:val="005F1447"/>
    <w:rsid w:val="005F41C2"/>
    <w:rsid w:val="005F52FE"/>
    <w:rsid w:val="005F6E00"/>
    <w:rsid w:val="0060062E"/>
    <w:rsid w:val="00604F9B"/>
    <w:rsid w:val="00605BA8"/>
    <w:rsid w:val="00607887"/>
    <w:rsid w:val="00607FBC"/>
    <w:rsid w:val="00614610"/>
    <w:rsid w:val="00617567"/>
    <w:rsid w:val="0062055C"/>
    <w:rsid w:val="00620B21"/>
    <w:rsid w:val="006366C7"/>
    <w:rsid w:val="00645DBA"/>
    <w:rsid w:val="00647CA9"/>
    <w:rsid w:val="0065351B"/>
    <w:rsid w:val="00657FAB"/>
    <w:rsid w:val="00660D53"/>
    <w:rsid w:val="006617B5"/>
    <w:rsid w:val="00664AA5"/>
    <w:rsid w:val="00674947"/>
    <w:rsid w:val="00683131"/>
    <w:rsid w:val="00691DD0"/>
    <w:rsid w:val="006A1E05"/>
    <w:rsid w:val="006B2B97"/>
    <w:rsid w:val="006C190D"/>
    <w:rsid w:val="006D4047"/>
    <w:rsid w:val="006E52A6"/>
    <w:rsid w:val="006F4492"/>
    <w:rsid w:val="00703188"/>
    <w:rsid w:val="0071072E"/>
    <w:rsid w:val="00711029"/>
    <w:rsid w:val="00721B55"/>
    <w:rsid w:val="00722D0A"/>
    <w:rsid w:val="007309F8"/>
    <w:rsid w:val="007311A3"/>
    <w:rsid w:val="007349C9"/>
    <w:rsid w:val="00740CB5"/>
    <w:rsid w:val="00740CBC"/>
    <w:rsid w:val="0074548D"/>
    <w:rsid w:val="00753CB7"/>
    <w:rsid w:val="00760DF1"/>
    <w:rsid w:val="00775B55"/>
    <w:rsid w:val="00776CB9"/>
    <w:rsid w:val="00791851"/>
    <w:rsid w:val="007A0C7D"/>
    <w:rsid w:val="007A2858"/>
    <w:rsid w:val="007A42BB"/>
    <w:rsid w:val="007A5BF9"/>
    <w:rsid w:val="007B4B49"/>
    <w:rsid w:val="007B543E"/>
    <w:rsid w:val="007D7A7F"/>
    <w:rsid w:val="007E1047"/>
    <w:rsid w:val="007E1EB3"/>
    <w:rsid w:val="007E26BF"/>
    <w:rsid w:val="007F0F85"/>
    <w:rsid w:val="007F1FD3"/>
    <w:rsid w:val="007F4321"/>
    <w:rsid w:val="007F4F35"/>
    <w:rsid w:val="00802CCD"/>
    <w:rsid w:val="00804CB9"/>
    <w:rsid w:val="00817F4D"/>
    <w:rsid w:val="00821FFF"/>
    <w:rsid w:val="008400C3"/>
    <w:rsid w:val="00846D3C"/>
    <w:rsid w:val="008472EC"/>
    <w:rsid w:val="00853B90"/>
    <w:rsid w:val="00856177"/>
    <w:rsid w:val="0085770A"/>
    <w:rsid w:val="00863C22"/>
    <w:rsid w:val="008661E3"/>
    <w:rsid w:val="00867FAF"/>
    <w:rsid w:val="00881C11"/>
    <w:rsid w:val="0088368D"/>
    <w:rsid w:val="008860B6"/>
    <w:rsid w:val="00894AD2"/>
    <w:rsid w:val="00894B89"/>
    <w:rsid w:val="00895DE6"/>
    <w:rsid w:val="008A71CB"/>
    <w:rsid w:val="008B0F70"/>
    <w:rsid w:val="008B12CE"/>
    <w:rsid w:val="008C42D1"/>
    <w:rsid w:val="008E4F0C"/>
    <w:rsid w:val="008E7A21"/>
    <w:rsid w:val="008F0076"/>
    <w:rsid w:val="008F5EBE"/>
    <w:rsid w:val="008F6AF9"/>
    <w:rsid w:val="008F6EBD"/>
    <w:rsid w:val="009031CB"/>
    <w:rsid w:val="00907152"/>
    <w:rsid w:val="00914D55"/>
    <w:rsid w:val="00955253"/>
    <w:rsid w:val="00957791"/>
    <w:rsid w:val="009664BD"/>
    <w:rsid w:val="009813B4"/>
    <w:rsid w:val="0098398F"/>
    <w:rsid w:val="009B2CD8"/>
    <w:rsid w:val="009D2ED4"/>
    <w:rsid w:val="009E7512"/>
    <w:rsid w:val="009F1D10"/>
    <w:rsid w:val="009F57FD"/>
    <w:rsid w:val="009F6929"/>
    <w:rsid w:val="00A04668"/>
    <w:rsid w:val="00A0472A"/>
    <w:rsid w:val="00A07573"/>
    <w:rsid w:val="00A17F72"/>
    <w:rsid w:val="00A2127A"/>
    <w:rsid w:val="00A2794B"/>
    <w:rsid w:val="00A35056"/>
    <w:rsid w:val="00A362D7"/>
    <w:rsid w:val="00A52BC5"/>
    <w:rsid w:val="00A54A9A"/>
    <w:rsid w:val="00A56AE8"/>
    <w:rsid w:val="00A61CCE"/>
    <w:rsid w:val="00A75909"/>
    <w:rsid w:val="00A80CCF"/>
    <w:rsid w:val="00A83067"/>
    <w:rsid w:val="00A83972"/>
    <w:rsid w:val="00A8605A"/>
    <w:rsid w:val="00A90DF8"/>
    <w:rsid w:val="00AB647F"/>
    <w:rsid w:val="00AB73D4"/>
    <w:rsid w:val="00AC0245"/>
    <w:rsid w:val="00AD1109"/>
    <w:rsid w:val="00AD28BF"/>
    <w:rsid w:val="00AD3ECB"/>
    <w:rsid w:val="00AD478C"/>
    <w:rsid w:val="00AE22DC"/>
    <w:rsid w:val="00B01F34"/>
    <w:rsid w:val="00B024DE"/>
    <w:rsid w:val="00B0684D"/>
    <w:rsid w:val="00B143DF"/>
    <w:rsid w:val="00B154B5"/>
    <w:rsid w:val="00B21089"/>
    <w:rsid w:val="00B2179E"/>
    <w:rsid w:val="00B23BB3"/>
    <w:rsid w:val="00B3095B"/>
    <w:rsid w:val="00B32AE9"/>
    <w:rsid w:val="00B42CD7"/>
    <w:rsid w:val="00B51336"/>
    <w:rsid w:val="00B575ED"/>
    <w:rsid w:val="00B61DB2"/>
    <w:rsid w:val="00B76ABC"/>
    <w:rsid w:val="00B8290B"/>
    <w:rsid w:val="00B8623F"/>
    <w:rsid w:val="00B8677D"/>
    <w:rsid w:val="00B94D33"/>
    <w:rsid w:val="00B96B75"/>
    <w:rsid w:val="00BB374B"/>
    <w:rsid w:val="00BB51AF"/>
    <w:rsid w:val="00BB685A"/>
    <w:rsid w:val="00BB69AB"/>
    <w:rsid w:val="00BC05A1"/>
    <w:rsid w:val="00BC3075"/>
    <w:rsid w:val="00BC401D"/>
    <w:rsid w:val="00BD23D0"/>
    <w:rsid w:val="00BD32B1"/>
    <w:rsid w:val="00BE2171"/>
    <w:rsid w:val="00BE2F34"/>
    <w:rsid w:val="00BE30FF"/>
    <w:rsid w:val="00BF040E"/>
    <w:rsid w:val="00BF28AD"/>
    <w:rsid w:val="00BF44E3"/>
    <w:rsid w:val="00BF6742"/>
    <w:rsid w:val="00BF70EB"/>
    <w:rsid w:val="00C130A4"/>
    <w:rsid w:val="00C155FE"/>
    <w:rsid w:val="00C27A98"/>
    <w:rsid w:val="00C334BB"/>
    <w:rsid w:val="00C43825"/>
    <w:rsid w:val="00C43F9A"/>
    <w:rsid w:val="00C569B8"/>
    <w:rsid w:val="00C70731"/>
    <w:rsid w:val="00C76090"/>
    <w:rsid w:val="00C83C19"/>
    <w:rsid w:val="00C86240"/>
    <w:rsid w:val="00C91030"/>
    <w:rsid w:val="00CA5068"/>
    <w:rsid w:val="00CB0CCA"/>
    <w:rsid w:val="00CB764D"/>
    <w:rsid w:val="00CD29AB"/>
    <w:rsid w:val="00CD5630"/>
    <w:rsid w:val="00CE41C2"/>
    <w:rsid w:val="00CE7045"/>
    <w:rsid w:val="00CF7EBF"/>
    <w:rsid w:val="00D06FFD"/>
    <w:rsid w:val="00D220D3"/>
    <w:rsid w:val="00D368C7"/>
    <w:rsid w:val="00D4408F"/>
    <w:rsid w:val="00D44326"/>
    <w:rsid w:val="00D6109B"/>
    <w:rsid w:val="00D709A2"/>
    <w:rsid w:val="00D74731"/>
    <w:rsid w:val="00D748A7"/>
    <w:rsid w:val="00D77B03"/>
    <w:rsid w:val="00D87980"/>
    <w:rsid w:val="00D93303"/>
    <w:rsid w:val="00D958D4"/>
    <w:rsid w:val="00DA41C8"/>
    <w:rsid w:val="00DA5F00"/>
    <w:rsid w:val="00DA614E"/>
    <w:rsid w:val="00DC6283"/>
    <w:rsid w:val="00DD6514"/>
    <w:rsid w:val="00DE03F4"/>
    <w:rsid w:val="00DE04BA"/>
    <w:rsid w:val="00DE5A3A"/>
    <w:rsid w:val="00DE6087"/>
    <w:rsid w:val="00DE65AF"/>
    <w:rsid w:val="00DE6F8D"/>
    <w:rsid w:val="00DF197F"/>
    <w:rsid w:val="00DF2EC7"/>
    <w:rsid w:val="00DF3562"/>
    <w:rsid w:val="00E15306"/>
    <w:rsid w:val="00E16321"/>
    <w:rsid w:val="00E16C5F"/>
    <w:rsid w:val="00E23662"/>
    <w:rsid w:val="00E30A49"/>
    <w:rsid w:val="00E3499C"/>
    <w:rsid w:val="00E37BEA"/>
    <w:rsid w:val="00E515D4"/>
    <w:rsid w:val="00E515DD"/>
    <w:rsid w:val="00E6213F"/>
    <w:rsid w:val="00E731FA"/>
    <w:rsid w:val="00E8138E"/>
    <w:rsid w:val="00E85FA3"/>
    <w:rsid w:val="00E96A91"/>
    <w:rsid w:val="00E97668"/>
    <w:rsid w:val="00EA0D21"/>
    <w:rsid w:val="00EA2E66"/>
    <w:rsid w:val="00EA2E6C"/>
    <w:rsid w:val="00EA3099"/>
    <w:rsid w:val="00EB21A8"/>
    <w:rsid w:val="00EB36BD"/>
    <w:rsid w:val="00EC04CC"/>
    <w:rsid w:val="00EC0681"/>
    <w:rsid w:val="00ED3987"/>
    <w:rsid w:val="00ED54BD"/>
    <w:rsid w:val="00EE0DA3"/>
    <w:rsid w:val="00EE2B0B"/>
    <w:rsid w:val="00EE5F9E"/>
    <w:rsid w:val="00EE6073"/>
    <w:rsid w:val="00EF1BAD"/>
    <w:rsid w:val="00F003DA"/>
    <w:rsid w:val="00F00BC6"/>
    <w:rsid w:val="00F04309"/>
    <w:rsid w:val="00F15B5B"/>
    <w:rsid w:val="00F16732"/>
    <w:rsid w:val="00F173CC"/>
    <w:rsid w:val="00F17604"/>
    <w:rsid w:val="00F31A38"/>
    <w:rsid w:val="00F36BAD"/>
    <w:rsid w:val="00F42F1E"/>
    <w:rsid w:val="00F53999"/>
    <w:rsid w:val="00F55796"/>
    <w:rsid w:val="00F6422F"/>
    <w:rsid w:val="00F678EE"/>
    <w:rsid w:val="00F7024B"/>
    <w:rsid w:val="00F73DDF"/>
    <w:rsid w:val="00F77145"/>
    <w:rsid w:val="00F95C5F"/>
    <w:rsid w:val="00FA4DA2"/>
    <w:rsid w:val="00FB040F"/>
    <w:rsid w:val="00FE0E37"/>
    <w:rsid w:val="00FE35BB"/>
    <w:rsid w:val="00FF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7DA605"/>
  <w15:chartTrackingRefBased/>
  <w15:docId w15:val="{2D75C3A8-D72F-4847-AE8D-B13F3744C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3099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3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0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0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0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0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0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0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0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0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0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0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0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0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0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0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0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09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A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3099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A30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3099"/>
    <w:rPr>
      <w:kern w:val="0"/>
      <w:sz w:val="22"/>
      <w:szCs w:val="22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4F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F9B"/>
    <w:rPr>
      <w:rFonts w:ascii="Segoe UI" w:hAnsi="Segoe UI" w:cs="Segoe UI"/>
      <w:kern w:val="0"/>
      <w:sz w:val="18"/>
      <w:szCs w:val="18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345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5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51D"/>
    <w:rPr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5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51D"/>
    <w:rPr>
      <w:b/>
      <w:bCs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32AE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32AE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F6AF9"/>
    <w:pPr>
      <w:spacing w:after="0" w:line="240" w:lineRule="auto"/>
    </w:pPr>
    <w:rPr>
      <w:kern w:val="0"/>
      <w:sz w:val="22"/>
      <w:szCs w:val="22"/>
      <w:lang w:val="en-US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B44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34BB"/>
    <w:rPr>
      <w:color w:val="96607D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EE6073"/>
    <w:rPr>
      <w:b/>
      <w:bCs/>
    </w:rPr>
  </w:style>
  <w:style w:type="paragraph" w:customStyle="1" w:styleId="isselectedend">
    <w:name w:val="isselectedend"/>
    <w:basedOn w:val="Normal"/>
    <w:rsid w:val="006B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NormalWeb">
    <w:name w:val="Normal (Web)"/>
    <w:basedOn w:val="Normal"/>
    <w:uiPriority w:val="99"/>
    <w:unhideWhenUsed/>
    <w:rsid w:val="006B2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2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50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10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6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8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2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1606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2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54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75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03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912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802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2251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467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11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1518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3660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530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6484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18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7139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836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94403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447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13766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3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15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631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608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9290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009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5597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1459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2654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943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539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307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132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245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70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612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1665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75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57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44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0850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83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98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896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800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29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79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203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159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324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994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963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646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8986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67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431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546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667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5901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77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3758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286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03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0308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0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314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014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832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196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285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60563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6393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4081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625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323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047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59910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10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37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765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9788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1874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34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415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888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86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65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11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236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9253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6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1.bg/youtu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a1.bg/youtub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600d35-6797-4c44-b804-a87807ebff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D6C58659B66941B35A25DC745EBFC7" ma:contentTypeVersion="15" ma:contentTypeDescription="Ein neues Dokument erstellen." ma:contentTypeScope="" ma:versionID="0aac4d1f7b1a714d8b02f244cc3c06de">
  <xsd:schema xmlns:xsd="http://www.w3.org/2001/XMLSchema" xmlns:xs="http://www.w3.org/2001/XMLSchema" xmlns:p="http://schemas.microsoft.com/office/2006/metadata/properties" xmlns:ns3="a6600d35-6797-4c44-b804-a87807ebff28" xmlns:ns4="e50f2ef3-84ac-4fc9-9b64-32ba1cca5603" targetNamespace="http://schemas.microsoft.com/office/2006/metadata/properties" ma:root="true" ma:fieldsID="1eb824adc457ae96911cc4f35e12c89f" ns3:_="" ns4:_="">
    <xsd:import namespace="a6600d35-6797-4c44-b804-a87807ebff28"/>
    <xsd:import namespace="e50f2ef3-84ac-4fc9-9b64-32ba1cca56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600d35-6797-4c44-b804-a87807ebf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f2ef3-84ac-4fc9-9b64-32ba1cca560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FCCF95-DD6C-4038-B2AF-63ABACA0C1C4}">
  <ds:schemaRefs>
    <ds:schemaRef ds:uri="http://schemas.microsoft.com/office/2006/metadata/properties"/>
    <ds:schemaRef ds:uri="http://schemas.microsoft.com/office/infopath/2007/PartnerControls"/>
    <ds:schemaRef ds:uri="a6600d35-6797-4c44-b804-a87807ebff28"/>
  </ds:schemaRefs>
</ds:datastoreItem>
</file>

<file path=customXml/itemProps2.xml><?xml version="1.0" encoding="utf-8"?>
<ds:datastoreItem xmlns:ds="http://schemas.openxmlformats.org/officeDocument/2006/customXml" ds:itemID="{A761DBF6-A38E-4846-83BE-3B15A1F747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FC238-3AF0-40DD-84AE-433395E156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600d35-6797-4c44-b804-a87807ebff28"/>
    <ds:schemaRef ds:uri="e50f2ef3-84ac-4fc9-9b64-32ba1cca56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ED8693-E027-4F86-AF00-2A83B84FF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Mircheva</dc:creator>
  <cp:keywords/>
  <dc:description/>
  <cp:lastModifiedBy>Mariela Mechkova (A1 BG)</cp:lastModifiedBy>
  <cp:revision>2</cp:revision>
  <dcterms:created xsi:type="dcterms:W3CDTF">2026-10-01T06:54:00Z</dcterms:created>
  <dcterms:modified xsi:type="dcterms:W3CDTF">2026-10-01T06:54:00Z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665e81-b407-4c05-bc63-9319ce4a6025_Enabled">
    <vt:lpwstr>true</vt:lpwstr>
  </property>
  <property fmtid="{D5CDD505-2E9C-101B-9397-08002B2CF9AE}" pid="3" name="MSIP_Label_91665e81-b407-4c05-bc63-9319ce4a6025_SetDate">
    <vt:lpwstr>2026-03-10T15:22:51Z</vt:lpwstr>
  </property>
  <property fmtid="{D5CDD505-2E9C-101B-9397-08002B2CF9AE}" pid="4" name="MSIP_Label_91665e81-b407-4c05-bc63-9319ce4a6025_Method">
    <vt:lpwstr>Standard</vt:lpwstr>
  </property>
  <property fmtid="{D5CDD505-2E9C-101B-9397-08002B2CF9AE}" pid="5" name="MSIP_Label_91665e81-b407-4c05-bc63-9319ce4a6025_Name">
    <vt:lpwstr>A1_internal</vt:lpwstr>
  </property>
  <property fmtid="{D5CDD505-2E9C-101B-9397-08002B2CF9AE}" pid="6" name="MSIP_Label_91665e81-b407-4c05-bc63-9319ce4a6025_SiteId">
    <vt:lpwstr>26a1e041-d3a2-4d59-a14a-acaedd98e798</vt:lpwstr>
  </property>
  <property fmtid="{D5CDD505-2E9C-101B-9397-08002B2CF9AE}" pid="7" name="MSIP_Label_91665e81-b407-4c05-bc63-9319ce4a6025_ActionId">
    <vt:lpwstr>5c2c4d6f-a5bd-4098-9927-514c1eeb356d</vt:lpwstr>
  </property>
  <property fmtid="{D5CDD505-2E9C-101B-9397-08002B2CF9AE}" pid="8" name="MSIP_Label_91665e81-b407-4c05-bc63-9319ce4a6025_ContentBits">
    <vt:lpwstr>2</vt:lpwstr>
  </property>
  <property fmtid="{D5CDD505-2E9C-101B-9397-08002B2CF9AE}" pid="9" name="ContentTypeId">
    <vt:lpwstr>0x0101009BD6C58659B66941B35A25DC745EBFC7</vt:lpwstr>
  </property>
</Properties>
</file>