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AEB0" w14:textId="77777777" w:rsidR="00691986" w:rsidRPr="00563E8F" w:rsidRDefault="00691986">
      <w:pPr>
        <w:rPr>
          <w:rFonts w:eastAsia="SimSun"/>
          <w:bCs/>
          <w:lang w:eastAsia="zh-CN"/>
        </w:rPr>
      </w:pPr>
    </w:p>
    <w:p w14:paraId="33689C6F" w14:textId="77777777" w:rsidR="00691986" w:rsidRPr="00563E8F" w:rsidRDefault="00563E8F">
      <w:pPr>
        <w:rPr>
          <w:rFonts w:eastAsia="SimSun"/>
          <w:bCs/>
        </w:rPr>
      </w:pPr>
      <w:r w:rsidRPr="00563E8F">
        <w:rPr>
          <w:rFonts w:eastAsia="SimSun"/>
          <w:noProof/>
          <w:lang w:eastAsia="zh-CN"/>
        </w:rPr>
        <w:drawing>
          <wp:anchor distT="0" distB="0" distL="114300" distR="114300" simplePos="0" relativeHeight="251656192" behindDoc="0" locked="0" layoutInCell="1" allowOverlap="1" wp14:anchorId="455EF573" wp14:editId="66FB1B43">
            <wp:simplePos x="0" y="0"/>
            <wp:positionH relativeFrom="column">
              <wp:posOffset>4324350</wp:posOffset>
            </wp:positionH>
            <wp:positionV relativeFrom="paragraph">
              <wp:posOffset>5715</wp:posOffset>
            </wp:positionV>
            <wp:extent cx="2520315" cy="426085"/>
            <wp:effectExtent l="0" t="0" r="13335" b="12065"/>
            <wp:wrapTight wrapText="bothSides">
              <wp:wrapPolygon edited="0">
                <wp:start x="537" y="0"/>
                <wp:lineTo x="146" y="4608"/>
                <wp:lineTo x="-48" y="8352"/>
                <wp:lineTo x="-48" y="8640"/>
                <wp:lineTo x="12559" y="9216"/>
                <wp:lineTo x="-48" y="13248"/>
                <wp:lineTo x="-48" y="20160"/>
                <wp:lineTo x="7183" y="21024"/>
                <wp:lineTo x="19498" y="21024"/>
                <wp:lineTo x="20915" y="21024"/>
                <wp:lineTo x="21062" y="21024"/>
                <wp:lineTo x="21502" y="19008"/>
                <wp:lineTo x="21502" y="18432"/>
                <wp:lineTo x="21551" y="16128"/>
                <wp:lineTo x="21453" y="11232"/>
                <wp:lineTo x="20182" y="10656"/>
                <wp:lineTo x="13585" y="9216"/>
                <wp:lineTo x="21551" y="7776"/>
                <wp:lineTo x="21551" y="5184"/>
                <wp:lineTo x="21062" y="4608"/>
                <wp:lineTo x="21551" y="3168"/>
                <wp:lineTo x="21013" y="864"/>
                <wp:lineTo x="17201" y="0"/>
                <wp:lineTo x="537" y="0"/>
              </wp:wrapPolygon>
            </wp:wrapTight>
            <wp:docPr id="1" name="图片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FI_Logo_left_Primary_CMYK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4A1D3" w14:textId="77777777" w:rsidR="00691986" w:rsidRPr="0093147E" w:rsidRDefault="00BF276E">
      <w:pPr>
        <w:rPr>
          <w:rFonts w:eastAsia="SimSun"/>
        </w:rPr>
      </w:pPr>
      <w:r w:rsidRPr="0093147E">
        <w:rPr>
          <w:rFonts w:eastAsia="SimSun"/>
        </w:rPr>
        <w:t>2020</w:t>
      </w:r>
      <w:r w:rsidRPr="0093147E">
        <w:rPr>
          <w:rFonts w:eastAsia="SimSun"/>
        </w:rPr>
        <w:t>年</w:t>
      </w:r>
      <w:r w:rsidRPr="0093147E">
        <w:rPr>
          <w:rFonts w:eastAsia="SimSun"/>
        </w:rPr>
        <w:t>10</w:t>
      </w:r>
      <w:r w:rsidRPr="0093147E">
        <w:rPr>
          <w:rFonts w:eastAsia="SimSun"/>
        </w:rPr>
        <w:t>月</w:t>
      </w:r>
      <w:r w:rsidRPr="0093147E">
        <w:rPr>
          <w:rFonts w:eastAsia="SimSun"/>
        </w:rPr>
        <w:t>22</w:t>
      </w:r>
      <w:r w:rsidRPr="0093147E">
        <w:rPr>
          <w:rFonts w:eastAsia="SimSun"/>
        </w:rPr>
        <w:t>日</w:t>
      </w:r>
    </w:p>
    <w:p w14:paraId="7F810539" w14:textId="77777777" w:rsidR="00691986" w:rsidRPr="00563E8F" w:rsidRDefault="00691986">
      <w:pPr>
        <w:jc w:val="center"/>
        <w:rPr>
          <w:rFonts w:eastAsia="SimSun"/>
          <w:b/>
          <w:sz w:val="28"/>
          <w:szCs w:val="28"/>
        </w:rPr>
      </w:pPr>
    </w:p>
    <w:p w14:paraId="13B2594A" w14:textId="77777777" w:rsidR="00691986" w:rsidRPr="00563E8F" w:rsidRDefault="00691986">
      <w:pPr>
        <w:jc w:val="center"/>
        <w:rPr>
          <w:rFonts w:eastAsia="SimSun"/>
          <w:b/>
          <w:sz w:val="28"/>
          <w:szCs w:val="28"/>
        </w:rPr>
      </w:pPr>
    </w:p>
    <w:p w14:paraId="06F041A5" w14:textId="77777777" w:rsidR="00691986" w:rsidRPr="00563E8F" w:rsidRDefault="00BF276E">
      <w:pPr>
        <w:jc w:val="center"/>
        <w:rPr>
          <w:rFonts w:eastAsia="SimSun"/>
          <w:b/>
          <w:sz w:val="28"/>
          <w:szCs w:val="28"/>
        </w:rPr>
      </w:pPr>
      <w:r w:rsidRPr="00563E8F">
        <w:rPr>
          <w:rFonts w:eastAsia="SimSun"/>
          <w:b/>
          <w:sz w:val="28"/>
          <w:szCs w:val="28"/>
        </w:rPr>
        <w:t>新闻稿</w:t>
      </w:r>
    </w:p>
    <w:p w14:paraId="598EA501" w14:textId="77777777" w:rsidR="00691986" w:rsidRPr="00563E8F" w:rsidRDefault="00691986" w:rsidP="00D4290E">
      <w:pPr>
        <w:rPr>
          <w:rFonts w:eastAsia="SimSun"/>
          <w:b/>
          <w:bCs/>
          <w:sz w:val="32"/>
          <w:szCs w:val="32"/>
        </w:rPr>
      </w:pPr>
      <w:bookmarkStart w:id="0" w:name="_Hlk34050892"/>
    </w:p>
    <w:p w14:paraId="505D01FC" w14:textId="19AF7F7B" w:rsidR="00691986" w:rsidRPr="00563E8F" w:rsidRDefault="00691986" w:rsidP="00CF6E3A">
      <w:pPr>
        <w:jc w:val="center"/>
        <w:rPr>
          <w:rFonts w:eastAsia="SimSun"/>
          <w:b/>
          <w:bCs/>
          <w:sz w:val="32"/>
          <w:szCs w:val="32"/>
        </w:rPr>
      </w:pPr>
    </w:p>
    <w:p w14:paraId="1B220C99" w14:textId="77777777" w:rsidR="00691986" w:rsidRPr="00563E8F" w:rsidRDefault="00BF276E" w:rsidP="00CF6E3A">
      <w:pPr>
        <w:jc w:val="center"/>
        <w:rPr>
          <w:rFonts w:eastAsia="SimSun"/>
          <w:b/>
          <w:bCs/>
          <w:sz w:val="32"/>
          <w:szCs w:val="32"/>
        </w:rPr>
      </w:pPr>
      <w:r w:rsidRPr="00563E8F">
        <w:rPr>
          <w:rFonts w:eastAsia="SimSun"/>
          <w:b/>
          <w:bCs/>
          <w:sz w:val="32"/>
          <w:szCs w:val="32"/>
        </w:rPr>
        <w:t>Arla Foods Ingredients</w:t>
      </w:r>
      <w:r w:rsidRPr="00563E8F">
        <w:rPr>
          <w:rFonts w:eastAsia="SimSun"/>
          <w:b/>
          <w:bCs/>
          <w:sz w:val="32"/>
          <w:szCs w:val="32"/>
        </w:rPr>
        <w:t>称高蛋白冰茶将成为下一</w:t>
      </w:r>
      <w:r w:rsidR="00146165">
        <w:rPr>
          <w:rFonts w:eastAsia="SimSun" w:hint="eastAsia"/>
          <w:b/>
          <w:bCs/>
          <w:sz w:val="32"/>
          <w:szCs w:val="32"/>
          <w:lang w:eastAsia="zh-CN"/>
        </w:rPr>
        <w:t>个</w:t>
      </w:r>
      <w:r w:rsidR="000430FE" w:rsidRPr="000430FE">
        <w:rPr>
          <w:rFonts w:eastAsia="SimSun" w:hint="eastAsia"/>
          <w:b/>
          <w:bCs/>
          <w:sz w:val="32"/>
          <w:szCs w:val="32"/>
          <w:lang w:eastAsia="zh-CN"/>
        </w:rPr>
        <w:t>饮料</w:t>
      </w:r>
      <w:r w:rsidRPr="00563E8F">
        <w:rPr>
          <w:rFonts w:eastAsia="SimSun"/>
          <w:b/>
          <w:bCs/>
          <w:sz w:val="32"/>
          <w:szCs w:val="32"/>
        </w:rPr>
        <w:t>潮流引领者</w:t>
      </w:r>
    </w:p>
    <w:p w14:paraId="0449FA37" w14:textId="77777777" w:rsidR="00691986" w:rsidRPr="00563E8F" w:rsidRDefault="00691986">
      <w:pPr>
        <w:rPr>
          <w:rFonts w:eastAsia="SimSun"/>
        </w:rPr>
      </w:pPr>
    </w:p>
    <w:p w14:paraId="2510BF0A" w14:textId="77777777" w:rsidR="00691986" w:rsidRPr="00563E8F" w:rsidRDefault="00691986">
      <w:pPr>
        <w:rPr>
          <w:rFonts w:eastAsia="SimSun"/>
        </w:rPr>
      </w:pPr>
    </w:p>
    <w:p w14:paraId="035BFD31" w14:textId="4B343601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</w:rPr>
        <w:t>Arla Foods Ingredients</w:t>
      </w:r>
      <w:r w:rsidR="00533FA3" w:rsidRPr="00563E8F">
        <w:rPr>
          <w:rFonts w:eastAsia="SimSun"/>
        </w:rPr>
        <w:t>确</w:t>
      </w:r>
      <w:r w:rsidR="00D4290E">
        <w:rPr>
          <w:rFonts w:eastAsia="SimSun" w:hint="eastAsia"/>
          <w:lang w:eastAsia="zh-CN"/>
        </w:rPr>
        <w:t>认</w:t>
      </w:r>
      <w:r w:rsidRPr="00563E8F">
        <w:rPr>
          <w:rFonts w:eastAsia="SimSun"/>
        </w:rPr>
        <w:t>高蛋白冰茶</w:t>
      </w:r>
      <w:r w:rsidR="000430FE">
        <w:rPr>
          <w:rFonts w:eastAsia="SimSun" w:hint="eastAsia"/>
          <w:lang w:eastAsia="zh-CN"/>
        </w:rPr>
        <w:t>将成</w:t>
      </w:r>
      <w:r w:rsidRPr="00563E8F">
        <w:rPr>
          <w:rFonts w:eastAsia="SimSun"/>
        </w:rPr>
        <w:t>为</w:t>
      </w:r>
      <w:r w:rsidR="000430FE" w:rsidRPr="000430FE">
        <w:rPr>
          <w:rFonts w:eastAsia="SimSun" w:hint="eastAsia"/>
        </w:rPr>
        <w:t>下一个</w:t>
      </w:r>
      <w:r w:rsidRPr="00563E8F">
        <w:rPr>
          <w:rFonts w:eastAsia="SimSun"/>
        </w:rPr>
        <w:t>饮料潮流引领者。</w:t>
      </w:r>
    </w:p>
    <w:p w14:paraId="3BB65172" w14:textId="77777777" w:rsidR="00691986" w:rsidRPr="00563E8F" w:rsidRDefault="00691986" w:rsidP="00CF6E3A">
      <w:pPr>
        <w:jc w:val="both"/>
        <w:rPr>
          <w:rFonts w:eastAsia="SimSun"/>
        </w:rPr>
      </w:pPr>
    </w:p>
    <w:p w14:paraId="5345E58F" w14:textId="3BB66ED9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lang w:eastAsia="zh-CN"/>
        </w:rPr>
        <w:t>现今</w:t>
      </w:r>
      <w:r w:rsidR="00232ED1">
        <w:rPr>
          <w:rFonts w:eastAsia="SimSun" w:hint="eastAsia"/>
          <w:lang w:eastAsia="zh-CN"/>
        </w:rPr>
        <w:t>消费者</w:t>
      </w:r>
      <w:r w:rsidRPr="00563E8F">
        <w:rPr>
          <w:rFonts w:eastAsia="SimSun"/>
          <w:lang w:eastAsia="zh-CN"/>
        </w:rPr>
        <w:t>对功能性</w:t>
      </w:r>
      <w:r w:rsidRPr="00563E8F">
        <w:rPr>
          <w:rFonts w:eastAsia="SimSun"/>
          <w:lang w:eastAsia="zh-CN"/>
        </w:rPr>
        <w:t>/</w:t>
      </w:r>
      <w:r w:rsidRPr="00563E8F">
        <w:rPr>
          <w:rFonts w:eastAsia="SimSun"/>
          <w:lang w:eastAsia="zh-CN"/>
        </w:rPr>
        <w:t>强化饮料的需求正</w:t>
      </w:r>
      <w:r w:rsidR="00533FA3">
        <w:rPr>
          <w:rFonts w:eastAsia="SimSun" w:hint="eastAsia"/>
          <w:lang w:eastAsia="zh-CN"/>
        </w:rPr>
        <w:t>在</w:t>
      </w:r>
      <w:r w:rsidRPr="00563E8F">
        <w:rPr>
          <w:rFonts w:eastAsia="SimSun"/>
          <w:lang w:eastAsia="zh-CN"/>
        </w:rPr>
        <w:t>迅速增长。仅在美国，</w:t>
      </w:r>
      <w:r w:rsidR="00582226" w:rsidRPr="00563E8F">
        <w:rPr>
          <w:rFonts w:eastAsia="SimSun"/>
          <w:lang w:eastAsia="zh-CN"/>
        </w:rPr>
        <w:t>2014</w:t>
      </w:r>
      <w:r w:rsidR="00582226" w:rsidRPr="00563E8F">
        <w:rPr>
          <w:rFonts w:eastAsia="SimSun"/>
          <w:lang w:eastAsia="zh-CN"/>
        </w:rPr>
        <w:t>至</w:t>
      </w:r>
      <w:r w:rsidR="00582226" w:rsidRPr="00563E8F">
        <w:rPr>
          <w:rFonts w:eastAsia="SimSun"/>
          <w:lang w:eastAsia="zh-CN"/>
        </w:rPr>
        <w:t>2019</w:t>
      </w:r>
      <w:r w:rsidR="00582226" w:rsidRPr="00563E8F">
        <w:rPr>
          <w:rFonts w:eastAsia="SimSun"/>
          <w:lang w:eastAsia="zh-CN"/>
        </w:rPr>
        <w:t>年</w:t>
      </w:r>
      <w:r w:rsidR="00582226">
        <w:rPr>
          <w:rFonts w:eastAsia="SimSun" w:hint="eastAsia"/>
          <w:lang w:eastAsia="zh-CN"/>
        </w:rPr>
        <w:t>此</w:t>
      </w:r>
      <w:r w:rsidR="00232ED1">
        <w:rPr>
          <w:rFonts w:eastAsia="SimSun" w:hint="eastAsia"/>
          <w:lang w:eastAsia="zh-CN"/>
        </w:rPr>
        <w:t>类饮料</w:t>
      </w:r>
      <w:r w:rsidR="00582226">
        <w:rPr>
          <w:rFonts w:eastAsia="SimSun" w:hint="eastAsia"/>
          <w:lang w:eastAsia="zh-CN"/>
        </w:rPr>
        <w:t>的</w:t>
      </w:r>
      <w:r w:rsidR="00232ED1">
        <w:rPr>
          <w:rFonts w:eastAsia="SimSun" w:hint="eastAsia"/>
          <w:lang w:eastAsia="zh-CN"/>
        </w:rPr>
        <w:t>销售额</w:t>
      </w:r>
      <w:r w:rsidR="00183060">
        <w:rPr>
          <w:rFonts w:eastAsia="SimSun" w:hint="eastAsia"/>
          <w:lang w:eastAsia="zh-CN"/>
        </w:rPr>
        <w:t>便</w:t>
      </w:r>
      <w:r w:rsidRPr="00563E8F">
        <w:rPr>
          <w:rFonts w:eastAsia="SimSun"/>
          <w:lang w:eastAsia="zh-CN"/>
        </w:rPr>
        <w:t>增长了</w:t>
      </w:r>
      <w:r w:rsidRPr="00563E8F">
        <w:rPr>
          <w:rFonts w:eastAsia="SimSun"/>
          <w:lang w:eastAsia="zh-CN"/>
        </w:rPr>
        <w:t>51%</w:t>
      </w:r>
      <w:r w:rsidRPr="00563E8F">
        <w:rPr>
          <w:rFonts w:eastAsia="SimSun"/>
          <w:lang w:eastAsia="zh-CN"/>
        </w:rPr>
        <w:t>，预计到</w:t>
      </w:r>
      <w:r w:rsidRPr="00563E8F">
        <w:rPr>
          <w:rFonts w:eastAsia="SimSun"/>
          <w:lang w:eastAsia="zh-CN"/>
        </w:rPr>
        <w:t>2024</w:t>
      </w:r>
      <w:r w:rsidRPr="00563E8F">
        <w:rPr>
          <w:rFonts w:eastAsia="SimSun"/>
          <w:lang w:eastAsia="zh-CN"/>
        </w:rPr>
        <w:t>年，市场价值将达到</w:t>
      </w:r>
      <w:r w:rsidRPr="00563E8F">
        <w:rPr>
          <w:rFonts w:eastAsia="SimSun"/>
          <w:lang w:eastAsia="zh-CN"/>
        </w:rPr>
        <w:t>8.19</w:t>
      </w:r>
      <w:r w:rsidRPr="00563E8F">
        <w:rPr>
          <w:rFonts w:eastAsia="SimSun"/>
          <w:lang w:eastAsia="zh-CN"/>
        </w:rPr>
        <w:t>亿美元。</w:t>
      </w:r>
      <w:r w:rsidR="00563E8F" w:rsidRPr="00563E8F">
        <w:rPr>
          <w:rFonts w:eastAsia="SimSun"/>
          <w:vertAlign w:val="superscript"/>
          <w:lang w:eastAsia="zh-CN"/>
        </w:rPr>
        <w:t>1</w:t>
      </w:r>
    </w:p>
    <w:p w14:paraId="3B84768A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21AE0177" w14:textId="5BF0C62B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lang w:eastAsia="zh-CN"/>
        </w:rPr>
        <w:t>为满足</w:t>
      </w:r>
      <w:r w:rsidR="00D22588">
        <w:rPr>
          <w:rFonts w:eastAsia="SimSun" w:hint="eastAsia"/>
          <w:lang w:eastAsia="zh-CN"/>
        </w:rPr>
        <w:t>这一</w:t>
      </w:r>
      <w:r w:rsidRPr="00563E8F">
        <w:rPr>
          <w:rFonts w:eastAsia="SimSun"/>
          <w:lang w:eastAsia="zh-CN"/>
        </w:rPr>
        <w:t>需求，无论是运动品牌还是主流品牌，都在寻找开创新的功能性饮料产品</w:t>
      </w:r>
      <w:r w:rsidR="005605E6">
        <w:rPr>
          <w:rFonts w:eastAsia="SimSun" w:hint="eastAsia"/>
          <w:lang w:eastAsia="zh-CN"/>
        </w:rPr>
        <w:t>的方法</w:t>
      </w:r>
      <w:r w:rsidRPr="00563E8F">
        <w:rPr>
          <w:rFonts w:eastAsia="SimSun"/>
          <w:lang w:eastAsia="zh-CN"/>
        </w:rPr>
        <w:t>——</w:t>
      </w:r>
      <w:r w:rsidRPr="00563E8F">
        <w:rPr>
          <w:rFonts w:eastAsia="SimSun"/>
          <w:lang w:eastAsia="zh-CN"/>
        </w:rPr>
        <w:t>许多品牌正将产品战略转向茶饮。</w:t>
      </w:r>
    </w:p>
    <w:p w14:paraId="2B7AF48C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4EAF24B7" w14:textId="10B36D01" w:rsidR="00691986" w:rsidRPr="00563E8F" w:rsidRDefault="00D22588" w:rsidP="00CF6E3A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长期以来，</w:t>
      </w:r>
      <w:r w:rsidR="00BF276E" w:rsidRPr="00563E8F">
        <w:rPr>
          <w:rFonts w:eastAsia="SimSun"/>
          <w:lang w:eastAsia="zh-CN"/>
        </w:rPr>
        <w:t>冰茶</w:t>
      </w:r>
      <w:r>
        <w:rPr>
          <w:rFonts w:eastAsia="SimSun" w:hint="eastAsia"/>
          <w:lang w:eastAsia="zh-CN"/>
        </w:rPr>
        <w:t>因其抗氧化特性一直是一种备受欢迎的健康饮料。</w:t>
      </w:r>
      <w:r w:rsidR="00BF276E" w:rsidRPr="00563E8F">
        <w:rPr>
          <w:rFonts w:eastAsia="SimSun"/>
          <w:lang w:eastAsia="zh-CN"/>
        </w:rPr>
        <w:t>现在许多品牌都将其宣称为超级食品。</w:t>
      </w:r>
      <w:r>
        <w:rPr>
          <w:rFonts w:eastAsia="SimSun" w:hint="eastAsia"/>
          <w:lang w:eastAsia="zh-CN"/>
        </w:rPr>
        <w:t>而我们</w:t>
      </w:r>
      <w:r w:rsidR="00BF276E" w:rsidRPr="00563E8F">
        <w:rPr>
          <w:rFonts w:eastAsia="SimSun"/>
          <w:lang w:eastAsia="zh-CN"/>
        </w:rPr>
        <w:t>进一步提高其营养价值的方法是添加乳清分离蛋白（</w:t>
      </w:r>
      <w:r w:rsidR="00BF276E" w:rsidRPr="00563E8F">
        <w:rPr>
          <w:rFonts w:eastAsia="SimSun"/>
          <w:lang w:eastAsia="zh-CN"/>
        </w:rPr>
        <w:t>WPI</w:t>
      </w:r>
      <w:r w:rsidR="00BF276E" w:rsidRPr="00563E8F">
        <w:rPr>
          <w:rFonts w:eastAsia="SimSun"/>
          <w:lang w:eastAsia="zh-CN"/>
        </w:rPr>
        <w:t>）。众所周知，</w:t>
      </w:r>
      <w:r w:rsidR="00BF276E" w:rsidRPr="00563E8F">
        <w:rPr>
          <w:rFonts w:eastAsia="SimSun"/>
          <w:lang w:eastAsia="zh-CN"/>
        </w:rPr>
        <w:t>WPI</w:t>
      </w:r>
      <w:r w:rsidR="00BF276E" w:rsidRPr="00563E8F">
        <w:rPr>
          <w:rFonts w:eastAsia="SimSun"/>
          <w:lang w:eastAsia="zh-CN"/>
        </w:rPr>
        <w:t>可以</w:t>
      </w:r>
      <w:r w:rsidR="00232ED1">
        <w:rPr>
          <w:rFonts w:eastAsia="SimSun" w:hint="eastAsia"/>
          <w:lang w:eastAsia="zh-CN"/>
        </w:rPr>
        <w:t>增强</w:t>
      </w:r>
      <w:r w:rsidR="00BF276E" w:rsidRPr="00563E8F">
        <w:rPr>
          <w:rFonts w:eastAsia="SimSun"/>
          <w:lang w:eastAsia="zh-CN"/>
        </w:rPr>
        <w:t>并维</w:t>
      </w:r>
      <w:r w:rsidR="00232ED1">
        <w:rPr>
          <w:rFonts w:eastAsia="SimSun" w:hint="eastAsia"/>
          <w:lang w:eastAsia="zh-CN"/>
        </w:rPr>
        <w:t>护</w:t>
      </w:r>
      <w:r w:rsidR="00BF276E" w:rsidRPr="00563E8F">
        <w:rPr>
          <w:rFonts w:eastAsia="SimSun"/>
          <w:lang w:eastAsia="zh-CN"/>
        </w:rPr>
        <w:t>肌肉质量，多年来，人们将其添加到即饮饮料中。</w:t>
      </w:r>
    </w:p>
    <w:p w14:paraId="30206BDB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66D66F32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5AB65EA6" w14:textId="6C2264B7" w:rsidR="00691986" w:rsidRPr="00563E8F" w:rsidRDefault="00272508" w:rsidP="00CF6E3A">
      <w:pPr>
        <w:jc w:val="both"/>
        <w:rPr>
          <w:rFonts w:eastAsia="SimSun"/>
        </w:rPr>
      </w:pPr>
      <w:r>
        <w:rPr>
          <w:rFonts w:eastAsia="SimSun"/>
          <w:lang w:eastAsia="zh-CN"/>
        </w:rPr>
        <w:t>然而，保证茶</w:t>
      </w:r>
      <w:r w:rsidR="00232ED1">
        <w:rPr>
          <w:rFonts w:eastAsia="SimSun" w:hint="eastAsia"/>
          <w:lang w:eastAsia="zh-CN"/>
        </w:rPr>
        <w:t>饮</w:t>
      </w:r>
      <w:r w:rsidR="00D22588">
        <w:rPr>
          <w:rFonts w:eastAsia="SimSun" w:hint="eastAsia"/>
          <w:lang w:eastAsia="zh-CN"/>
        </w:rPr>
        <w:t>的</w:t>
      </w:r>
      <w:r w:rsidR="00BF276E" w:rsidRPr="00563E8F">
        <w:rPr>
          <w:rFonts w:eastAsia="SimSun"/>
          <w:lang w:eastAsia="zh-CN"/>
        </w:rPr>
        <w:t>清爽口感</w:t>
      </w:r>
      <w:r w:rsidR="00D22588">
        <w:rPr>
          <w:rFonts w:eastAsia="SimSun" w:hint="eastAsia"/>
          <w:lang w:eastAsia="zh-CN"/>
        </w:rPr>
        <w:t>并同时</w:t>
      </w:r>
      <w:r w:rsidR="00000789">
        <w:rPr>
          <w:rFonts w:eastAsia="SimSun" w:hint="eastAsia"/>
          <w:lang w:eastAsia="zh-CN"/>
        </w:rPr>
        <w:t>保证其</w:t>
      </w:r>
      <w:r w:rsidR="00BF276E" w:rsidRPr="00563E8F">
        <w:rPr>
          <w:rFonts w:eastAsia="SimSun"/>
          <w:lang w:eastAsia="zh-CN"/>
        </w:rPr>
        <w:t>富含蛋白质是</w:t>
      </w:r>
      <w:r w:rsidR="00675AAE">
        <w:rPr>
          <w:rFonts w:eastAsia="SimSun" w:hint="eastAsia"/>
          <w:lang w:eastAsia="zh-CN"/>
        </w:rPr>
        <w:t>非常</w:t>
      </w:r>
      <w:r w:rsidR="00BF276E" w:rsidRPr="00563E8F">
        <w:rPr>
          <w:rFonts w:eastAsia="SimSun"/>
          <w:lang w:eastAsia="zh-CN"/>
        </w:rPr>
        <w:t>困难的。</w:t>
      </w:r>
      <w:r w:rsidR="00D22588">
        <w:rPr>
          <w:rFonts w:eastAsia="SimSun" w:hint="eastAsia"/>
          <w:lang w:eastAsia="zh-CN"/>
        </w:rPr>
        <w:t>为克服这一挑战，</w:t>
      </w:r>
      <w:r w:rsidR="00BF276E" w:rsidRPr="00563E8F">
        <w:rPr>
          <w:rFonts w:eastAsia="SimSun"/>
        </w:rPr>
        <w:t>Arla Foods Ingredients</w:t>
      </w:r>
      <w:r w:rsidR="00BF276E" w:rsidRPr="00563E8F">
        <w:rPr>
          <w:rFonts w:eastAsia="SimSun"/>
        </w:rPr>
        <w:t>提供了三种不同的加工稳定的</w:t>
      </w:r>
      <w:r w:rsidR="00BF276E" w:rsidRPr="00563E8F">
        <w:rPr>
          <w:rFonts w:eastAsia="SimSun"/>
        </w:rPr>
        <w:t>WPI</w:t>
      </w:r>
      <w:r w:rsidR="00BF276E" w:rsidRPr="00563E8F">
        <w:rPr>
          <w:rFonts w:eastAsia="SimSun"/>
        </w:rPr>
        <w:t>方案，</w:t>
      </w:r>
      <w:r w:rsidR="00D22588">
        <w:rPr>
          <w:rFonts w:eastAsia="SimSun" w:hint="eastAsia"/>
          <w:lang w:eastAsia="zh-CN"/>
        </w:rPr>
        <w:t>使生产</w:t>
      </w:r>
      <w:r w:rsidR="00BF276E" w:rsidRPr="00563E8F">
        <w:rPr>
          <w:rFonts w:eastAsia="SimSun"/>
        </w:rPr>
        <w:t>美味的高蛋白冰茶饮料</w:t>
      </w:r>
      <w:r w:rsidR="00D22588">
        <w:rPr>
          <w:rFonts w:eastAsia="SimSun" w:hint="eastAsia"/>
          <w:lang w:eastAsia="zh-CN"/>
        </w:rPr>
        <w:t>成为可能</w:t>
      </w:r>
      <w:r w:rsidR="00BF276E" w:rsidRPr="00563E8F">
        <w:rPr>
          <w:rFonts w:eastAsia="SimSun"/>
        </w:rPr>
        <w:t>：</w:t>
      </w:r>
    </w:p>
    <w:p w14:paraId="2159E5FE" w14:textId="77777777" w:rsidR="00691986" w:rsidRPr="00563E8F" w:rsidRDefault="00691986" w:rsidP="00CF6E3A">
      <w:pPr>
        <w:jc w:val="both"/>
        <w:rPr>
          <w:rFonts w:eastAsia="SimSun"/>
        </w:rPr>
      </w:pPr>
    </w:p>
    <w:p w14:paraId="10D8F307" w14:textId="77777777" w:rsidR="00691986" w:rsidRPr="00563E8F" w:rsidRDefault="00691986" w:rsidP="00CF6E3A">
      <w:pPr>
        <w:jc w:val="both"/>
        <w:rPr>
          <w:rFonts w:eastAsia="SimSun"/>
        </w:rPr>
      </w:pPr>
    </w:p>
    <w:p w14:paraId="59854DFD" w14:textId="1F1ACCDF" w:rsidR="00893AD0" w:rsidRPr="008733A8" w:rsidRDefault="00893AD0" w:rsidP="00893AD0">
      <w:pPr>
        <w:pStyle w:val="NormalWeb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 xml:space="preserve">Lacprodan® ISO.Water  </w:t>
      </w:r>
      <w:r>
        <w:rPr>
          <w:rFonts w:ascii="SimSun" w:eastAsia="SimSun" w:hAnsi="SimSun" w:cs="SimSun" w:hint="eastAsia"/>
          <w:lang w:eastAsia="zh-CN"/>
        </w:rPr>
        <w:t>可用于制作经过高温瞬时灭菌的稳定饮料，口感清爽如水</w:t>
      </w:r>
    </w:p>
    <w:p w14:paraId="3BFD7EF4" w14:textId="1E856258" w:rsidR="008733A8" w:rsidRPr="008733A8" w:rsidRDefault="008733A8" w:rsidP="008733A8">
      <w:pPr>
        <w:numPr>
          <w:ilvl w:val="0"/>
          <w:numId w:val="4"/>
        </w:numPr>
        <w:spacing w:before="100" w:beforeAutospacing="1" w:after="100" w:afterAutospacing="1"/>
        <w:rPr>
          <w:lang w:eastAsia="zh-CN"/>
        </w:rPr>
      </w:pPr>
      <w:r>
        <w:t>Lacprodan® ISO.Clear   </w:t>
      </w:r>
      <w:r>
        <w:rPr>
          <w:rFonts w:ascii="SimSun" w:eastAsia="SimSun" w:hAnsi="SimSun" w:cs="SimSun" w:hint="eastAsia"/>
        </w:rPr>
        <w:t>可用于制作天然清爽口味的清澈</w:t>
      </w:r>
      <w:r>
        <w:rPr>
          <w:rFonts w:ascii="SimSun" w:eastAsia="SimSun" w:hAnsi="SimSun" w:cs="SimSun" w:hint="eastAsia"/>
          <w:lang w:eastAsia="zh-CN"/>
        </w:rPr>
        <w:t>饮料</w:t>
      </w:r>
    </w:p>
    <w:p w14:paraId="6080FF79" w14:textId="5E42DBE0" w:rsidR="00893AD0" w:rsidRDefault="008733A8" w:rsidP="008733A8">
      <w:pPr>
        <w:numPr>
          <w:ilvl w:val="0"/>
          <w:numId w:val="4"/>
        </w:numPr>
        <w:spacing w:before="100" w:beforeAutospacing="1" w:after="100" w:afterAutospacing="1"/>
        <w:rPr>
          <w:lang w:eastAsia="zh-CN"/>
        </w:rPr>
      </w:pPr>
      <w:r>
        <w:t xml:space="preserve">Lacprodan® ISO.WaterShake </w:t>
      </w:r>
      <w:r w:rsidRPr="008733A8">
        <w:rPr>
          <w:rFonts w:ascii="SimSun" w:eastAsia="SimSun" w:hAnsi="SimSun" w:cs="SimSun" w:hint="eastAsia"/>
          <w:lang w:eastAsia="zh-CN"/>
        </w:rPr>
        <w:t>可用于制作富含20克蛋白质</w:t>
      </w:r>
      <w:r w:rsidR="00183060">
        <w:rPr>
          <w:rFonts w:ascii="SimSun" w:eastAsia="SimSun" w:hAnsi="SimSun" w:cs="SimSun" w:hint="eastAsia"/>
          <w:lang w:eastAsia="zh-CN"/>
        </w:rPr>
        <w:t>、</w:t>
      </w:r>
      <w:r w:rsidRPr="008733A8">
        <w:rPr>
          <w:rFonts w:ascii="SimSun" w:eastAsia="SimSun" w:hAnsi="SimSun" w:cs="SimSun" w:hint="eastAsia"/>
          <w:lang w:eastAsia="zh-CN"/>
        </w:rPr>
        <w:t>清澈如水</w:t>
      </w:r>
      <w:r w:rsidR="00183060">
        <w:rPr>
          <w:rFonts w:ascii="SimSun" w:eastAsia="SimSun" w:hAnsi="SimSun" w:cs="SimSun" w:hint="eastAsia"/>
          <w:lang w:eastAsia="zh-CN"/>
        </w:rPr>
        <w:t>、</w:t>
      </w:r>
      <w:r w:rsidRPr="008733A8">
        <w:rPr>
          <w:rFonts w:ascii="SimSun" w:eastAsia="SimSun" w:hAnsi="SimSun" w:cs="SimSun" w:hint="eastAsia"/>
          <w:lang w:eastAsia="zh-CN"/>
        </w:rPr>
        <w:t>无糖无脂的即摇冰茶饮料</w:t>
      </w:r>
    </w:p>
    <w:p w14:paraId="23D85207" w14:textId="77777777" w:rsidR="00893AD0" w:rsidRPr="00563E8F" w:rsidRDefault="00893AD0" w:rsidP="00893AD0">
      <w:pPr>
        <w:jc w:val="both"/>
        <w:rPr>
          <w:rFonts w:eastAsia="SimSun"/>
          <w:lang w:eastAsia="zh-CN"/>
        </w:rPr>
      </w:pPr>
    </w:p>
    <w:p w14:paraId="1576A5C5" w14:textId="77777777" w:rsidR="00540814" w:rsidRDefault="00540814" w:rsidP="00CF6E3A">
      <w:pPr>
        <w:jc w:val="both"/>
        <w:rPr>
          <w:rFonts w:eastAsia="SimSun"/>
          <w:lang w:eastAsia="zh-CN"/>
        </w:rPr>
      </w:pPr>
    </w:p>
    <w:p w14:paraId="03C22D45" w14:textId="71F089AA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lang w:eastAsia="zh-CN"/>
        </w:rPr>
        <w:t>Arla Foods Ingredients</w:t>
      </w:r>
      <w:r w:rsidR="00893AD0">
        <w:rPr>
          <w:rFonts w:eastAsia="SimSun" w:hint="eastAsia"/>
          <w:lang w:eastAsia="zh-CN"/>
        </w:rPr>
        <w:t>美国分公司总经理</w:t>
      </w:r>
      <w:r w:rsidRPr="00563E8F">
        <w:rPr>
          <w:rFonts w:eastAsia="SimSun"/>
          <w:lang w:eastAsia="zh-CN"/>
        </w:rPr>
        <w:t>Ulrik Bank Pedersen</w:t>
      </w:r>
      <w:r w:rsidRPr="00563E8F">
        <w:rPr>
          <w:rFonts w:eastAsia="SimSun"/>
          <w:lang w:eastAsia="zh-CN"/>
        </w:rPr>
        <w:t>说：</w:t>
      </w:r>
      <w:r w:rsidRPr="00563E8F">
        <w:rPr>
          <w:rFonts w:eastAsia="SimSun"/>
          <w:lang w:eastAsia="zh-CN"/>
        </w:rPr>
        <w:t>“</w:t>
      </w:r>
      <w:r w:rsidRPr="00563E8F">
        <w:rPr>
          <w:rFonts w:eastAsia="SimSun"/>
          <w:lang w:eastAsia="zh-CN"/>
        </w:rPr>
        <w:t>人们对</w:t>
      </w:r>
      <w:r w:rsidR="00854B13">
        <w:rPr>
          <w:rFonts w:eastAsia="SimSun"/>
          <w:lang w:eastAsia="zh-CN"/>
        </w:rPr>
        <w:t>创新型功能</w:t>
      </w:r>
      <w:r w:rsidR="00854B13">
        <w:rPr>
          <w:rFonts w:eastAsia="SimSun" w:hint="eastAsia"/>
          <w:lang w:eastAsia="zh-CN"/>
        </w:rPr>
        <w:t>性</w:t>
      </w:r>
      <w:r w:rsidR="00854B13">
        <w:rPr>
          <w:rFonts w:eastAsia="SimSun"/>
          <w:lang w:eastAsia="zh-CN"/>
        </w:rPr>
        <w:t>饮料的需求是巨大的，而高蛋白冰茶</w:t>
      </w:r>
      <w:r w:rsidR="00854B13">
        <w:rPr>
          <w:rFonts w:eastAsia="SimSun" w:hint="eastAsia"/>
          <w:lang w:eastAsia="zh-CN"/>
        </w:rPr>
        <w:t>可以完美</w:t>
      </w:r>
      <w:r w:rsidRPr="00563E8F">
        <w:rPr>
          <w:rFonts w:eastAsia="SimSun"/>
          <w:lang w:eastAsia="zh-CN"/>
        </w:rPr>
        <w:t>满足这一需求。茶与蛋白质可完美结合的一个原因是两者都具</w:t>
      </w:r>
      <w:r w:rsidR="00C1692C">
        <w:rPr>
          <w:rFonts w:eastAsia="SimSun" w:hint="eastAsia"/>
          <w:lang w:eastAsia="zh-CN"/>
        </w:rPr>
        <w:t>有</w:t>
      </w:r>
      <w:r w:rsidRPr="00563E8F">
        <w:rPr>
          <w:rFonts w:eastAsia="SimSun"/>
          <w:lang w:eastAsia="zh-CN"/>
        </w:rPr>
        <w:t>公认的健康益处。几个世纪以来，茶一直是世界各地数百万人的首选饮品，它与健康密切相关。同样，蛋白质在减肥和增肌等领域具</w:t>
      </w:r>
      <w:r w:rsidR="00C1692C">
        <w:rPr>
          <w:rFonts w:eastAsia="SimSun" w:hint="eastAsia"/>
          <w:lang w:eastAsia="zh-CN"/>
        </w:rPr>
        <w:t>有的</w:t>
      </w:r>
      <w:r w:rsidR="00183060">
        <w:rPr>
          <w:rFonts w:eastAsia="SimSun" w:hint="eastAsia"/>
          <w:lang w:eastAsia="zh-CN"/>
        </w:rPr>
        <w:t>益</w:t>
      </w:r>
      <w:r w:rsidRPr="00563E8F">
        <w:rPr>
          <w:rFonts w:eastAsia="SimSun"/>
          <w:lang w:eastAsia="zh-CN"/>
        </w:rPr>
        <w:t>处也</w:t>
      </w:r>
      <w:r w:rsidR="00C1692C">
        <w:rPr>
          <w:rFonts w:eastAsia="SimSun" w:hint="eastAsia"/>
          <w:lang w:eastAsia="zh-CN"/>
        </w:rPr>
        <w:t>日益</w:t>
      </w:r>
      <w:r w:rsidRPr="00563E8F">
        <w:rPr>
          <w:rFonts w:eastAsia="SimSun"/>
          <w:lang w:eastAsia="zh-CN"/>
        </w:rPr>
        <w:t>受到消费者的追捧。</w:t>
      </w:r>
      <w:r w:rsidRPr="00563E8F">
        <w:rPr>
          <w:rFonts w:eastAsia="SimSun"/>
          <w:lang w:eastAsia="zh-CN"/>
        </w:rPr>
        <w:t>”</w:t>
      </w:r>
    </w:p>
    <w:p w14:paraId="3D5A77CF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3CA73B8C" w14:textId="33DE2170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lang w:eastAsia="zh-CN"/>
        </w:rPr>
        <w:t>清洁标签声明对冰茶饮品尤为重要，因为人们</w:t>
      </w:r>
      <w:r w:rsidR="00183060">
        <w:rPr>
          <w:rFonts w:eastAsia="SimSun" w:hint="eastAsia"/>
          <w:lang w:eastAsia="zh-CN"/>
        </w:rPr>
        <w:t>对</w:t>
      </w:r>
      <w:r w:rsidRPr="00563E8F">
        <w:rPr>
          <w:rFonts w:eastAsia="SimSun"/>
          <w:lang w:eastAsia="zh-CN"/>
        </w:rPr>
        <w:t>天然无糖的产品</w:t>
      </w:r>
      <w:r w:rsidR="00C1692C">
        <w:rPr>
          <w:rFonts w:eastAsia="SimSun" w:hint="eastAsia"/>
          <w:lang w:eastAsia="zh-CN"/>
        </w:rPr>
        <w:t>尤为偏好</w:t>
      </w:r>
      <w:r w:rsidRPr="00563E8F">
        <w:rPr>
          <w:rFonts w:eastAsia="SimSun"/>
          <w:lang w:eastAsia="zh-CN"/>
        </w:rPr>
        <w:t>。</w:t>
      </w:r>
      <w:r w:rsidR="00563E8F" w:rsidRPr="00563E8F">
        <w:rPr>
          <w:rFonts w:eastAsia="SimSun"/>
          <w:vertAlign w:val="superscript"/>
          <w:lang w:eastAsia="zh-CN"/>
        </w:rPr>
        <w:t>2</w:t>
      </w:r>
    </w:p>
    <w:p w14:paraId="76A4322A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142559F7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290E16A7" w14:textId="23736FCB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  <w:lang w:eastAsia="zh-CN"/>
        </w:rPr>
        <w:t>Ulrik Bank Pedersen</w:t>
      </w:r>
      <w:r w:rsidRPr="00563E8F">
        <w:rPr>
          <w:rFonts w:eastAsia="SimSun"/>
          <w:lang w:eastAsia="zh-CN"/>
        </w:rPr>
        <w:t>补充道：</w:t>
      </w:r>
      <w:r w:rsidRPr="00563E8F">
        <w:rPr>
          <w:rFonts w:eastAsia="SimSun"/>
          <w:lang w:eastAsia="zh-CN"/>
        </w:rPr>
        <w:t>“</w:t>
      </w:r>
      <w:r w:rsidR="00C1692C">
        <w:rPr>
          <w:rFonts w:eastAsia="SimSun" w:hint="eastAsia"/>
          <w:lang w:eastAsia="zh-CN"/>
        </w:rPr>
        <w:t>通过</w:t>
      </w:r>
      <w:r w:rsidR="002D4205">
        <w:rPr>
          <w:rFonts w:eastAsia="SimSun" w:hint="eastAsia"/>
          <w:lang w:eastAsia="zh-CN"/>
        </w:rPr>
        <w:t>提供</w:t>
      </w:r>
      <w:r w:rsidRPr="00563E8F">
        <w:rPr>
          <w:rFonts w:eastAsia="SimSun"/>
          <w:lang w:eastAsia="zh-CN"/>
        </w:rPr>
        <w:t>高蛋白冰茶，生产商可在不影响口味的前提下，为消费者</w:t>
      </w:r>
      <w:r w:rsidR="00183060">
        <w:rPr>
          <w:rFonts w:eastAsia="SimSun" w:hint="eastAsia"/>
          <w:lang w:eastAsia="zh-CN"/>
        </w:rPr>
        <w:t>偏</w:t>
      </w:r>
      <w:r w:rsidRPr="00563E8F">
        <w:rPr>
          <w:rFonts w:eastAsia="SimSun"/>
          <w:lang w:eastAsia="zh-CN"/>
        </w:rPr>
        <w:t>好</w:t>
      </w:r>
      <w:r w:rsidR="00183060">
        <w:rPr>
          <w:rFonts w:eastAsia="SimSun" w:hint="eastAsia"/>
          <w:lang w:eastAsia="zh-CN"/>
        </w:rPr>
        <w:t>的</w:t>
      </w:r>
      <w:r w:rsidRPr="00563E8F">
        <w:rPr>
          <w:rFonts w:eastAsia="SimSun"/>
          <w:lang w:eastAsia="zh-CN"/>
        </w:rPr>
        <w:t>产品增添新的类别。与某些饮料成分不同的是，蛋白质不会让人感到健康受到威胁</w:t>
      </w:r>
      <w:r w:rsidRPr="00563E8F">
        <w:rPr>
          <w:rFonts w:eastAsia="SimSun"/>
          <w:lang w:eastAsia="zh-CN"/>
        </w:rPr>
        <w:t>——</w:t>
      </w:r>
      <w:r w:rsidRPr="00563E8F">
        <w:rPr>
          <w:rFonts w:eastAsia="SimSun"/>
          <w:lang w:eastAsia="zh-CN"/>
        </w:rPr>
        <w:t>事实上，它反而会</w:t>
      </w:r>
      <w:r w:rsidR="00183060">
        <w:rPr>
          <w:rFonts w:eastAsia="SimSun" w:hint="eastAsia"/>
          <w:lang w:eastAsia="zh-CN"/>
        </w:rPr>
        <w:t>提升对</w:t>
      </w:r>
      <w:r w:rsidR="0051294E">
        <w:rPr>
          <w:rFonts w:eastAsia="SimSun" w:hint="eastAsia"/>
          <w:lang w:eastAsia="zh-CN"/>
        </w:rPr>
        <w:t>消费者</w:t>
      </w:r>
      <w:r w:rsidR="009249CE">
        <w:rPr>
          <w:rFonts w:eastAsia="SimSun" w:hint="eastAsia"/>
          <w:lang w:eastAsia="zh-CN"/>
        </w:rPr>
        <w:t>的</w:t>
      </w:r>
      <w:r w:rsidRPr="00563E8F">
        <w:rPr>
          <w:rFonts w:eastAsia="SimSun"/>
          <w:lang w:eastAsia="zh-CN"/>
        </w:rPr>
        <w:t>吸引力。无论是添加在即饮饮料还是奶昔中，我们的方案都是生产美味便捷的高蛋白冰茶的最佳选择，从而</w:t>
      </w:r>
      <w:r w:rsidR="00070407">
        <w:rPr>
          <w:rFonts w:eastAsia="SimSun" w:hint="eastAsia"/>
          <w:lang w:eastAsia="zh-CN"/>
        </w:rPr>
        <w:t>满足</w:t>
      </w:r>
      <w:r w:rsidR="002D4205">
        <w:rPr>
          <w:rFonts w:eastAsia="SimSun" w:hint="eastAsia"/>
          <w:lang w:eastAsia="zh-CN"/>
        </w:rPr>
        <w:t>健康意识强</w:t>
      </w:r>
      <w:r w:rsidRPr="00563E8F">
        <w:rPr>
          <w:rFonts w:eastAsia="SimSun"/>
          <w:lang w:eastAsia="zh-CN"/>
        </w:rPr>
        <w:t>的消费者的需求。</w:t>
      </w:r>
      <w:r w:rsidRPr="00563E8F">
        <w:rPr>
          <w:rFonts w:eastAsia="SimSun"/>
        </w:rPr>
        <w:t>”</w:t>
      </w:r>
    </w:p>
    <w:p w14:paraId="1C87BCA4" w14:textId="77777777" w:rsidR="00691986" w:rsidRPr="00563E8F" w:rsidRDefault="00691986" w:rsidP="00CF6E3A">
      <w:pPr>
        <w:jc w:val="both"/>
        <w:rPr>
          <w:rFonts w:eastAsia="SimSun"/>
        </w:rPr>
      </w:pPr>
    </w:p>
    <w:p w14:paraId="3512887D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</w:rPr>
        <w:t>Arla Foods Ingredients</w:t>
      </w:r>
      <w:r w:rsidRPr="00563E8F">
        <w:rPr>
          <w:rFonts w:eastAsia="SimSun"/>
        </w:rPr>
        <w:t>的</w:t>
      </w:r>
      <w:r w:rsidRPr="00563E8F">
        <w:rPr>
          <w:rFonts w:eastAsia="SimSun"/>
        </w:rPr>
        <w:t>WPI</w:t>
      </w:r>
      <w:r w:rsidRPr="00563E8F">
        <w:rPr>
          <w:rFonts w:eastAsia="SimSun"/>
        </w:rPr>
        <w:t>方案可帮助生产商开发高蛋白冰茶，优势如下：</w:t>
      </w:r>
    </w:p>
    <w:p w14:paraId="785A49A4" w14:textId="77777777" w:rsidR="00691986" w:rsidRPr="00563E8F" w:rsidRDefault="00691986" w:rsidP="00CF6E3A">
      <w:pPr>
        <w:jc w:val="both"/>
        <w:rPr>
          <w:rFonts w:eastAsia="SimSun"/>
        </w:rPr>
      </w:pPr>
    </w:p>
    <w:p w14:paraId="2A123AE7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零蛋白质口感</w:t>
      </w:r>
    </w:p>
    <w:p w14:paraId="49DA8D28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清爽的冰茶口感</w:t>
      </w:r>
    </w:p>
    <w:p w14:paraId="4889C61A" w14:textId="1E9480E9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真正的茶萃</w:t>
      </w:r>
      <w:r w:rsidR="009249CE">
        <w:rPr>
          <w:rFonts w:eastAsia="SimSun" w:hint="eastAsia"/>
          <w:lang w:eastAsia="zh-CN"/>
        </w:rPr>
        <w:t>取</w:t>
      </w:r>
      <w:r w:rsidRPr="00563E8F">
        <w:rPr>
          <w:rFonts w:eastAsia="SimSun"/>
        </w:rPr>
        <w:t>物</w:t>
      </w:r>
    </w:p>
    <w:p w14:paraId="54A1DB81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优质蛋白质</w:t>
      </w:r>
    </w:p>
    <w:p w14:paraId="174A67B5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无糖</w:t>
      </w:r>
      <w:r w:rsidRPr="00563E8F">
        <w:rPr>
          <w:rFonts w:eastAsia="SimSun"/>
        </w:rPr>
        <w:t>*</w:t>
      </w:r>
    </w:p>
    <w:p w14:paraId="732705A9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无脂</w:t>
      </w:r>
    </w:p>
    <w:p w14:paraId="1C8D69B5" w14:textId="77777777" w:rsidR="00691986" w:rsidRPr="00563E8F" w:rsidRDefault="00BF276E" w:rsidP="00CF6E3A">
      <w:pPr>
        <w:numPr>
          <w:ilvl w:val="0"/>
          <w:numId w:val="2"/>
        </w:numPr>
        <w:jc w:val="both"/>
        <w:rPr>
          <w:rFonts w:eastAsia="SimSun"/>
        </w:rPr>
      </w:pPr>
      <w:r w:rsidRPr="00563E8F">
        <w:rPr>
          <w:rFonts w:eastAsia="SimSun"/>
        </w:rPr>
        <w:t>无乳糖</w:t>
      </w:r>
      <w:r w:rsidRPr="00563E8F">
        <w:rPr>
          <w:rFonts w:eastAsia="SimSun"/>
        </w:rPr>
        <w:t>**</w:t>
      </w:r>
    </w:p>
    <w:bookmarkEnd w:id="0"/>
    <w:p w14:paraId="781D038A" w14:textId="77777777" w:rsidR="00691986" w:rsidRPr="00563E8F" w:rsidRDefault="00691986" w:rsidP="00CF6E3A">
      <w:pPr>
        <w:jc w:val="both"/>
        <w:rPr>
          <w:rFonts w:eastAsia="SimSun"/>
          <w:b/>
        </w:rPr>
      </w:pPr>
    </w:p>
    <w:p w14:paraId="42E1D35C" w14:textId="77777777" w:rsidR="001F15DF" w:rsidRDefault="001F15DF" w:rsidP="00CF6E3A">
      <w:pPr>
        <w:jc w:val="both"/>
        <w:rPr>
          <w:rFonts w:eastAsia="SimSun"/>
          <w:b/>
          <w:lang w:eastAsia="zh-CN"/>
        </w:rPr>
      </w:pPr>
    </w:p>
    <w:p w14:paraId="6E6477C3" w14:textId="5FE3D7FC" w:rsidR="00691986" w:rsidRPr="00563E8F" w:rsidRDefault="00BF276E" w:rsidP="00CF6E3A">
      <w:pPr>
        <w:jc w:val="both"/>
        <w:rPr>
          <w:rFonts w:eastAsia="SimSun"/>
          <w:b/>
        </w:rPr>
      </w:pPr>
      <w:r w:rsidRPr="00563E8F">
        <w:rPr>
          <w:rFonts w:eastAsia="SimSun"/>
          <w:b/>
        </w:rPr>
        <w:t>For more information contact:</w:t>
      </w:r>
    </w:p>
    <w:p w14:paraId="1F535B3E" w14:textId="77777777" w:rsidR="00691986" w:rsidRPr="00563E8F" w:rsidRDefault="00BF276E" w:rsidP="00CF6E3A">
      <w:pPr>
        <w:jc w:val="both"/>
        <w:rPr>
          <w:rFonts w:eastAsia="SimSun"/>
          <w:b/>
          <w:lang w:eastAsia="zh-CN"/>
        </w:rPr>
      </w:pPr>
      <w:r w:rsidRPr="00563E8F">
        <w:rPr>
          <w:rFonts w:eastAsia="SimSun"/>
          <w:b/>
          <w:lang w:eastAsia="zh-CN"/>
        </w:rPr>
        <w:t>如需更多信息，请联系：</w:t>
      </w:r>
    </w:p>
    <w:p w14:paraId="4130DEB4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0ADC64B4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</w:rPr>
        <w:t>Steve Harman Ingredient Communications</w:t>
      </w:r>
    </w:p>
    <w:p w14:paraId="3517F528" w14:textId="77777777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bCs/>
          <w:lang w:eastAsia="zh-CN"/>
        </w:rPr>
        <w:t>电话：</w:t>
      </w:r>
      <w:r w:rsidRPr="00563E8F">
        <w:rPr>
          <w:rFonts w:eastAsia="SimSun"/>
          <w:bCs/>
          <w:lang w:eastAsia="zh-CN"/>
        </w:rPr>
        <w:t>+44</w:t>
      </w:r>
      <w:r w:rsidRPr="00563E8F">
        <w:rPr>
          <w:rFonts w:eastAsia="SimSun"/>
          <w:bCs/>
          <w:lang w:eastAsia="zh-CN"/>
        </w:rPr>
        <w:t>（</w:t>
      </w:r>
      <w:r w:rsidRPr="00563E8F">
        <w:rPr>
          <w:rFonts w:eastAsia="SimSun"/>
          <w:bCs/>
          <w:lang w:eastAsia="zh-CN"/>
        </w:rPr>
        <w:t>0</w:t>
      </w:r>
      <w:r w:rsidRPr="00563E8F">
        <w:rPr>
          <w:rFonts w:eastAsia="SimSun"/>
          <w:bCs/>
          <w:lang w:eastAsia="zh-CN"/>
        </w:rPr>
        <w:t>）</w:t>
      </w:r>
      <w:r w:rsidRPr="00563E8F">
        <w:rPr>
          <w:rFonts w:eastAsia="SimSun"/>
          <w:bCs/>
          <w:lang w:eastAsia="zh-CN"/>
        </w:rPr>
        <w:t xml:space="preserve">7538 118079 | </w:t>
      </w:r>
      <w:r w:rsidRPr="00563E8F">
        <w:rPr>
          <w:rFonts w:eastAsia="SimSun"/>
          <w:bCs/>
          <w:lang w:eastAsia="zh-CN"/>
        </w:rPr>
        <w:t>电子邮件：</w:t>
      </w:r>
      <w:r w:rsidRPr="00563E8F">
        <w:rPr>
          <w:rFonts w:eastAsia="SimSun"/>
          <w:lang w:eastAsia="zh-CN"/>
        </w:rPr>
        <w:t>steve@ingredientcommunications.com</w:t>
      </w:r>
      <w:hyperlink r:id="rId13" w:history="1"/>
    </w:p>
    <w:p w14:paraId="67D381C2" w14:textId="77777777" w:rsidR="00691986" w:rsidRPr="00563E8F" w:rsidRDefault="00691986" w:rsidP="00CF6E3A">
      <w:pPr>
        <w:jc w:val="both"/>
        <w:rPr>
          <w:rFonts w:eastAsia="SimSun"/>
          <w:b/>
          <w:lang w:eastAsia="zh-CN"/>
        </w:rPr>
      </w:pPr>
    </w:p>
    <w:p w14:paraId="3825E856" w14:textId="77777777" w:rsidR="00CF6E3A" w:rsidRPr="00563E8F" w:rsidRDefault="00BF276E" w:rsidP="00CF6E3A">
      <w:pPr>
        <w:jc w:val="both"/>
        <w:rPr>
          <w:rFonts w:eastAsia="SimSun"/>
          <w:b/>
        </w:rPr>
      </w:pPr>
      <w:r w:rsidRPr="00563E8F">
        <w:rPr>
          <w:rFonts w:eastAsia="SimSun"/>
          <w:b/>
        </w:rPr>
        <w:t>About Arla Foods Ingredients</w:t>
      </w:r>
    </w:p>
    <w:p w14:paraId="214F048F" w14:textId="77777777" w:rsidR="00CF6E3A" w:rsidRPr="00563E8F" w:rsidRDefault="00BF276E" w:rsidP="00CF6E3A">
      <w:pPr>
        <w:jc w:val="both"/>
        <w:rPr>
          <w:rFonts w:eastAsia="SimSun"/>
          <w:b/>
        </w:rPr>
      </w:pPr>
      <w:r w:rsidRPr="00563E8F">
        <w:rPr>
          <w:rFonts w:eastAsia="SimSun"/>
          <w:b/>
        </w:rPr>
        <w:t>关于</w:t>
      </w:r>
      <w:r w:rsidRPr="00563E8F">
        <w:rPr>
          <w:rFonts w:eastAsia="SimSun"/>
          <w:b/>
        </w:rPr>
        <w:t>Arla Foods Ingredients</w:t>
      </w:r>
    </w:p>
    <w:p w14:paraId="6F6EA934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  <w:bCs/>
        </w:rPr>
        <w:t>Arla Foods Ingredients is a global leader in value-added whey solutions. We discover</w:t>
      </w:r>
      <w:r w:rsidRPr="00563E8F">
        <w:rPr>
          <w:rFonts w:eastAsia="SimSun"/>
        </w:rPr>
        <w:t xml:space="preserve"> </w:t>
      </w:r>
      <w:r w:rsidRPr="00563E8F">
        <w:rPr>
          <w:rFonts w:eastAsia="SimSun"/>
          <w:bCs/>
        </w:rPr>
        <w:t>and deliver ingredients derived from whey, supporting the food industry with</w:t>
      </w:r>
      <w:r w:rsidRPr="00563E8F">
        <w:rPr>
          <w:rFonts w:eastAsia="SimSun"/>
        </w:rPr>
        <w:t xml:space="preserve"> </w:t>
      </w:r>
      <w:r w:rsidRPr="00563E8F">
        <w:rPr>
          <w:rFonts w:eastAsia="SimSun"/>
          <w:bCs/>
        </w:rPr>
        <w:t>the development and efficient processing of more natural, functional and nutritious foods.</w:t>
      </w:r>
      <w:r w:rsidRPr="00563E8F">
        <w:rPr>
          <w:rFonts w:eastAsia="SimSun"/>
        </w:rPr>
        <w:t xml:space="preserve"> </w:t>
      </w:r>
      <w:r w:rsidRPr="00563E8F">
        <w:rPr>
          <w:rFonts w:eastAsia="SimSun"/>
          <w:bCs/>
        </w:rPr>
        <w:t>We serve global markets within early life nutrition, medical nutrition, sport nutrition, health foods and</w:t>
      </w:r>
      <w:r w:rsidRPr="00563E8F">
        <w:rPr>
          <w:rFonts w:eastAsia="SimSun"/>
        </w:rPr>
        <w:t xml:space="preserve"> </w:t>
      </w:r>
      <w:r w:rsidRPr="00563E8F">
        <w:rPr>
          <w:rFonts w:eastAsia="SimSun"/>
          <w:bCs/>
        </w:rPr>
        <w:t>other foods and beverage products.</w:t>
      </w:r>
    </w:p>
    <w:p w14:paraId="035E2622" w14:textId="796CE2D0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bCs/>
          <w:lang w:eastAsia="zh-CN"/>
        </w:rPr>
        <w:t>Arla Foods Ingredients</w:t>
      </w:r>
      <w:r w:rsidRPr="00563E8F">
        <w:rPr>
          <w:rFonts w:eastAsia="SimSun"/>
          <w:bCs/>
          <w:lang w:eastAsia="zh-CN"/>
        </w:rPr>
        <w:t>是全球</w:t>
      </w:r>
      <w:r w:rsidR="009249CE">
        <w:rPr>
          <w:rFonts w:eastAsia="SimSun" w:hint="eastAsia"/>
          <w:bCs/>
          <w:lang w:eastAsia="zh-CN"/>
        </w:rPr>
        <w:t>为</w:t>
      </w:r>
      <w:r w:rsidRPr="00563E8F">
        <w:rPr>
          <w:rFonts w:eastAsia="SimSun"/>
          <w:bCs/>
          <w:lang w:eastAsia="zh-CN"/>
        </w:rPr>
        <w:t>乳清</w:t>
      </w:r>
      <w:r w:rsidR="009249CE">
        <w:rPr>
          <w:rFonts w:eastAsia="SimSun" w:hint="eastAsia"/>
          <w:bCs/>
          <w:lang w:eastAsia="zh-CN"/>
        </w:rPr>
        <w:t>提供附加值的</w:t>
      </w:r>
      <w:r w:rsidRPr="00563E8F">
        <w:rPr>
          <w:rFonts w:eastAsia="SimSun"/>
          <w:bCs/>
          <w:lang w:eastAsia="zh-CN"/>
        </w:rPr>
        <w:t>解决方案的领导者。我们发现并</w:t>
      </w:r>
      <w:r w:rsidR="009249CE">
        <w:rPr>
          <w:rFonts w:eastAsia="SimSun" w:hint="eastAsia"/>
          <w:bCs/>
          <w:lang w:eastAsia="zh-CN"/>
        </w:rPr>
        <w:t>提供</w:t>
      </w:r>
      <w:r w:rsidRPr="00563E8F">
        <w:rPr>
          <w:rFonts w:eastAsia="SimSun"/>
          <w:bCs/>
          <w:lang w:eastAsia="zh-CN"/>
        </w:rPr>
        <w:t>从乳清中提取的成分，通过开发</w:t>
      </w:r>
      <w:r w:rsidR="009249CE">
        <w:rPr>
          <w:rFonts w:eastAsia="SimSun" w:hint="eastAsia"/>
          <w:bCs/>
          <w:lang w:eastAsia="zh-CN"/>
        </w:rPr>
        <w:t>及</w:t>
      </w:r>
      <w:r w:rsidRPr="00563E8F">
        <w:rPr>
          <w:rFonts w:eastAsia="SimSun"/>
          <w:bCs/>
          <w:lang w:eastAsia="zh-CN"/>
        </w:rPr>
        <w:t>高效加工更天然、功能性更强和营养更丰富的食品来支持食品工业</w:t>
      </w:r>
      <w:r w:rsidR="009249CE">
        <w:rPr>
          <w:rFonts w:eastAsia="SimSun" w:hint="eastAsia"/>
          <w:bCs/>
          <w:lang w:eastAsia="zh-CN"/>
        </w:rPr>
        <w:t>的</w:t>
      </w:r>
      <w:r w:rsidRPr="00563E8F">
        <w:rPr>
          <w:rFonts w:eastAsia="SimSun"/>
          <w:bCs/>
          <w:lang w:eastAsia="zh-CN"/>
        </w:rPr>
        <w:t>发展。我们的服务范围涵盖全球生命</w:t>
      </w:r>
      <w:r w:rsidR="00D7642A">
        <w:rPr>
          <w:rFonts w:eastAsia="SimSun" w:hint="eastAsia"/>
          <w:bCs/>
          <w:lang w:eastAsia="zh-CN"/>
        </w:rPr>
        <w:t>早期</w:t>
      </w:r>
      <w:r w:rsidRPr="00563E8F">
        <w:rPr>
          <w:rFonts w:eastAsia="SimSun"/>
          <w:bCs/>
          <w:lang w:eastAsia="zh-CN"/>
        </w:rPr>
        <w:t>营养品、医疗营养品、运动营养品、</w:t>
      </w:r>
      <w:r w:rsidR="00D7642A">
        <w:rPr>
          <w:rFonts w:eastAsia="SimSun" w:hint="eastAsia"/>
          <w:bCs/>
          <w:lang w:eastAsia="zh-CN"/>
        </w:rPr>
        <w:t>健康</w:t>
      </w:r>
      <w:r w:rsidRPr="00563E8F">
        <w:rPr>
          <w:rFonts w:eastAsia="SimSun"/>
          <w:bCs/>
          <w:lang w:eastAsia="zh-CN"/>
        </w:rPr>
        <w:t>食品和其他食品和饮料产品。</w:t>
      </w:r>
    </w:p>
    <w:p w14:paraId="13A2C401" w14:textId="77777777" w:rsidR="00691986" w:rsidRPr="00563E8F" w:rsidRDefault="00691986" w:rsidP="00CF6E3A">
      <w:pPr>
        <w:jc w:val="both"/>
        <w:rPr>
          <w:rFonts w:eastAsia="SimSun"/>
          <w:lang w:eastAsia="zh-CN"/>
        </w:rPr>
      </w:pPr>
    </w:p>
    <w:p w14:paraId="664614E1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  <w:bCs/>
        </w:rPr>
        <w:t>Five reasons to choose us:</w:t>
      </w:r>
    </w:p>
    <w:p w14:paraId="299BF69F" w14:textId="77777777" w:rsidR="00691986" w:rsidRPr="00563E8F" w:rsidRDefault="00BF276E" w:rsidP="00CF6E3A">
      <w:pPr>
        <w:jc w:val="both"/>
        <w:rPr>
          <w:rFonts w:eastAsia="SimSun"/>
          <w:lang w:eastAsia="zh-CN"/>
        </w:rPr>
      </w:pPr>
      <w:r w:rsidRPr="00563E8F">
        <w:rPr>
          <w:rFonts w:eastAsia="SimSun"/>
          <w:bCs/>
          <w:lang w:eastAsia="zh-CN"/>
        </w:rPr>
        <w:t>选择</w:t>
      </w:r>
      <w:r w:rsidRPr="00563E8F">
        <w:rPr>
          <w:rFonts w:eastAsia="SimSun"/>
          <w:bCs/>
          <w:lang w:eastAsia="zh-CN"/>
        </w:rPr>
        <w:t>Arla</w:t>
      </w:r>
      <w:r w:rsidRPr="00563E8F">
        <w:rPr>
          <w:rFonts w:eastAsia="SimSun"/>
          <w:bCs/>
          <w:lang w:eastAsia="zh-CN"/>
        </w:rPr>
        <w:t>的五大理由：</w:t>
      </w:r>
    </w:p>
    <w:p w14:paraId="5F510767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We have R&amp;D in our DNA</w:t>
      </w:r>
    </w:p>
    <w:p w14:paraId="4295EBDC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研发专家</w:t>
      </w:r>
    </w:p>
    <w:p w14:paraId="0C8630EA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We offer superior quality</w:t>
      </w:r>
    </w:p>
    <w:p w14:paraId="130F3A42" w14:textId="614633C8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卓越</w:t>
      </w:r>
      <w:r w:rsidR="00582226">
        <w:rPr>
          <w:rFonts w:eastAsia="SimSun" w:hint="eastAsia"/>
          <w:bCs/>
          <w:lang w:eastAsia="zh-CN"/>
        </w:rPr>
        <w:t>品质</w:t>
      </w:r>
    </w:p>
    <w:p w14:paraId="4A3AA0C3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We are your trusted business partner</w:t>
      </w:r>
    </w:p>
    <w:p w14:paraId="463627D0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值得信赖</w:t>
      </w:r>
    </w:p>
    <w:p w14:paraId="26A241A3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We support sustainability</w:t>
      </w:r>
    </w:p>
    <w:p w14:paraId="39BCD358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可持续发展</w:t>
      </w:r>
    </w:p>
    <w:p w14:paraId="1C04BB9A" w14:textId="77777777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We ensure security of supply</w:t>
      </w:r>
    </w:p>
    <w:p w14:paraId="7C9DB43F" w14:textId="5D3D60FD" w:rsidR="00691986" w:rsidRPr="00563E8F" w:rsidRDefault="00BF276E" w:rsidP="00CF6E3A">
      <w:pPr>
        <w:numPr>
          <w:ilvl w:val="0"/>
          <w:numId w:val="3"/>
        </w:numPr>
        <w:jc w:val="both"/>
        <w:rPr>
          <w:rFonts w:eastAsia="SimSun"/>
        </w:rPr>
      </w:pPr>
      <w:r w:rsidRPr="00563E8F">
        <w:rPr>
          <w:rFonts w:eastAsia="SimSun"/>
          <w:bCs/>
        </w:rPr>
        <w:t>可靠</w:t>
      </w:r>
      <w:r w:rsidR="00582226">
        <w:rPr>
          <w:rFonts w:eastAsia="SimSun" w:hint="eastAsia"/>
          <w:bCs/>
          <w:lang w:eastAsia="zh-CN"/>
        </w:rPr>
        <w:t>供应</w:t>
      </w:r>
    </w:p>
    <w:p w14:paraId="55F084EA" w14:textId="77777777" w:rsidR="00691986" w:rsidRPr="00563E8F" w:rsidRDefault="00691986" w:rsidP="00CF6E3A">
      <w:pPr>
        <w:jc w:val="both"/>
        <w:rPr>
          <w:rFonts w:eastAsia="SimSun"/>
        </w:rPr>
      </w:pPr>
    </w:p>
    <w:p w14:paraId="0727F5B4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  <w:bCs/>
        </w:rPr>
        <w:t>Arla Foods Ingredients is a 100% owned subsidiary of Arla Foods. Our head office is in Denmark.</w:t>
      </w:r>
    </w:p>
    <w:p w14:paraId="2309B510" w14:textId="77777777" w:rsidR="00691986" w:rsidRPr="00563E8F" w:rsidRDefault="00BF276E" w:rsidP="00CF6E3A">
      <w:pPr>
        <w:jc w:val="both"/>
        <w:rPr>
          <w:rFonts w:eastAsia="SimSun"/>
        </w:rPr>
      </w:pPr>
      <w:r w:rsidRPr="00563E8F">
        <w:rPr>
          <w:rFonts w:eastAsia="SimSun"/>
          <w:bCs/>
        </w:rPr>
        <w:t>Arla Foods Ingredients</w:t>
      </w:r>
      <w:r w:rsidRPr="00563E8F">
        <w:rPr>
          <w:rFonts w:eastAsia="SimSun"/>
          <w:bCs/>
        </w:rPr>
        <w:t>为</w:t>
      </w:r>
      <w:r w:rsidRPr="00563E8F">
        <w:rPr>
          <w:rFonts w:eastAsia="SimSun"/>
          <w:bCs/>
        </w:rPr>
        <w:t>Arla Foods 100%</w:t>
      </w:r>
      <w:r w:rsidRPr="00563E8F">
        <w:rPr>
          <w:rFonts w:eastAsia="SimSun"/>
          <w:bCs/>
        </w:rPr>
        <w:t>控股附属公司，总公司位于丹麦。</w:t>
      </w:r>
    </w:p>
    <w:p w14:paraId="51835D08" w14:textId="77777777" w:rsidR="002D4205" w:rsidRPr="00563E8F" w:rsidRDefault="002D4205" w:rsidP="00CF6E3A">
      <w:pPr>
        <w:jc w:val="both"/>
        <w:rPr>
          <w:rFonts w:eastAsia="SimSun"/>
          <w:b/>
          <w:bCs/>
        </w:rPr>
      </w:pPr>
    </w:p>
    <w:p w14:paraId="66D4ABAE" w14:textId="77777777" w:rsidR="00691986" w:rsidRPr="00563E8F" w:rsidRDefault="00691986" w:rsidP="00CF6E3A">
      <w:pPr>
        <w:jc w:val="both"/>
        <w:rPr>
          <w:rFonts w:eastAsia="SimSun"/>
          <w:b/>
          <w:bCs/>
        </w:rPr>
      </w:pPr>
    </w:p>
    <w:p w14:paraId="07CB2468" w14:textId="77777777" w:rsidR="00691986" w:rsidRPr="00563E8F" w:rsidRDefault="00BF276E" w:rsidP="00CF6E3A">
      <w:pPr>
        <w:jc w:val="both"/>
        <w:rPr>
          <w:rFonts w:eastAsia="SimSun"/>
          <w:b/>
          <w:bCs/>
        </w:rPr>
      </w:pPr>
      <w:r w:rsidRPr="00563E8F">
        <w:rPr>
          <w:rFonts w:eastAsia="SimSun"/>
          <w:b/>
          <w:bCs/>
        </w:rPr>
        <w:t>LinkedIn</w:t>
      </w:r>
    </w:p>
    <w:p w14:paraId="1740565E" w14:textId="77777777" w:rsidR="00691986" w:rsidRPr="00563E8F" w:rsidRDefault="00BF276E" w:rsidP="00CF6E3A">
      <w:pPr>
        <w:jc w:val="both"/>
        <w:rPr>
          <w:rFonts w:eastAsia="SimSun"/>
          <w:b/>
          <w:bCs/>
        </w:rPr>
      </w:pPr>
      <w:r w:rsidRPr="00563E8F">
        <w:rPr>
          <w:rFonts w:eastAsia="SimSun"/>
          <w:b/>
          <w:bCs/>
        </w:rPr>
        <w:t>领英</w:t>
      </w:r>
    </w:p>
    <w:p w14:paraId="1A3E0A8D" w14:textId="77777777" w:rsidR="00691986" w:rsidRPr="00563E8F" w:rsidRDefault="00DD5051" w:rsidP="00CF6E3A">
      <w:pPr>
        <w:jc w:val="both"/>
        <w:rPr>
          <w:rFonts w:eastAsia="SimSun"/>
          <w:bCs/>
        </w:rPr>
      </w:pPr>
      <w:hyperlink r:id="rId14" w:history="1">
        <w:r w:rsidR="00BF276E" w:rsidRPr="00563E8F">
          <w:rPr>
            <w:rStyle w:val="Hyperlink"/>
            <w:rFonts w:eastAsia="SimSun"/>
            <w:bCs/>
          </w:rPr>
          <w:t>http://www.linkedin.com/company/arla-foods-ingredients</w:t>
        </w:r>
      </w:hyperlink>
    </w:p>
    <w:p w14:paraId="592771C0" w14:textId="77777777" w:rsidR="00691986" w:rsidRPr="00563E8F" w:rsidRDefault="00691986" w:rsidP="00CF6E3A">
      <w:pPr>
        <w:jc w:val="both"/>
        <w:rPr>
          <w:rFonts w:eastAsia="SimSun"/>
          <w:bCs/>
        </w:rPr>
      </w:pPr>
    </w:p>
    <w:p w14:paraId="5943CB3C" w14:textId="77777777" w:rsidR="00691986" w:rsidRDefault="00D7642A" w:rsidP="00CF6E3A">
      <w:pPr>
        <w:jc w:val="both"/>
        <w:rPr>
          <w:rFonts w:eastAsia="SimSun"/>
          <w:bCs/>
        </w:rPr>
      </w:pPr>
      <w:r>
        <w:rPr>
          <w:rFonts w:eastAsia="SimSun"/>
          <w:bCs/>
        </w:rPr>
        <w:lastRenderedPageBreak/>
        <w:t>W</w:t>
      </w:r>
      <w:r>
        <w:rPr>
          <w:rFonts w:eastAsia="SimSun" w:hint="eastAsia"/>
          <w:bCs/>
          <w:lang w:eastAsia="zh-CN"/>
        </w:rPr>
        <w:t>eChat</w:t>
      </w:r>
    </w:p>
    <w:p w14:paraId="18D899A3" w14:textId="77777777" w:rsidR="00D7642A" w:rsidRDefault="00D7642A" w:rsidP="00CF6E3A">
      <w:pPr>
        <w:jc w:val="both"/>
        <w:rPr>
          <w:rFonts w:eastAsia="SimSun"/>
          <w:bCs/>
        </w:rPr>
      </w:pPr>
      <w:r>
        <w:rPr>
          <w:rFonts w:eastAsia="SimSun" w:hint="eastAsia"/>
          <w:bCs/>
          <w:lang w:eastAsia="zh-CN"/>
        </w:rPr>
        <w:t>微信公众号</w:t>
      </w:r>
    </w:p>
    <w:p w14:paraId="488AB7B7" w14:textId="77777777" w:rsidR="00D7642A" w:rsidRDefault="00D7642A" w:rsidP="00CF6E3A">
      <w:pPr>
        <w:jc w:val="both"/>
        <w:rPr>
          <w:rFonts w:eastAsia="SimSun"/>
          <w:bCs/>
        </w:rPr>
      </w:pPr>
    </w:p>
    <w:p w14:paraId="0CB6B57C" w14:textId="77777777" w:rsidR="00D7642A" w:rsidRDefault="00D7642A" w:rsidP="00CF6E3A">
      <w:pPr>
        <w:jc w:val="both"/>
        <w:rPr>
          <w:rFonts w:eastAsia="SimSun"/>
          <w:bCs/>
        </w:rPr>
      </w:pPr>
      <w:r>
        <w:rPr>
          <w:rFonts w:eastAsia="SimSun"/>
          <w:bCs/>
          <w:noProof/>
        </w:rPr>
        <w:drawing>
          <wp:inline distT="0" distB="0" distL="0" distR="0" wp14:anchorId="4A51B50D" wp14:editId="3B9B9A26">
            <wp:extent cx="2085975" cy="2085975"/>
            <wp:effectExtent l="0" t="0" r="9525" b="9525"/>
            <wp:docPr id="3" name="Picture 3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for_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D0CE5" w14:textId="77777777" w:rsidR="00D7642A" w:rsidRDefault="00D7642A" w:rsidP="00CF6E3A">
      <w:pPr>
        <w:jc w:val="both"/>
        <w:rPr>
          <w:rFonts w:eastAsia="SimSun"/>
          <w:bCs/>
        </w:rPr>
      </w:pPr>
    </w:p>
    <w:p w14:paraId="04C48589" w14:textId="77777777" w:rsidR="00D7642A" w:rsidRPr="00D4290E" w:rsidRDefault="00D7642A" w:rsidP="00CF6E3A">
      <w:pPr>
        <w:jc w:val="both"/>
        <w:rPr>
          <w:rFonts w:eastAsia="SimSun"/>
          <w:bCs/>
          <w:lang w:val="it-IT"/>
        </w:rPr>
      </w:pPr>
      <w:r w:rsidRPr="00D4290E">
        <w:rPr>
          <w:rFonts w:eastAsia="SimSun"/>
          <w:bCs/>
          <w:lang w:val="it-IT"/>
        </w:rPr>
        <w:t>Chinese website:</w:t>
      </w:r>
    </w:p>
    <w:p w14:paraId="0243922B" w14:textId="77777777" w:rsidR="00D7642A" w:rsidRPr="00D4290E" w:rsidRDefault="00D7642A" w:rsidP="00CF6E3A">
      <w:pPr>
        <w:jc w:val="both"/>
        <w:rPr>
          <w:rFonts w:eastAsia="SimSun"/>
          <w:bCs/>
          <w:lang w:val="it-IT"/>
        </w:rPr>
      </w:pPr>
      <w:r>
        <w:rPr>
          <w:rFonts w:eastAsia="SimSun" w:hint="eastAsia"/>
          <w:bCs/>
          <w:lang w:eastAsia="zh-CN"/>
        </w:rPr>
        <w:t>中文网站</w:t>
      </w:r>
      <w:r w:rsidRPr="00D4290E">
        <w:rPr>
          <w:rFonts w:eastAsia="SimSun" w:hint="eastAsia"/>
          <w:bCs/>
          <w:lang w:val="it-IT" w:eastAsia="zh-CN"/>
        </w:rPr>
        <w:t>：</w:t>
      </w:r>
    </w:p>
    <w:p w14:paraId="754B3457" w14:textId="77777777" w:rsidR="00D7642A" w:rsidRPr="00D4290E" w:rsidRDefault="00C61337" w:rsidP="00CF6E3A">
      <w:pPr>
        <w:jc w:val="both"/>
        <w:rPr>
          <w:rFonts w:eastAsia="SimSun"/>
          <w:bCs/>
          <w:lang w:val="it-IT"/>
        </w:rPr>
      </w:pPr>
      <w:hyperlink r:id="rId16" w:history="1">
        <w:r w:rsidR="00D7642A" w:rsidRPr="00D4290E">
          <w:rPr>
            <w:rStyle w:val="Hyperlink"/>
            <w:rFonts w:eastAsia="SimSun"/>
            <w:bCs/>
            <w:lang w:val="it-IT"/>
          </w:rPr>
          <w:t>www.arlafoodsingredients.cn</w:t>
        </w:r>
      </w:hyperlink>
    </w:p>
    <w:p w14:paraId="6123DAB4" w14:textId="77777777" w:rsidR="00D7642A" w:rsidRPr="00D4290E" w:rsidRDefault="00D7642A" w:rsidP="00CF6E3A">
      <w:pPr>
        <w:jc w:val="both"/>
        <w:rPr>
          <w:rFonts w:eastAsia="SimSun"/>
          <w:lang w:val="it-IT"/>
        </w:rPr>
      </w:pPr>
    </w:p>
    <w:p w14:paraId="378A07EE" w14:textId="07B50D3A" w:rsidR="00691986" w:rsidRDefault="002D4205" w:rsidP="00CF6E3A">
      <w:pPr>
        <w:jc w:val="both"/>
        <w:rPr>
          <w:rFonts w:eastAsia="SimSun"/>
          <w:lang w:val="it-IT"/>
        </w:rPr>
      </w:pPr>
      <w:r>
        <w:rPr>
          <w:rFonts w:eastAsia="SimSun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9314A" wp14:editId="26E2098A">
                <wp:simplePos x="0" y="0"/>
                <wp:positionH relativeFrom="column">
                  <wp:posOffset>20320</wp:posOffset>
                </wp:positionH>
                <wp:positionV relativeFrom="paragraph">
                  <wp:posOffset>96520</wp:posOffset>
                </wp:positionV>
                <wp:extent cx="17830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3DDD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7.6pt" to="14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" strokecolor="black [3213]" strokeweight=".2pt"/>
            </w:pict>
          </mc:Fallback>
        </mc:AlternateContent>
      </w:r>
    </w:p>
    <w:p w14:paraId="553852A8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eastAsia="zh-CN"/>
        </w:rPr>
      </w:pPr>
      <w:r>
        <w:rPr>
          <w:rStyle w:val="EndnoteReference"/>
          <w:rFonts w:eastAsiaTheme="minorEastAsia"/>
          <w:sz w:val="22"/>
          <w:szCs w:val="22"/>
        </w:rPr>
        <w:footnoteRef/>
      </w:r>
      <w:r>
        <w:rPr>
          <w:rFonts w:eastAsiaTheme="minor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val="en-GB"/>
        </w:rPr>
        <w:t>Euromonitor, Fortified / Functional Beverages in the US, 2020</w:t>
      </w:r>
    </w:p>
    <w:p w14:paraId="6CC7E579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欧睿，</w:t>
      </w:r>
      <w:r>
        <w:rPr>
          <w:rFonts w:eastAsiaTheme="minorEastAsia"/>
          <w:sz w:val="22"/>
          <w:szCs w:val="22"/>
          <w:lang w:eastAsia="zh-CN"/>
        </w:rPr>
        <w:t>2020</w:t>
      </w:r>
      <w:r>
        <w:rPr>
          <w:rFonts w:eastAsiaTheme="minorEastAsia" w:hint="eastAsia"/>
          <w:sz w:val="22"/>
          <w:szCs w:val="22"/>
          <w:lang w:eastAsia="zh-CN"/>
        </w:rPr>
        <w:t>年美国强化</w:t>
      </w:r>
      <w:r>
        <w:rPr>
          <w:rFonts w:eastAsiaTheme="minorEastAsia"/>
          <w:sz w:val="22"/>
          <w:szCs w:val="22"/>
          <w:lang w:eastAsia="zh-CN"/>
        </w:rPr>
        <w:t>/</w:t>
      </w:r>
      <w:r>
        <w:rPr>
          <w:rFonts w:eastAsiaTheme="minorEastAsia" w:hint="eastAsia"/>
          <w:sz w:val="22"/>
          <w:szCs w:val="22"/>
          <w:lang w:eastAsia="zh-CN"/>
        </w:rPr>
        <w:t>功能性饮料</w:t>
      </w:r>
    </w:p>
    <w:p w14:paraId="4BBB491E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eastAsia="zh-CN"/>
        </w:rPr>
      </w:pPr>
      <w:r>
        <w:rPr>
          <w:rStyle w:val="EndnoteReference"/>
          <w:rFonts w:eastAsiaTheme="minorEastAsia" w:hint="eastAsia"/>
          <w:sz w:val="22"/>
          <w:szCs w:val="22"/>
          <w:lang w:eastAsia="zh-CN"/>
        </w:rPr>
        <w:t>2</w:t>
      </w:r>
      <w:r w:rsidRPr="00983357">
        <w:rPr>
          <w:rFonts w:eastAsiaTheme="minorEastAsia"/>
          <w:sz w:val="22"/>
          <w:szCs w:val="22"/>
          <w:lang w:eastAsia="zh-CN"/>
        </w:rPr>
        <w:t xml:space="preserve"> </w:t>
      </w:r>
      <w:r w:rsidRPr="00983357">
        <w:rPr>
          <w:rFonts w:eastAsiaTheme="minorEastAsia"/>
          <w:sz w:val="22"/>
          <w:szCs w:val="22"/>
          <w:lang w:val="en-GB"/>
        </w:rPr>
        <w:t>Innova New Products Database</w:t>
      </w:r>
    </w:p>
    <w:p w14:paraId="6AF0EEF8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val="en-GB" w:eastAsia="zh-CN"/>
        </w:rPr>
      </w:pPr>
      <w:r>
        <w:rPr>
          <w:rFonts w:eastAsiaTheme="minorEastAsia"/>
          <w:sz w:val="22"/>
          <w:szCs w:val="22"/>
          <w:lang w:eastAsia="zh-CN"/>
        </w:rPr>
        <w:t>Innova</w:t>
      </w:r>
      <w:r>
        <w:rPr>
          <w:rFonts w:eastAsiaTheme="minorEastAsia" w:hint="eastAsia"/>
          <w:sz w:val="22"/>
          <w:szCs w:val="22"/>
          <w:lang w:eastAsia="zh-CN"/>
        </w:rPr>
        <w:t>新产品数据库</w:t>
      </w:r>
    </w:p>
    <w:p w14:paraId="380C8F96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val="en-GB" w:eastAsia="zh-CN"/>
        </w:rPr>
      </w:pPr>
    </w:p>
    <w:p w14:paraId="54ED521F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val="en-GB"/>
        </w:rPr>
        <w:t>* According to EU Regulation (EC) 1924/2006 and 21 CFR Part 101</w:t>
      </w:r>
    </w:p>
    <w:p w14:paraId="2F7446EE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GB" w:eastAsia="zh-CN"/>
        </w:rPr>
        <w:t>*</w:t>
      </w:r>
      <w:r>
        <w:rPr>
          <w:rFonts w:eastAsiaTheme="minorEastAsia" w:hint="eastAsia"/>
          <w:sz w:val="22"/>
          <w:szCs w:val="22"/>
          <w:lang w:val="en-GB" w:eastAsia="zh-CN"/>
        </w:rPr>
        <w:t>根据《欧盟法规（欧共体）》</w:t>
      </w:r>
      <w:r>
        <w:rPr>
          <w:rFonts w:eastAsiaTheme="minorEastAsia"/>
          <w:sz w:val="22"/>
          <w:szCs w:val="22"/>
          <w:lang w:val="en-GB" w:eastAsia="zh-CN"/>
        </w:rPr>
        <w:t>1924/2006</w:t>
      </w:r>
      <w:r>
        <w:rPr>
          <w:rFonts w:eastAsiaTheme="minorEastAsia" w:hint="eastAsia"/>
          <w:sz w:val="22"/>
          <w:szCs w:val="22"/>
          <w:lang w:val="en-GB" w:eastAsia="zh-CN"/>
        </w:rPr>
        <w:t>和《美国联邦法规》</w:t>
      </w:r>
      <w:r>
        <w:rPr>
          <w:rFonts w:eastAsiaTheme="minorEastAsia"/>
          <w:sz w:val="22"/>
          <w:szCs w:val="22"/>
          <w:lang w:val="en-GB" w:eastAsia="zh-CN"/>
        </w:rPr>
        <w:t>21</w:t>
      </w:r>
      <w:r>
        <w:rPr>
          <w:rFonts w:eastAsiaTheme="minorEastAsia" w:hint="eastAsia"/>
          <w:sz w:val="22"/>
          <w:szCs w:val="22"/>
          <w:lang w:val="en-GB" w:eastAsia="zh-CN"/>
        </w:rPr>
        <w:t>章第</w:t>
      </w:r>
      <w:r>
        <w:rPr>
          <w:rFonts w:eastAsiaTheme="minorEastAsia"/>
          <w:sz w:val="22"/>
          <w:szCs w:val="22"/>
          <w:lang w:val="en-GB" w:eastAsia="zh-CN"/>
        </w:rPr>
        <w:t>101</w:t>
      </w:r>
      <w:r>
        <w:rPr>
          <w:rFonts w:eastAsiaTheme="minorEastAsia" w:hint="eastAsia"/>
          <w:sz w:val="22"/>
          <w:szCs w:val="22"/>
          <w:lang w:val="en-GB" w:eastAsia="zh-CN"/>
        </w:rPr>
        <w:t>款</w:t>
      </w:r>
    </w:p>
    <w:p w14:paraId="1AD1DFDF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val="en-GB"/>
        </w:rPr>
        <w:t>** Not regulated on EU level, but on national levels</w:t>
      </w:r>
    </w:p>
    <w:p w14:paraId="00862576" w14:textId="77777777" w:rsidR="002D4205" w:rsidRDefault="002D4205" w:rsidP="002D4205">
      <w:pPr>
        <w:pStyle w:val="EndnoteText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GB" w:eastAsia="zh-CN"/>
        </w:rPr>
        <w:t>**</w:t>
      </w:r>
      <w:r>
        <w:rPr>
          <w:rFonts w:eastAsiaTheme="minorEastAsia" w:hint="eastAsia"/>
          <w:sz w:val="22"/>
          <w:szCs w:val="22"/>
          <w:lang w:val="en-GB" w:eastAsia="zh-CN"/>
        </w:rPr>
        <w:t>不受欧盟管制，但受国家管制</w:t>
      </w:r>
    </w:p>
    <w:p w14:paraId="726EF5CD" w14:textId="25D8A645" w:rsidR="00F67C46" w:rsidRPr="008F054E" w:rsidRDefault="00F67C46" w:rsidP="00CF6E3A">
      <w:pPr>
        <w:jc w:val="both"/>
        <w:rPr>
          <w:rFonts w:eastAsia="SimSun"/>
          <w:lang w:eastAsia="zh-CN"/>
        </w:rPr>
      </w:pPr>
    </w:p>
    <w:p w14:paraId="036F7505" w14:textId="77777777" w:rsidR="00F67C46" w:rsidRPr="00893AD0" w:rsidRDefault="00F67C46" w:rsidP="00CF6E3A">
      <w:pPr>
        <w:jc w:val="both"/>
        <w:rPr>
          <w:rFonts w:eastAsia="SimSun"/>
          <w:lang w:val="it-IT" w:eastAsia="zh-CN"/>
        </w:rPr>
      </w:pPr>
    </w:p>
    <w:sectPr w:rsidR="00F67C46" w:rsidRPr="00893AD0" w:rsidSect="00563E8F">
      <w:endnotePr>
        <w:numFmt w:val="decimal"/>
      </w:endnotePr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9271" w14:textId="77777777" w:rsidR="00DD5051" w:rsidRDefault="00DD5051">
      <w:r>
        <w:separator/>
      </w:r>
    </w:p>
  </w:endnote>
  <w:endnote w:type="continuationSeparator" w:id="0">
    <w:p w14:paraId="0335C5FD" w14:textId="77777777" w:rsidR="00DD5051" w:rsidRDefault="00DD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5CB86" w14:textId="77777777" w:rsidR="00DD5051" w:rsidRDefault="00DD5051">
      <w:r>
        <w:separator/>
      </w:r>
    </w:p>
  </w:footnote>
  <w:footnote w:type="continuationSeparator" w:id="0">
    <w:p w14:paraId="61650F0B" w14:textId="77777777" w:rsidR="00DD5051" w:rsidRDefault="00DD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11D1"/>
    <w:multiLevelType w:val="multilevel"/>
    <w:tmpl w:val="88A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27AD7"/>
    <w:multiLevelType w:val="multilevel"/>
    <w:tmpl w:val="18827A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563"/>
    <w:multiLevelType w:val="hybridMultilevel"/>
    <w:tmpl w:val="FFEA6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6276"/>
    <w:multiLevelType w:val="multilevel"/>
    <w:tmpl w:val="424762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059F5"/>
    <w:multiLevelType w:val="multilevel"/>
    <w:tmpl w:val="5CE05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789"/>
    <w:rsid w:val="00000AFE"/>
    <w:rsid w:val="00002B5E"/>
    <w:rsid w:val="000045D7"/>
    <w:rsid w:val="000112E1"/>
    <w:rsid w:val="00012DE8"/>
    <w:rsid w:val="00014A9E"/>
    <w:rsid w:val="0001656B"/>
    <w:rsid w:val="0002068B"/>
    <w:rsid w:val="00020F2E"/>
    <w:rsid w:val="000251E1"/>
    <w:rsid w:val="00025B66"/>
    <w:rsid w:val="00025E66"/>
    <w:rsid w:val="00027A2B"/>
    <w:rsid w:val="00030834"/>
    <w:rsid w:val="00031372"/>
    <w:rsid w:val="00032CBF"/>
    <w:rsid w:val="0003577D"/>
    <w:rsid w:val="00041F27"/>
    <w:rsid w:val="000430FE"/>
    <w:rsid w:val="0005019E"/>
    <w:rsid w:val="000505A4"/>
    <w:rsid w:val="000547E1"/>
    <w:rsid w:val="000558A7"/>
    <w:rsid w:val="00060AFB"/>
    <w:rsid w:val="00062070"/>
    <w:rsid w:val="00062FD0"/>
    <w:rsid w:val="00070407"/>
    <w:rsid w:val="00071A27"/>
    <w:rsid w:val="00074C97"/>
    <w:rsid w:val="00076DD9"/>
    <w:rsid w:val="000850C4"/>
    <w:rsid w:val="00091BCD"/>
    <w:rsid w:val="000A0A62"/>
    <w:rsid w:val="000A1151"/>
    <w:rsid w:val="000A33CC"/>
    <w:rsid w:val="000A5D00"/>
    <w:rsid w:val="000A6827"/>
    <w:rsid w:val="000A7F89"/>
    <w:rsid w:val="000B1D4A"/>
    <w:rsid w:val="000B4B0F"/>
    <w:rsid w:val="000C6D37"/>
    <w:rsid w:val="000C7EDA"/>
    <w:rsid w:val="000D1BA0"/>
    <w:rsid w:val="000E2E3E"/>
    <w:rsid w:val="000E33AA"/>
    <w:rsid w:val="000E6485"/>
    <w:rsid w:val="000F7B11"/>
    <w:rsid w:val="001042E4"/>
    <w:rsid w:val="00104EBE"/>
    <w:rsid w:val="00105E46"/>
    <w:rsid w:val="00106892"/>
    <w:rsid w:val="00120755"/>
    <w:rsid w:val="00121F0A"/>
    <w:rsid w:val="00122250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E91"/>
    <w:rsid w:val="00144104"/>
    <w:rsid w:val="001457E6"/>
    <w:rsid w:val="00146165"/>
    <w:rsid w:val="00150622"/>
    <w:rsid w:val="0015345F"/>
    <w:rsid w:val="001542BE"/>
    <w:rsid w:val="00155CC3"/>
    <w:rsid w:val="001577AE"/>
    <w:rsid w:val="00161650"/>
    <w:rsid w:val="00162610"/>
    <w:rsid w:val="00165B4B"/>
    <w:rsid w:val="00170213"/>
    <w:rsid w:val="00174AE2"/>
    <w:rsid w:val="00175733"/>
    <w:rsid w:val="001758E0"/>
    <w:rsid w:val="00176B86"/>
    <w:rsid w:val="00177DD0"/>
    <w:rsid w:val="00180C40"/>
    <w:rsid w:val="001825B1"/>
    <w:rsid w:val="001825F3"/>
    <w:rsid w:val="00183060"/>
    <w:rsid w:val="00183D5E"/>
    <w:rsid w:val="00185351"/>
    <w:rsid w:val="001878BA"/>
    <w:rsid w:val="00192EE4"/>
    <w:rsid w:val="00195AC5"/>
    <w:rsid w:val="0019745B"/>
    <w:rsid w:val="00197DE3"/>
    <w:rsid w:val="00197EEC"/>
    <w:rsid w:val="001A1498"/>
    <w:rsid w:val="001A2927"/>
    <w:rsid w:val="001A4A77"/>
    <w:rsid w:val="001B1C55"/>
    <w:rsid w:val="001B45F3"/>
    <w:rsid w:val="001B622C"/>
    <w:rsid w:val="001C0A7B"/>
    <w:rsid w:val="001C4325"/>
    <w:rsid w:val="001C57EF"/>
    <w:rsid w:val="001C72E2"/>
    <w:rsid w:val="001D3573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F094B"/>
    <w:rsid w:val="001F15DF"/>
    <w:rsid w:val="001F26CE"/>
    <w:rsid w:val="001F6438"/>
    <w:rsid w:val="0020072B"/>
    <w:rsid w:val="002015FC"/>
    <w:rsid w:val="00201BBF"/>
    <w:rsid w:val="0020247C"/>
    <w:rsid w:val="00204880"/>
    <w:rsid w:val="00204E84"/>
    <w:rsid w:val="00205D6C"/>
    <w:rsid w:val="00206446"/>
    <w:rsid w:val="002104C4"/>
    <w:rsid w:val="00217E88"/>
    <w:rsid w:val="00222A75"/>
    <w:rsid w:val="0022373C"/>
    <w:rsid w:val="00223892"/>
    <w:rsid w:val="0022404D"/>
    <w:rsid w:val="00227D4E"/>
    <w:rsid w:val="0023106A"/>
    <w:rsid w:val="00232B14"/>
    <w:rsid w:val="00232ED1"/>
    <w:rsid w:val="00240809"/>
    <w:rsid w:val="00246333"/>
    <w:rsid w:val="00250599"/>
    <w:rsid w:val="00250B0D"/>
    <w:rsid w:val="00250EB6"/>
    <w:rsid w:val="00250F13"/>
    <w:rsid w:val="00256FA9"/>
    <w:rsid w:val="00262468"/>
    <w:rsid w:val="00262C36"/>
    <w:rsid w:val="00266269"/>
    <w:rsid w:val="00266306"/>
    <w:rsid w:val="00270474"/>
    <w:rsid w:val="002724BC"/>
    <w:rsid w:val="00272508"/>
    <w:rsid w:val="0027277B"/>
    <w:rsid w:val="0027494F"/>
    <w:rsid w:val="0028389C"/>
    <w:rsid w:val="002840F0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726F"/>
    <w:rsid w:val="002C1231"/>
    <w:rsid w:val="002C2D96"/>
    <w:rsid w:val="002D41D3"/>
    <w:rsid w:val="002D4205"/>
    <w:rsid w:val="002D6ACF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238B4"/>
    <w:rsid w:val="00323F66"/>
    <w:rsid w:val="003276B0"/>
    <w:rsid w:val="00330FB9"/>
    <w:rsid w:val="00332239"/>
    <w:rsid w:val="003338AE"/>
    <w:rsid w:val="003405CC"/>
    <w:rsid w:val="003430CA"/>
    <w:rsid w:val="00352403"/>
    <w:rsid w:val="0035421B"/>
    <w:rsid w:val="00360641"/>
    <w:rsid w:val="0036593A"/>
    <w:rsid w:val="00367D2E"/>
    <w:rsid w:val="00371338"/>
    <w:rsid w:val="0037259C"/>
    <w:rsid w:val="00376846"/>
    <w:rsid w:val="0038117C"/>
    <w:rsid w:val="00382FC1"/>
    <w:rsid w:val="003832B1"/>
    <w:rsid w:val="00383EE3"/>
    <w:rsid w:val="00387755"/>
    <w:rsid w:val="00387F03"/>
    <w:rsid w:val="003A47CE"/>
    <w:rsid w:val="003A572C"/>
    <w:rsid w:val="003A7970"/>
    <w:rsid w:val="003B17F4"/>
    <w:rsid w:val="003B53C3"/>
    <w:rsid w:val="003B6271"/>
    <w:rsid w:val="003C3998"/>
    <w:rsid w:val="003C7D14"/>
    <w:rsid w:val="003D0AC6"/>
    <w:rsid w:val="003D1769"/>
    <w:rsid w:val="003D20D0"/>
    <w:rsid w:val="003D2AB5"/>
    <w:rsid w:val="003D3986"/>
    <w:rsid w:val="003D54A7"/>
    <w:rsid w:val="003E1663"/>
    <w:rsid w:val="003E330E"/>
    <w:rsid w:val="003E3D1D"/>
    <w:rsid w:val="003F1792"/>
    <w:rsid w:val="003F2612"/>
    <w:rsid w:val="003F2F85"/>
    <w:rsid w:val="003F5F7F"/>
    <w:rsid w:val="004003A0"/>
    <w:rsid w:val="00400485"/>
    <w:rsid w:val="0040461B"/>
    <w:rsid w:val="00407A2C"/>
    <w:rsid w:val="00407C9C"/>
    <w:rsid w:val="00411E45"/>
    <w:rsid w:val="00412333"/>
    <w:rsid w:val="004138B4"/>
    <w:rsid w:val="0041570C"/>
    <w:rsid w:val="00415FAB"/>
    <w:rsid w:val="00420574"/>
    <w:rsid w:val="004210B1"/>
    <w:rsid w:val="004233A2"/>
    <w:rsid w:val="00423D70"/>
    <w:rsid w:val="0042444B"/>
    <w:rsid w:val="004306E6"/>
    <w:rsid w:val="00431BE1"/>
    <w:rsid w:val="004368E5"/>
    <w:rsid w:val="004429C8"/>
    <w:rsid w:val="004430BF"/>
    <w:rsid w:val="00445586"/>
    <w:rsid w:val="004459BE"/>
    <w:rsid w:val="00446F6D"/>
    <w:rsid w:val="00451B89"/>
    <w:rsid w:val="0045345D"/>
    <w:rsid w:val="004564D8"/>
    <w:rsid w:val="00464E0C"/>
    <w:rsid w:val="00472063"/>
    <w:rsid w:val="00480E5D"/>
    <w:rsid w:val="00482BB8"/>
    <w:rsid w:val="00485400"/>
    <w:rsid w:val="00492186"/>
    <w:rsid w:val="00492508"/>
    <w:rsid w:val="00496D37"/>
    <w:rsid w:val="004A0010"/>
    <w:rsid w:val="004A3C26"/>
    <w:rsid w:val="004A7A3A"/>
    <w:rsid w:val="004B3122"/>
    <w:rsid w:val="004B49E4"/>
    <w:rsid w:val="004B5FAA"/>
    <w:rsid w:val="004C20F3"/>
    <w:rsid w:val="004C47C7"/>
    <w:rsid w:val="004C4E5F"/>
    <w:rsid w:val="004D4720"/>
    <w:rsid w:val="004D5D31"/>
    <w:rsid w:val="004D6535"/>
    <w:rsid w:val="004D703B"/>
    <w:rsid w:val="004D7E8F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7D86"/>
    <w:rsid w:val="005001D2"/>
    <w:rsid w:val="00502354"/>
    <w:rsid w:val="00502612"/>
    <w:rsid w:val="00506E3E"/>
    <w:rsid w:val="0050771F"/>
    <w:rsid w:val="005128A2"/>
    <w:rsid w:val="0051294E"/>
    <w:rsid w:val="00513F2E"/>
    <w:rsid w:val="00527A29"/>
    <w:rsid w:val="00532AE4"/>
    <w:rsid w:val="00532F36"/>
    <w:rsid w:val="00533FA3"/>
    <w:rsid w:val="00534927"/>
    <w:rsid w:val="0053755B"/>
    <w:rsid w:val="00540814"/>
    <w:rsid w:val="00545589"/>
    <w:rsid w:val="005455ED"/>
    <w:rsid w:val="00546743"/>
    <w:rsid w:val="00546912"/>
    <w:rsid w:val="00547E41"/>
    <w:rsid w:val="00552E88"/>
    <w:rsid w:val="0055305A"/>
    <w:rsid w:val="005551B2"/>
    <w:rsid w:val="00556742"/>
    <w:rsid w:val="00556D9A"/>
    <w:rsid w:val="005605E6"/>
    <w:rsid w:val="00560E47"/>
    <w:rsid w:val="00563617"/>
    <w:rsid w:val="00563E8F"/>
    <w:rsid w:val="00567C00"/>
    <w:rsid w:val="00571777"/>
    <w:rsid w:val="005721D9"/>
    <w:rsid w:val="005737DF"/>
    <w:rsid w:val="005747E8"/>
    <w:rsid w:val="00575DBD"/>
    <w:rsid w:val="005821B3"/>
    <w:rsid w:val="00582226"/>
    <w:rsid w:val="00585952"/>
    <w:rsid w:val="00587CF9"/>
    <w:rsid w:val="00592E3A"/>
    <w:rsid w:val="00593289"/>
    <w:rsid w:val="005965DB"/>
    <w:rsid w:val="005A1B75"/>
    <w:rsid w:val="005A2386"/>
    <w:rsid w:val="005A453D"/>
    <w:rsid w:val="005A46EF"/>
    <w:rsid w:val="005A51B2"/>
    <w:rsid w:val="005A771C"/>
    <w:rsid w:val="005B04F0"/>
    <w:rsid w:val="005B21DB"/>
    <w:rsid w:val="005B3F44"/>
    <w:rsid w:val="005B7B12"/>
    <w:rsid w:val="005C001C"/>
    <w:rsid w:val="005C3433"/>
    <w:rsid w:val="005C5570"/>
    <w:rsid w:val="005D02C6"/>
    <w:rsid w:val="005D05E2"/>
    <w:rsid w:val="005D1966"/>
    <w:rsid w:val="005D29E9"/>
    <w:rsid w:val="005D5CFF"/>
    <w:rsid w:val="005E018D"/>
    <w:rsid w:val="005E11E9"/>
    <w:rsid w:val="005E36B4"/>
    <w:rsid w:val="005E415C"/>
    <w:rsid w:val="005E48C9"/>
    <w:rsid w:val="005E5399"/>
    <w:rsid w:val="005E71A1"/>
    <w:rsid w:val="005F34AA"/>
    <w:rsid w:val="005F3A7D"/>
    <w:rsid w:val="005F4946"/>
    <w:rsid w:val="005F562C"/>
    <w:rsid w:val="006006B5"/>
    <w:rsid w:val="00604405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5AD9"/>
    <w:rsid w:val="00635C16"/>
    <w:rsid w:val="00637F4A"/>
    <w:rsid w:val="00645C68"/>
    <w:rsid w:val="00650879"/>
    <w:rsid w:val="006509D4"/>
    <w:rsid w:val="006533EF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1096"/>
    <w:rsid w:val="0067177D"/>
    <w:rsid w:val="00671B88"/>
    <w:rsid w:val="006745D4"/>
    <w:rsid w:val="006751C5"/>
    <w:rsid w:val="00675AAE"/>
    <w:rsid w:val="00675E12"/>
    <w:rsid w:val="00680CA3"/>
    <w:rsid w:val="00682E65"/>
    <w:rsid w:val="0068656D"/>
    <w:rsid w:val="00687EA3"/>
    <w:rsid w:val="0069191B"/>
    <w:rsid w:val="00691986"/>
    <w:rsid w:val="00691EA6"/>
    <w:rsid w:val="006971C4"/>
    <w:rsid w:val="00697482"/>
    <w:rsid w:val="00697FB7"/>
    <w:rsid w:val="006A0CDE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C1B7A"/>
    <w:rsid w:val="006C263F"/>
    <w:rsid w:val="006C3546"/>
    <w:rsid w:val="006C5BF0"/>
    <w:rsid w:val="006C777F"/>
    <w:rsid w:val="006D23E4"/>
    <w:rsid w:val="006D2AE0"/>
    <w:rsid w:val="006D4C5C"/>
    <w:rsid w:val="006D7F92"/>
    <w:rsid w:val="006E0B8B"/>
    <w:rsid w:val="006F0DB4"/>
    <w:rsid w:val="006F139B"/>
    <w:rsid w:val="006F2DC4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17AE1"/>
    <w:rsid w:val="007219DF"/>
    <w:rsid w:val="007243E2"/>
    <w:rsid w:val="00725421"/>
    <w:rsid w:val="007263BF"/>
    <w:rsid w:val="00726689"/>
    <w:rsid w:val="007304DE"/>
    <w:rsid w:val="00730C15"/>
    <w:rsid w:val="00730F0A"/>
    <w:rsid w:val="007317D8"/>
    <w:rsid w:val="0073201C"/>
    <w:rsid w:val="00740608"/>
    <w:rsid w:val="0074070A"/>
    <w:rsid w:val="007413ED"/>
    <w:rsid w:val="00745670"/>
    <w:rsid w:val="00746136"/>
    <w:rsid w:val="007465F5"/>
    <w:rsid w:val="00750540"/>
    <w:rsid w:val="00751047"/>
    <w:rsid w:val="007511FB"/>
    <w:rsid w:val="00752B23"/>
    <w:rsid w:val="007543D9"/>
    <w:rsid w:val="0075521A"/>
    <w:rsid w:val="00756254"/>
    <w:rsid w:val="00757223"/>
    <w:rsid w:val="00757A9E"/>
    <w:rsid w:val="007614AB"/>
    <w:rsid w:val="00762E73"/>
    <w:rsid w:val="007641A6"/>
    <w:rsid w:val="00773277"/>
    <w:rsid w:val="0077552E"/>
    <w:rsid w:val="00776ED8"/>
    <w:rsid w:val="00776EE0"/>
    <w:rsid w:val="007819C8"/>
    <w:rsid w:val="00785E0D"/>
    <w:rsid w:val="00787219"/>
    <w:rsid w:val="0078783B"/>
    <w:rsid w:val="007902C4"/>
    <w:rsid w:val="007932CE"/>
    <w:rsid w:val="007952BD"/>
    <w:rsid w:val="00795C7E"/>
    <w:rsid w:val="007A3D8C"/>
    <w:rsid w:val="007A4A11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4129"/>
    <w:rsid w:val="007D4E4E"/>
    <w:rsid w:val="007D5B39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1B8B"/>
    <w:rsid w:val="00820A1F"/>
    <w:rsid w:val="0082157A"/>
    <w:rsid w:val="00823E02"/>
    <w:rsid w:val="0082516F"/>
    <w:rsid w:val="008304F4"/>
    <w:rsid w:val="008311E1"/>
    <w:rsid w:val="00832A15"/>
    <w:rsid w:val="00832E3B"/>
    <w:rsid w:val="00834076"/>
    <w:rsid w:val="0083468C"/>
    <w:rsid w:val="0084048B"/>
    <w:rsid w:val="0085213E"/>
    <w:rsid w:val="0085286A"/>
    <w:rsid w:val="00854B13"/>
    <w:rsid w:val="00855EF0"/>
    <w:rsid w:val="00856C70"/>
    <w:rsid w:val="00864EDA"/>
    <w:rsid w:val="008733A8"/>
    <w:rsid w:val="0087424F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AD0"/>
    <w:rsid w:val="00893CDE"/>
    <w:rsid w:val="008A4DDA"/>
    <w:rsid w:val="008A75E6"/>
    <w:rsid w:val="008A7921"/>
    <w:rsid w:val="008A7E23"/>
    <w:rsid w:val="008B1EC6"/>
    <w:rsid w:val="008B2E2F"/>
    <w:rsid w:val="008B7408"/>
    <w:rsid w:val="008B7F6C"/>
    <w:rsid w:val="008C0E7B"/>
    <w:rsid w:val="008C5920"/>
    <w:rsid w:val="008C7DF1"/>
    <w:rsid w:val="008D112B"/>
    <w:rsid w:val="008D562C"/>
    <w:rsid w:val="008D5AFD"/>
    <w:rsid w:val="008D7CF3"/>
    <w:rsid w:val="008E0192"/>
    <w:rsid w:val="008E0303"/>
    <w:rsid w:val="008E1776"/>
    <w:rsid w:val="008E31C5"/>
    <w:rsid w:val="008E682F"/>
    <w:rsid w:val="008E6DC3"/>
    <w:rsid w:val="008F054E"/>
    <w:rsid w:val="008F0E11"/>
    <w:rsid w:val="008F11E6"/>
    <w:rsid w:val="008F14B6"/>
    <w:rsid w:val="008F1F0E"/>
    <w:rsid w:val="008F3BCD"/>
    <w:rsid w:val="008F4249"/>
    <w:rsid w:val="009018EC"/>
    <w:rsid w:val="00902134"/>
    <w:rsid w:val="009024CD"/>
    <w:rsid w:val="00905E0A"/>
    <w:rsid w:val="0091005B"/>
    <w:rsid w:val="00911EA2"/>
    <w:rsid w:val="0091485E"/>
    <w:rsid w:val="009166D2"/>
    <w:rsid w:val="00917055"/>
    <w:rsid w:val="009170D1"/>
    <w:rsid w:val="0091788C"/>
    <w:rsid w:val="0092137D"/>
    <w:rsid w:val="00921B08"/>
    <w:rsid w:val="0092424A"/>
    <w:rsid w:val="009249CE"/>
    <w:rsid w:val="00924B5B"/>
    <w:rsid w:val="009266A4"/>
    <w:rsid w:val="00926A5E"/>
    <w:rsid w:val="00926C39"/>
    <w:rsid w:val="00927908"/>
    <w:rsid w:val="0093147E"/>
    <w:rsid w:val="009356C6"/>
    <w:rsid w:val="00942E88"/>
    <w:rsid w:val="00944CE7"/>
    <w:rsid w:val="00950C76"/>
    <w:rsid w:val="00950F30"/>
    <w:rsid w:val="00951D67"/>
    <w:rsid w:val="009529FB"/>
    <w:rsid w:val="009547EC"/>
    <w:rsid w:val="00960677"/>
    <w:rsid w:val="009647E0"/>
    <w:rsid w:val="00965315"/>
    <w:rsid w:val="00965832"/>
    <w:rsid w:val="00981C4D"/>
    <w:rsid w:val="009838F4"/>
    <w:rsid w:val="009873C5"/>
    <w:rsid w:val="00992136"/>
    <w:rsid w:val="00992AEE"/>
    <w:rsid w:val="00994E7B"/>
    <w:rsid w:val="00996B0A"/>
    <w:rsid w:val="009A1293"/>
    <w:rsid w:val="009A1B8D"/>
    <w:rsid w:val="009A330E"/>
    <w:rsid w:val="009A5145"/>
    <w:rsid w:val="009B320B"/>
    <w:rsid w:val="009B323A"/>
    <w:rsid w:val="009B3784"/>
    <w:rsid w:val="009C2800"/>
    <w:rsid w:val="009C6ECD"/>
    <w:rsid w:val="009C74D1"/>
    <w:rsid w:val="009C7838"/>
    <w:rsid w:val="009D1EFC"/>
    <w:rsid w:val="009D5D95"/>
    <w:rsid w:val="009D6CAA"/>
    <w:rsid w:val="009D79F8"/>
    <w:rsid w:val="009E3397"/>
    <w:rsid w:val="009E4381"/>
    <w:rsid w:val="009E5705"/>
    <w:rsid w:val="009E6046"/>
    <w:rsid w:val="009E6F9A"/>
    <w:rsid w:val="009F13AB"/>
    <w:rsid w:val="009F198B"/>
    <w:rsid w:val="009F2557"/>
    <w:rsid w:val="009F2B4B"/>
    <w:rsid w:val="009F2E81"/>
    <w:rsid w:val="009F37B2"/>
    <w:rsid w:val="009F41CF"/>
    <w:rsid w:val="00A002E9"/>
    <w:rsid w:val="00A01763"/>
    <w:rsid w:val="00A01973"/>
    <w:rsid w:val="00A043B4"/>
    <w:rsid w:val="00A04EF8"/>
    <w:rsid w:val="00A1162C"/>
    <w:rsid w:val="00A12522"/>
    <w:rsid w:val="00A13DC6"/>
    <w:rsid w:val="00A141BA"/>
    <w:rsid w:val="00A154CB"/>
    <w:rsid w:val="00A1613D"/>
    <w:rsid w:val="00A22E9D"/>
    <w:rsid w:val="00A275E2"/>
    <w:rsid w:val="00A276D6"/>
    <w:rsid w:val="00A27FBC"/>
    <w:rsid w:val="00A33929"/>
    <w:rsid w:val="00A351A2"/>
    <w:rsid w:val="00A41868"/>
    <w:rsid w:val="00A479A8"/>
    <w:rsid w:val="00A500A2"/>
    <w:rsid w:val="00A5210A"/>
    <w:rsid w:val="00A52E30"/>
    <w:rsid w:val="00A578E6"/>
    <w:rsid w:val="00A614E0"/>
    <w:rsid w:val="00A63C3F"/>
    <w:rsid w:val="00A67350"/>
    <w:rsid w:val="00A72C4A"/>
    <w:rsid w:val="00A732AA"/>
    <w:rsid w:val="00A7396F"/>
    <w:rsid w:val="00A82263"/>
    <w:rsid w:val="00A8463C"/>
    <w:rsid w:val="00A85806"/>
    <w:rsid w:val="00A876A9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54A0"/>
    <w:rsid w:val="00AE0DE4"/>
    <w:rsid w:val="00AF0779"/>
    <w:rsid w:val="00AF20B5"/>
    <w:rsid w:val="00AF2DC3"/>
    <w:rsid w:val="00AF3226"/>
    <w:rsid w:val="00AF322E"/>
    <w:rsid w:val="00AF3AD1"/>
    <w:rsid w:val="00AF4C89"/>
    <w:rsid w:val="00AF5ED2"/>
    <w:rsid w:val="00B02469"/>
    <w:rsid w:val="00B062BF"/>
    <w:rsid w:val="00B06BF9"/>
    <w:rsid w:val="00B1178A"/>
    <w:rsid w:val="00B125DC"/>
    <w:rsid w:val="00B20873"/>
    <w:rsid w:val="00B23E52"/>
    <w:rsid w:val="00B26CD6"/>
    <w:rsid w:val="00B26D2E"/>
    <w:rsid w:val="00B27772"/>
    <w:rsid w:val="00B30ECF"/>
    <w:rsid w:val="00B32395"/>
    <w:rsid w:val="00B34CD0"/>
    <w:rsid w:val="00B361F6"/>
    <w:rsid w:val="00B41A32"/>
    <w:rsid w:val="00B41C2A"/>
    <w:rsid w:val="00B42AE7"/>
    <w:rsid w:val="00B438C3"/>
    <w:rsid w:val="00B460CA"/>
    <w:rsid w:val="00B461A2"/>
    <w:rsid w:val="00B47A50"/>
    <w:rsid w:val="00B5495A"/>
    <w:rsid w:val="00B54BD8"/>
    <w:rsid w:val="00B563C7"/>
    <w:rsid w:val="00B572CA"/>
    <w:rsid w:val="00B577C3"/>
    <w:rsid w:val="00B82A67"/>
    <w:rsid w:val="00B8639C"/>
    <w:rsid w:val="00B86F59"/>
    <w:rsid w:val="00B943DC"/>
    <w:rsid w:val="00BA07F1"/>
    <w:rsid w:val="00BA1C5E"/>
    <w:rsid w:val="00BA1EB9"/>
    <w:rsid w:val="00BA52D2"/>
    <w:rsid w:val="00BA67AF"/>
    <w:rsid w:val="00BB2592"/>
    <w:rsid w:val="00BB2F9D"/>
    <w:rsid w:val="00BB2FB2"/>
    <w:rsid w:val="00BB3AAD"/>
    <w:rsid w:val="00BB3AE1"/>
    <w:rsid w:val="00BB669B"/>
    <w:rsid w:val="00BB7EFF"/>
    <w:rsid w:val="00BC12EA"/>
    <w:rsid w:val="00BC1D2A"/>
    <w:rsid w:val="00BC2AC7"/>
    <w:rsid w:val="00BC3109"/>
    <w:rsid w:val="00BC5711"/>
    <w:rsid w:val="00BC7172"/>
    <w:rsid w:val="00BC7FD1"/>
    <w:rsid w:val="00BD0598"/>
    <w:rsid w:val="00BD2D68"/>
    <w:rsid w:val="00BD378A"/>
    <w:rsid w:val="00BD3F5F"/>
    <w:rsid w:val="00BD4373"/>
    <w:rsid w:val="00BD527B"/>
    <w:rsid w:val="00BE52F1"/>
    <w:rsid w:val="00BE5EDC"/>
    <w:rsid w:val="00BF0018"/>
    <w:rsid w:val="00BF132A"/>
    <w:rsid w:val="00BF276E"/>
    <w:rsid w:val="00BF3A72"/>
    <w:rsid w:val="00BF49EE"/>
    <w:rsid w:val="00BF6627"/>
    <w:rsid w:val="00BF7460"/>
    <w:rsid w:val="00BF7499"/>
    <w:rsid w:val="00C01253"/>
    <w:rsid w:val="00C01B8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656D"/>
    <w:rsid w:val="00C1692C"/>
    <w:rsid w:val="00C22363"/>
    <w:rsid w:val="00C2537F"/>
    <w:rsid w:val="00C26324"/>
    <w:rsid w:val="00C2683C"/>
    <w:rsid w:val="00C27D78"/>
    <w:rsid w:val="00C27E48"/>
    <w:rsid w:val="00C32310"/>
    <w:rsid w:val="00C451CB"/>
    <w:rsid w:val="00C45EFB"/>
    <w:rsid w:val="00C5620A"/>
    <w:rsid w:val="00C567C4"/>
    <w:rsid w:val="00C61337"/>
    <w:rsid w:val="00C641D1"/>
    <w:rsid w:val="00C64FD9"/>
    <w:rsid w:val="00C700ED"/>
    <w:rsid w:val="00C70230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F27"/>
    <w:rsid w:val="00CA67C6"/>
    <w:rsid w:val="00CB2B05"/>
    <w:rsid w:val="00CB3CE0"/>
    <w:rsid w:val="00CB6897"/>
    <w:rsid w:val="00CC04EB"/>
    <w:rsid w:val="00CC1B32"/>
    <w:rsid w:val="00CC595E"/>
    <w:rsid w:val="00CC794A"/>
    <w:rsid w:val="00CC7D3B"/>
    <w:rsid w:val="00CD3EDC"/>
    <w:rsid w:val="00CD74AB"/>
    <w:rsid w:val="00CE1F91"/>
    <w:rsid w:val="00CE6E0B"/>
    <w:rsid w:val="00CF2A90"/>
    <w:rsid w:val="00CF4C6E"/>
    <w:rsid w:val="00CF6BC7"/>
    <w:rsid w:val="00CF6E3A"/>
    <w:rsid w:val="00D00A80"/>
    <w:rsid w:val="00D01342"/>
    <w:rsid w:val="00D02F37"/>
    <w:rsid w:val="00D057AD"/>
    <w:rsid w:val="00D10C26"/>
    <w:rsid w:val="00D10F9A"/>
    <w:rsid w:val="00D1440C"/>
    <w:rsid w:val="00D22588"/>
    <w:rsid w:val="00D246D2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0E"/>
    <w:rsid w:val="00D47A21"/>
    <w:rsid w:val="00D50A8C"/>
    <w:rsid w:val="00D57D60"/>
    <w:rsid w:val="00D71397"/>
    <w:rsid w:val="00D713C9"/>
    <w:rsid w:val="00D73FC3"/>
    <w:rsid w:val="00D7525D"/>
    <w:rsid w:val="00D7533B"/>
    <w:rsid w:val="00D7642A"/>
    <w:rsid w:val="00D854B0"/>
    <w:rsid w:val="00D862D7"/>
    <w:rsid w:val="00D90138"/>
    <w:rsid w:val="00D90236"/>
    <w:rsid w:val="00D91DA3"/>
    <w:rsid w:val="00D92677"/>
    <w:rsid w:val="00D92880"/>
    <w:rsid w:val="00D92CB5"/>
    <w:rsid w:val="00D92DD3"/>
    <w:rsid w:val="00D979A4"/>
    <w:rsid w:val="00DA2537"/>
    <w:rsid w:val="00DA587B"/>
    <w:rsid w:val="00DA6A24"/>
    <w:rsid w:val="00DB212F"/>
    <w:rsid w:val="00DB5390"/>
    <w:rsid w:val="00DB69FF"/>
    <w:rsid w:val="00DB7180"/>
    <w:rsid w:val="00DC0986"/>
    <w:rsid w:val="00DC256D"/>
    <w:rsid w:val="00DC2689"/>
    <w:rsid w:val="00DC6A80"/>
    <w:rsid w:val="00DD0E27"/>
    <w:rsid w:val="00DD5051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3ED4"/>
    <w:rsid w:val="00DF53DD"/>
    <w:rsid w:val="00DF743C"/>
    <w:rsid w:val="00E030E0"/>
    <w:rsid w:val="00E06593"/>
    <w:rsid w:val="00E10466"/>
    <w:rsid w:val="00E10AA2"/>
    <w:rsid w:val="00E11E08"/>
    <w:rsid w:val="00E125FD"/>
    <w:rsid w:val="00E218A6"/>
    <w:rsid w:val="00E221B9"/>
    <w:rsid w:val="00E240D9"/>
    <w:rsid w:val="00E2659B"/>
    <w:rsid w:val="00E30D97"/>
    <w:rsid w:val="00E3188A"/>
    <w:rsid w:val="00E31C22"/>
    <w:rsid w:val="00E31E54"/>
    <w:rsid w:val="00E37203"/>
    <w:rsid w:val="00E40242"/>
    <w:rsid w:val="00E408E7"/>
    <w:rsid w:val="00E4212C"/>
    <w:rsid w:val="00E43D26"/>
    <w:rsid w:val="00E4709E"/>
    <w:rsid w:val="00E47581"/>
    <w:rsid w:val="00E51E41"/>
    <w:rsid w:val="00E520E1"/>
    <w:rsid w:val="00E52B64"/>
    <w:rsid w:val="00E629B8"/>
    <w:rsid w:val="00E652E1"/>
    <w:rsid w:val="00E67AA5"/>
    <w:rsid w:val="00E71975"/>
    <w:rsid w:val="00E75879"/>
    <w:rsid w:val="00E827FD"/>
    <w:rsid w:val="00E906DC"/>
    <w:rsid w:val="00E941A3"/>
    <w:rsid w:val="00E965C4"/>
    <w:rsid w:val="00E97706"/>
    <w:rsid w:val="00EA0428"/>
    <w:rsid w:val="00EA1850"/>
    <w:rsid w:val="00EA5C8A"/>
    <w:rsid w:val="00EA6152"/>
    <w:rsid w:val="00EA6228"/>
    <w:rsid w:val="00EA65C5"/>
    <w:rsid w:val="00EA7004"/>
    <w:rsid w:val="00EA72EE"/>
    <w:rsid w:val="00EB3187"/>
    <w:rsid w:val="00EB3AAD"/>
    <w:rsid w:val="00EB564C"/>
    <w:rsid w:val="00EB58F0"/>
    <w:rsid w:val="00EB7F3A"/>
    <w:rsid w:val="00EC76A6"/>
    <w:rsid w:val="00ED0BEF"/>
    <w:rsid w:val="00EE1600"/>
    <w:rsid w:val="00EE225D"/>
    <w:rsid w:val="00EE49ED"/>
    <w:rsid w:val="00EE6023"/>
    <w:rsid w:val="00EE6738"/>
    <w:rsid w:val="00EF42C7"/>
    <w:rsid w:val="00EF54E9"/>
    <w:rsid w:val="00EF72D3"/>
    <w:rsid w:val="00F00BE8"/>
    <w:rsid w:val="00F00F93"/>
    <w:rsid w:val="00F023EC"/>
    <w:rsid w:val="00F02906"/>
    <w:rsid w:val="00F077D2"/>
    <w:rsid w:val="00F07886"/>
    <w:rsid w:val="00F13267"/>
    <w:rsid w:val="00F14931"/>
    <w:rsid w:val="00F15926"/>
    <w:rsid w:val="00F20997"/>
    <w:rsid w:val="00F2106B"/>
    <w:rsid w:val="00F2780C"/>
    <w:rsid w:val="00F312C9"/>
    <w:rsid w:val="00F31849"/>
    <w:rsid w:val="00F34421"/>
    <w:rsid w:val="00F43288"/>
    <w:rsid w:val="00F4719B"/>
    <w:rsid w:val="00F476BF"/>
    <w:rsid w:val="00F47DC0"/>
    <w:rsid w:val="00F637C8"/>
    <w:rsid w:val="00F6574B"/>
    <w:rsid w:val="00F67C46"/>
    <w:rsid w:val="00F726EF"/>
    <w:rsid w:val="00F77C10"/>
    <w:rsid w:val="00F80B05"/>
    <w:rsid w:val="00F8158E"/>
    <w:rsid w:val="00F82227"/>
    <w:rsid w:val="00F91250"/>
    <w:rsid w:val="00F9384D"/>
    <w:rsid w:val="00F94DFB"/>
    <w:rsid w:val="00F955FB"/>
    <w:rsid w:val="00FA15B2"/>
    <w:rsid w:val="00FA3872"/>
    <w:rsid w:val="00FA3AB5"/>
    <w:rsid w:val="00FB0547"/>
    <w:rsid w:val="00FB4791"/>
    <w:rsid w:val="00FB7694"/>
    <w:rsid w:val="00FB7E34"/>
    <w:rsid w:val="00FC2D7C"/>
    <w:rsid w:val="00FC3475"/>
    <w:rsid w:val="00FC38E9"/>
    <w:rsid w:val="00FC5D7C"/>
    <w:rsid w:val="00FC6D16"/>
    <w:rsid w:val="00FD1C0C"/>
    <w:rsid w:val="00FE16E5"/>
    <w:rsid w:val="00FE3124"/>
    <w:rsid w:val="00FE488B"/>
    <w:rsid w:val="00FF1835"/>
    <w:rsid w:val="00FF1F0F"/>
    <w:rsid w:val="00FF28C0"/>
    <w:rsid w:val="00FF523F"/>
    <w:rsid w:val="00FF6AA2"/>
    <w:rsid w:val="353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1C20C"/>
  <w15:docId w15:val="{251BB8EA-E949-43A9-AA1B-BDCCBD6D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rFonts w:ascii="Cambria" w:eastAsia="MS Mincho" w:hAnsi="Cambria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paragraph" w:customStyle="1" w:styleId="Pa22">
    <w:name w:val="Pa2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FootnoteTextChar">
    <w:name w:val="Footnote Text Char"/>
    <w:link w:val="FootnoteText"/>
    <w:uiPriority w:val="99"/>
    <w:rPr>
      <w:rFonts w:eastAsia="MS Mincho"/>
      <w:sz w:val="24"/>
      <w:szCs w:val="24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">
    <w:name w:val="1"/>
    <w:uiPriority w:val="99"/>
    <w:semiHidden/>
    <w:unhideWhenUsed/>
    <w:rPr>
      <w:color w:val="605E5C"/>
      <w:shd w:val="clear" w:color="auto" w:fill="E1DFDD"/>
    </w:rPr>
  </w:style>
  <w:style w:type="character" w:customStyle="1" w:styleId="es-results-item-boothnumber">
    <w:name w:val="es-results-item-boothnumber"/>
  </w:style>
  <w:style w:type="character" w:customStyle="1" w:styleId="st">
    <w:name w:val="st"/>
  </w:style>
  <w:style w:type="character" w:customStyle="1" w:styleId="exhibitor-liststand">
    <w:name w:val="exhibitor-list__stand"/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dnoteTextChar">
    <w:name w:val="Endnote Text Char"/>
    <w:link w:val="EndnoteText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27">
    <w:name w:val="A27"/>
    <w:uiPriority w:val="99"/>
    <w:rPr>
      <w:rFonts w:cs="Arla InterFace"/>
      <w:color w:val="000000"/>
      <w:sz w:val="13"/>
      <w:szCs w:val="13"/>
    </w:rPr>
  </w:style>
  <w:style w:type="character" w:customStyle="1" w:styleId="disblock">
    <w:name w:val="disblock"/>
  </w:style>
  <w:style w:type="paragraph" w:styleId="ListParagraph">
    <w:name w:val="List Paragraph"/>
    <w:basedOn w:val="Normal"/>
    <w:uiPriority w:val="34"/>
    <w:qFormat/>
    <w:rsid w:val="005408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ve@ingredientcommunica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lafoodsingredients.c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inkedin.com/company/arla-foods-ingredien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A69A473FE84C93FBD58DF9EE2ACA" ma:contentTypeVersion="13" ma:contentTypeDescription="Create a new document." ma:contentTypeScope="" ma:versionID="c2aa3c250bcc70738f1cd692110cfad6">
  <xsd:schema xmlns:xsd="http://www.w3.org/2001/XMLSchema" xmlns:xs="http://www.w3.org/2001/XMLSchema" xmlns:p="http://schemas.microsoft.com/office/2006/metadata/properties" xmlns:ns3="fbf60942-5336-4fcf-b68d-30c2bac49a3f" xmlns:ns4="1c216479-0858-4830-a792-ba894c095844" targetNamespace="http://schemas.microsoft.com/office/2006/metadata/properties" ma:root="true" ma:fieldsID="c1eff2ef1837efb0e48f8be20c630b98" ns3:_="" ns4:_="">
    <xsd:import namespace="fbf60942-5336-4fcf-b68d-30c2bac49a3f"/>
    <xsd:import namespace="1c216479-0858-4830-a792-ba894c095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0942-5336-4fcf-b68d-30c2bac4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6479-0858-4830-a792-ba894c095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ABAD0-A981-47FC-BCD3-AD54EB688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53BD5-469F-4C21-A7E4-F4EA30B49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7C09E-A171-40F6-A734-B55E00FAB8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93FF4F-CE44-4DDF-B2BF-61236B03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60942-5336-4fcf-b68d-30c2bac49a3f"/>
    <ds:schemaRef ds:uri="1c216479-0858-4830-a792-ba894c09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creator>Cath Mersh</dc:creator>
  <cp:lastModifiedBy>Steve Harman</cp:lastModifiedBy>
  <cp:revision>2</cp:revision>
  <cp:lastPrinted>2020-09-24T09:39:00Z</cp:lastPrinted>
  <dcterms:created xsi:type="dcterms:W3CDTF">2020-10-21T12:30:00Z</dcterms:created>
  <dcterms:modified xsi:type="dcterms:W3CDTF">2020-10-21T12:30:00Z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0x01010014C6A69A473FE84C93FBD58DF9EE2ACA</vt:lpwstr>
  </property>
  <property fmtid="{D5CDD505-2E9C-101B-9397-08002B2CF9AE}" pid="3" name="KSOProductBuildVer">
    <vt:lpwstr>2052-11.1.0.10000</vt:lpwstr>
  </property>
</Properties>
</file>