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129A" w14:textId="77777777" w:rsidR="005C2A19" w:rsidRPr="005C2A19" w:rsidRDefault="005C2A19" w:rsidP="00142192">
      <w:pPr>
        <w:rPr>
          <w:b/>
          <w:bCs/>
          <w:sz w:val="28"/>
          <w:szCs w:val="28"/>
          <w:lang w:val="en-GB"/>
        </w:rPr>
      </w:pPr>
      <w:r w:rsidRPr="005C2A19">
        <w:rPr>
          <w:b/>
          <w:bCs/>
          <w:sz w:val="28"/>
          <w:szCs w:val="28"/>
          <w:lang w:val="en-GB"/>
        </w:rPr>
        <w:t>Nooteboom supplies 10 new semi low-loaders to Bolk Transport</w:t>
      </w:r>
    </w:p>
    <w:p w14:paraId="59095939" w14:textId="5522880A" w:rsidR="00142192" w:rsidRDefault="00142192" w:rsidP="00142192">
      <w:pPr>
        <w:rPr>
          <w:lang w:val="en-GB"/>
        </w:rPr>
      </w:pPr>
      <w:r>
        <w:rPr>
          <w:lang w:val="en-GB"/>
        </w:rPr>
        <w:t xml:space="preserve">Dutch haulier Bolk Transport has made a major investment of in total 10 Nooteboom semi lowloaders to strengthen their trailer fleet. Delivery of the 2- and 3-axle extendible Multitrailers has been started. The first MCO-38-02V/L with </w:t>
      </w:r>
      <w:r w:rsidR="00B87872">
        <w:rPr>
          <w:lang w:val="en-GB"/>
        </w:rPr>
        <w:t>hydraulically</w:t>
      </w:r>
      <w:r>
        <w:rPr>
          <w:lang w:val="en-GB"/>
        </w:rPr>
        <w:t xml:space="preserve"> steered axles and manual steering was collected last week. This ultra-short semi lowloader is mainly used for transporting cable drums. For that purpose, the load floor has been executed with integrated rails for locking the drum on any position. Furthermore, this stepframe trailer is executed with a demountable bolster, which also can be used as a long load carrier. This 2-axle semi lowloader is built with a long axle distance of 1,81 meter and has therefore 10ton axle load on registration instead of 9 tons. This offers a higher payload, especially important when transporting divisible within the normal transport regulations. </w:t>
      </w:r>
    </w:p>
    <w:p w14:paraId="6DDAD9C1" w14:textId="38A743AE" w:rsidR="00142192" w:rsidRDefault="00142192"/>
    <w:p w14:paraId="03DC4986" w14:textId="77777777" w:rsidR="005C2A19" w:rsidRDefault="005C2A19"/>
    <w:sectPr w:rsidR="005C2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92"/>
    <w:rsid w:val="00142192"/>
    <w:rsid w:val="005C2A19"/>
    <w:rsid w:val="00A60B35"/>
    <w:rsid w:val="00B87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EA8D"/>
  <w15:chartTrackingRefBased/>
  <w15:docId w15:val="{8F2C1748-3D10-442D-B214-2132F125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2192"/>
    <w:pPr>
      <w:spacing w:line="252"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0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802</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3</cp:revision>
  <dcterms:created xsi:type="dcterms:W3CDTF">2020-06-23T14:37:00Z</dcterms:created>
  <dcterms:modified xsi:type="dcterms:W3CDTF">2020-06-25T09:22:00Z</dcterms:modified>
</cp:coreProperties>
</file>