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A2F18" w14:textId="6D54D23B" w:rsidR="00AC03B9" w:rsidRPr="009B39B9" w:rsidRDefault="00B47FE4">
      <w:pPr>
        <w:jc w:val="center"/>
        <w:rPr>
          <w:b/>
          <w:sz w:val="24"/>
          <w:szCs w:val="24"/>
        </w:rPr>
        <w:bidi w:val="0"/>
      </w:pPr>
      <w:r>
        <w:rPr>
          <w:rFonts w:eastAsia="맑은 고딕"/>
          <w:noProof/>
          <w:lang w:val="hr"/>
          <w:b w:val="0"/>
          <w:bCs w:val="0"/>
          <w:i w:val="0"/>
          <w:iCs w:val="0"/>
          <w:u w:val="none"/>
          <w:vertAlign w:val="baseline"/>
          <w:rtl w:val="0"/>
        </w:rPr>
        <w:drawing>
          <wp:anchor distT="0" distB="0" distL="114300" distR="114300" simplePos="0" relativeHeight="251659264" behindDoc="0" locked="0" layoutInCell="1" allowOverlap="1" wp14:anchorId="6A1216FE" wp14:editId="604B3911">
            <wp:simplePos x="0" y="0"/>
            <wp:positionH relativeFrom="column">
              <wp:posOffset>0</wp:posOffset>
            </wp:positionH>
            <wp:positionV relativeFrom="paragraph">
              <wp:posOffset>6</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F83C0" w14:textId="77777777" w:rsidR="00B47FE4" w:rsidRDefault="00B47FE4" w:rsidP="006301CB">
      <w:pPr>
        <w:jc w:val="center"/>
        <w:rPr>
          <w:b/>
          <w:sz w:val="28"/>
          <w:szCs w:val="24"/>
        </w:rPr>
      </w:pPr>
    </w:p>
    <w:p w14:paraId="666415C1" w14:textId="77777777" w:rsidR="00B47FE4" w:rsidRDefault="00B47FE4" w:rsidP="006301CB">
      <w:pPr>
        <w:jc w:val="center"/>
        <w:rPr>
          <w:b/>
          <w:sz w:val="28"/>
          <w:szCs w:val="24"/>
        </w:rPr>
      </w:pPr>
    </w:p>
    <w:p w14:paraId="3CC7C2D9" w14:textId="4ACE4619" w:rsidR="00F73A76" w:rsidRPr="00177463" w:rsidRDefault="006301CB" w:rsidP="006301CB">
      <w:pPr>
        <w:jc w:val="center"/>
        <w:rPr>
          <w:b/>
          <w:sz w:val="28"/>
          <w:szCs w:val="24"/>
        </w:rPr>
        <w:bidi w:val="0"/>
      </w:pPr>
      <w:r>
        <w:rPr>
          <w:sz w:val="28"/>
          <w:szCs w:val="24"/>
          <w:lang w:val="hr"/>
          <w:b w:val="1"/>
          <w:bCs w:val="1"/>
          <w:i w:val="0"/>
          <w:iCs w:val="0"/>
          <w:u w:val="none"/>
          <w:vertAlign w:val="baseline"/>
          <w:rtl w:val="0"/>
        </w:rPr>
        <w:t xml:space="preserve">Samsungov prijenosni SSD T9 profesionalcima osigurava iznimne performanse i pouzdanost podataka</w:t>
      </w:r>
    </w:p>
    <w:p w14:paraId="15EF23B5" w14:textId="77777777" w:rsidR="00F73A76" w:rsidRPr="009B39B9" w:rsidRDefault="00F73A76" w:rsidP="00F73A76">
      <w:pPr>
        <w:jc w:val="center"/>
        <w:rPr>
          <w:b/>
          <w:sz w:val="26"/>
          <w:szCs w:val="26"/>
        </w:rPr>
      </w:pPr>
    </w:p>
    <w:p w14:paraId="20F87C5A" w14:textId="77777777" w:rsidR="007B2D10" w:rsidRDefault="00E92D0D" w:rsidP="00F73A76">
      <w:pPr>
        <w:jc w:val="center"/>
        <w:rPr>
          <w:bCs/>
          <w:i/>
        </w:rPr>
        <w:bidi w:val="0"/>
      </w:pPr>
      <w:r>
        <w:rPr>
          <w:lang w:val="hr"/>
          <w:b w:val="0"/>
          <w:bCs w:val="0"/>
          <w:i w:val="1"/>
          <w:iCs w:val="1"/>
          <w:u w:val="none"/>
          <w:vertAlign w:val="baseline"/>
          <w:rtl w:val="0"/>
        </w:rPr>
        <w:t xml:space="preserve">T9 je prvi Samsungov prijenosni SSD disk sa sučeljem USB 3.2 Gen 2x2 koji omogućava poboljšanu produktivnost s brzinama čitanja i pisanja do 2000 MB/s</w:t>
      </w:r>
    </w:p>
    <w:p w14:paraId="35A08483" w14:textId="77777777" w:rsidR="007B2D10" w:rsidRDefault="007B2D10" w:rsidP="00F73A76">
      <w:pPr>
        <w:jc w:val="center"/>
        <w:rPr>
          <w:bCs/>
          <w:i/>
        </w:rPr>
      </w:pPr>
    </w:p>
    <w:p w14:paraId="2902A667" w14:textId="76DD8F10" w:rsidR="009B07FC" w:rsidRDefault="007B2D10" w:rsidP="00F73A76">
      <w:pPr>
        <w:jc w:val="center"/>
        <w:rPr>
          <w:bCs/>
          <w:i/>
        </w:rPr>
        <w:bidi w:val="0"/>
      </w:pPr>
      <w:r>
        <w:rPr>
          <w:lang w:val="hr"/>
          <w:b w:val="0"/>
          <w:bCs w:val="0"/>
          <w:i w:val="1"/>
          <w:iCs w:val="1"/>
          <w:u w:val="none"/>
          <w:vertAlign w:val="baseline"/>
          <w:rtl w:val="0"/>
        </w:rPr>
        <w:t xml:space="preserve">Dvostruko je brži od prethodnih modela, pa korisnici mogu prenositi videozapise veličine 4 GB u dvije sekunde</w:t>
      </w:r>
    </w:p>
    <w:p w14:paraId="24970189" w14:textId="77777777" w:rsidR="009B07FC" w:rsidRDefault="009B07FC" w:rsidP="00F73A76">
      <w:pPr>
        <w:jc w:val="center"/>
        <w:rPr>
          <w:bCs/>
          <w:i/>
        </w:rPr>
      </w:pPr>
    </w:p>
    <w:p w14:paraId="3A490850" w14:textId="03C6F981" w:rsidR="00E92D0D" w:rsidRDefault="006D1EA1" w:rsidP="00F73A76">
      <w:pPr>
        <w:jc w:val="center"/>
        <w:rPr>
          <w:bCs/>
          <w:i/>
        </w:rPr>
        <w:bidi w:val="0"/>
      </w:pPr>
      <w:r>
        <w:rPr>
          <w:lang w:val="hr"/>
          <w:b w:val="0"/>
          <w:bCs w:val="0"/>
          <w:i w:val="1"/>
          <w:iCs w:val="1"/>
          <w:u w:val="none"/>
          <w:vertAlign w:val="baseline"/>
          <w:rtl w:val="0"/>
        </w:rPr>
        <w:t xml:space="preserve">Maksimalni kapacitet od 4 TB pruža dovoljno prostora za profesionalni sadržaj</w:t>
      </w:r>
    </w:p>
    <w:p w14:paraId="24041E86" w14:textId="77777777" w:rsidR="00B47FE4" w:rsidRDefault="00B47FE4" w:rsidP="00F73A76">
      <w:pPr>
        <w:jc w:val="center"/>
        <w:rPr>
          <w:bCs/>
          <w:i/>
        </w:rPr>
      </w:pPr>
    </w:p>
    <w:p w14:paraId="557C94CC" w14:textId="276526F5" w:rsidR="00331446" w:rsidRDefault="00331446" w:rsidP="00F73A76">
      <w:pPr>
        <w:jc w:val="center"/>
        <w:rPr>
          <w:bCs/>
          <w:i/>
        </w:rPr>
      </w:pPr>
    </w:p>
    <w:p w14:paraId="168DA5DE" w14:textId="55354855" w:rsidR="00AC03B9" w:rsidRPr="009B39B9" w:rsidRDefault="00B47FE4">
      <w:pPr>
        <w:bidi w:val="0"/>
      </w:pPr>
      <w:r>
        <w:rPr>
          <w:sz w:val="20"/>
          <w:szCs w:val="20"/>
          <w:lang w:val="hr"/>
          <w:b w:val="1"/>
          <w:bCs w:val="1"/>
          <w:i w:val="0"/>
          <w:iCs w:val="0"/>
          <w:u w:val="none"/>
          <w:vertAlign w:val="baseline"/>
          <w:rtl w:val="0"/>
        </w:rPr>
        <w:t xml:space="preserve">SEUL, Koreja – 3. listopada 2023. – </w:t>
      </w:r>
      <w:r>
        <w:rPr>
          <w:lang w:val="hr"/>
          <w:b w:val="0"/>
          <w:bCs w:val="0"/>
          <w:i w:val="0"/>
          <w:iCs w:val="0"/>
          <w:u w:val="none"/>
          <w:vertAlign w:val="baseline"/>
          <w:rtl w:val="0"/>
        </w:rPr>
        <w:t xml:space="preserve">Samsung Electronics, globalni predvodnik u naprednoj memorijskoj tehnologiji, danas je najavio najnoviju liniju iz T-serije, prijenosni tvrdi disk (SSD) T9. Elegantni i prijenosni T9 namijenjen je za zaštitu podataka u pokretu, osnažujući korisnike velikim brzinama prijenosa i dovoljnom količinom prostora te pouzdanosti i praktičnosti koja im je potrebna.</w:t>
      </w:r>
    </w:p>
    <w:p w14:paraId="5320EBD2" w14:textId="77777777" w:rsidR="00AC03B9" w:rsidRPr="009B39B9" w:rsidRDefault="00AC03B9"/>
    <w:p w14:paraId="0FF2BE4E" w14:textId="7824B7BF" w:rsidR="006F113A" w:rsidRPr="009B39B9" w:rsidRDefault="00955BA6">
      <w:pPr>
        <w:bidi w:val="0"/>
      </w:pPr>
      <w:r>
        <w:rPr>
          <w:lang w:val="hr"/>
          <w:b w:val="0"/>
          <w:bCs w:val="0"/>
          <w:i w:val="0"/>
          <w:iCs w:val="0"/>
          <w:u w:val="none"/>
          <w:vertAlign w:val="baseline"/>
          <w:rtl w:val="0"/>
        </w:rPr>
        <w:t xml:space="preserve">„Napretkom u području fotografije visoke razlučivosti i sve većom popularnošću videozapisa 4K razlučivosti profesionalni kreatori sadržaja sada redovito imaju potrebu za prijenosom velike količine podataka”, rekao je Hangu Sohn, potpredsjednik tima Memory Brand Product Biz iz društva Samsung Electronics.  „</w:t>
      </w:r>
      <w:r>
        <w:rPr>
          <w:rStyle w:val="cf01"/>
          <w:rFonts w:ascii="Arial" w:hAnsi="Arial"/>
          <w:sz w:val="22"/>
          <w:szCs w:val="22"/>
          <w:lang w:val="hr"/>
          <w:b w:val="0"/>
          <w:bCs w:val="0"/>
          <w:i w:val="0"/>
          <w:iCs w:val="0"/>
          <w:u w:val="none"/>
          <w:vertAlign w:val="baseline"/>
          <w:rtl w:val="0"/>
        </w:rPr>
        <w:t xml:space="preserve">T9 je rješenje za profesionalce koji se suočavaju s izazovima upravljanja podacima, a Samsung će i dalje nuditi optimirana rješenja za memoriju koja im omogućavaju potpunu usredotočenost na ispunjavanje svojih kreativnih potencijala.”</w:t>
      </w:r>
      <w:r>
        <w:rPr>
          <w:rStyle w:val="cf01"/>
          <w:rFonts w:ascii="Arial" w:hAnsi="Arial"/>
          <w:sz w:val="22"/>
          <w:szCs w:val="22"/>
          <w:lang w:val="hr"/>
          <w:b w:val="0"/>
          <w:bCs w:val="0"/>
          <w:i w:val="0"/>
          <w:iCs w:val="0"/>
          <w:u w:val="none"/>
          <w:vertAlign w:val="baseline"/>
          <w:rtl w:val="0"/>
        </w:rPr>
        <w:t xml:space="preserve"> </w:t>
      </w:r>
    </w:p>
    <w:p w14:paraId="778F1B0F" w14:textId="77777777" w:rsidR="00AC03B9" w:rsidRPr="009B39B9" w:rsidRDefault="00AC03B9"/>
    <w:p w14:paraId="480E1086" w14:textId="2D81498D" w:rsidR="00AC03B9" w:rsidRPr="009B39B9" w:rsidRDefault="008F42AC">
      <w:pPr>
        <w:bidi w:val="0"/>
      </w:pPr>
      <w:r>
        <w:rPr>
          <w:lang w:val="hr"/>
          <w:b w:val="1"/>
          <w:bCs w:val="1"/>
          <w:i w:val="0"/>
          <w:iCs w:val="0"/>
          <w:u w:val="none"/>
          <w:vertAlign w:val="baseline"/>
          <w:rtl w:val="0"/>
        </w:rPr>
        <w:t xml:space="preserve">Superiorne performanse i ogroman prostor za pohranu</w:t>
      </w:r>
    </w:p>
    <w:p w14:paraId="70F8CC45" w14:textId="77777777" w:rsidR="00266DFE" w:rsidRDefault="00266DFE"/>
    <w:p w14:paraId="5E9CCB1B" w14:textId="0BB09E61" w:rsidR="00AC03B9" w:rsidRPr="009B39B9" w:rsidRDefault="008F42AC">
      <w:pPr>
        <w:bidi w:val="0"/>
      </w:pPr>
      <w:r>
        <w:rPr>
          <w:lang w:val="hr"/>
          <w:b w:val="0"/>
          <w:bCs w:val="0"/>
          <w:i w:val="0"/>
          <w:iCs w:val="0"/>
          <w:u w:val="none"/>
          <w:vertAlign w:val="baseline"/>
          <w:rtl w:val="0"/>
        </w:rPr>
        <w:t xml:space="preserve">T9 nudi maksimalne brzine čitanja i pisanja od 2000 megabajta u sekundi (MB/s) na sučelju USB 3.2 Gen 2x2. Otprilike je dvostruko brži od prethodnog modela T7, a brzine na ovoj razini korisniku omogućavaju prijenos videozapisa u punoj HD razlučivosti od 4 gigabajta (GB) u gotovo dvije sekunde.</w:t>
      </w:r>
    </w:p>
    <w:p w14:paraId="4028B043" w14:textId="77777777" w:rsidR="00AC03B9" w:rsidRPr="009B39B9" w:rsidRDefault="00AC03B9">
      <w:pPr>
        <w:rPr>
          <w:b/>
        </w:rPr>
      </w:pPr>
    </w:p>
    <w:p w14:paraId="73FED1EE" w14:textId="4A654CE4" w:rsidR="00AC03B9" w:rsidRDefault="008F42AC">
      <w:pPr>
        <w:bidi w:val="0"/>
      </w:pPr>
      <w:r>
        <w:rPr>
          <w:lang w:val="hr"/>
          <w:b w:val="0"/>
          <w:bCs w:val="0"/>
          <w:i w:val="0"/>
          <w:iCs w:val="0"/>
          <w:u w:val="none"/>
          <w:vertAlign w:val="baseline"/>
          <w:rtl w:val="0"/>
        </w:rPr>
        <w:t xml:space="preserve">T9 dolazi s tri različita kapaciteta za potrebe svakog kreatora. U modelima od 1 terabajta (TB), 2 TB i 4 TB, T9 omogućava cjelokupne i brze prijenose uz veliku količinu prostora za pohranu za veće količine podataka. Njegova kompaktna veličina, slična veličini kreditne kartice, kreatorima omogućava ostvarivanja ideja bez obzira na to gdje se nalazili uz najmanja ograničenja kreativnih procesa.</w:t>
      </w:r>
    </w:p>
    <w:p w14:paraId="2B439654" w14:textId="5AEAE3A3" w:rsidR="007204A5" w:rsidRDefault="007204A5"/>
    <w:p w14:paraId="002BDD3A" w14:textId="54ADF1AA" w:rsidR="007204A5" w:rsidRPr="0051284B" w:rsidRDefault="007204A5">
      <w:pPr>
        <w:rPr>
          <w:b/>
        </w:rPr>
        <w:bidi w:val="0"/>
      </w:pPr>
      <w:r>
        <w:rPr>
          <w:lang w:val="hr"/>
          <w:b w:val="1"/>
          <w:bCs w:val="1"/>
          <w:i w:val="0"/>
          <w:iCs w:val="0"/>
          <w:u w:val="none"/>
          <w:vertAlign w:val="baseline"/>
          <w:rtl w:val="0"/>
        </w:rPr>
        <w:t xml:space="preserve">Robusnost uz dodatak luksuza</w:t>
      </w:r>
    </w:p>
    <w:p w14:paraId="42F5C493" w14:textId="392DF62D" w:rsidR="007204A5" w:rsidRPr="0051284B" w:rsidRDefault="007204A5"/>
    <w:p w14:paraId="6528F950" w14:textId="480E484C" w:rsidR="007204A5" w:rsidRPr="008257F3" w:rsidRDefault="000C333B">
      <w:pPr>
        <w:bidi w:val="0"/>
      </w:pPr>
      <w:r>
        <w:rPr>
          <w:lang w:val="hr"/>
          <w:b w:val="0"/>
          <w:bCs w:val="0"/>
          <w:i w:val="0"/>
          <w:iCs w:val="0"/>
          <w:u w:val="none"/>
          <w:vertAlign w:val="baseline"/>
          <w:rtl w:val="0"/>
        </w:rPr>
        <w:t xml:space="preserve">T9 nema samo funkcionalne prednosti već i dobrobiti jedinstvenog dizajna u konceptu „robusnost uz dodatak luksuza” koji se zasniva na „robusnom” dizajnu modela T7 Shield. Zaobljene linije dijagonale i obrnuti uzorci karbona na površini modela T9 ostavljaju dojam gumene tkanine, kao kod luksuznih novčanika. </w:t>
      </w:r>
    </w:p>
    <w:p w14:paraId="11C87E44" w14:textId="77777777" w:rsidR="00AC03B9" w:rsidRPr="009B39B9" w:rsidRDefault="00AC03B9"/>
    <w:p w14:paraId="53A0B245" w14:textId="77777777" w:rsidR="00AC03B9" w:rsidRPr="009B39B9" w:rsidRDefault="008F42AC">
      <w:pPr>
        <w:rPr>
          <w:b/>
        </w:rPr>
        <w:bidi w:val="0"/>
      </w:pPr>
      <w:r>
        <w:rPr>
          <w:lang w:val="hr"/>
          <w:b w:val="1"/>
          <w:bCs w:val="1"/>
          <w:i w:val="0"/>
          <w:iCs w:val="0"/>
          <w:u w:val="none"/>
          <w:vertAlign w:val="baseline"/>
          <w:rtl w:val="0"/>
        </w:rPr>
        <w:t xml:space="preserve">Pouzdanost bez premca i kontrola topline</w:t>
      </w:r>
    </w:p>
    <w:p w14:paraId="5D35FE12" w14:textId="77777777" w:rsidR="00D03E17" w:rsidRDefault="00D03E17"/>
    <w:p w14:paraId="56E3EA6A" w14:textId="742BC82D" w:rsidR="00AC03B9" w:rsidRPr="009B39B9" w:rsidRDefault="008F42AC">
      <w:pPr>
        <w:bidi w:val="0"/>
      </w:pPr>
      <w:r>
        <w:rPr>
          <w:lang w:val="hr"/>
          <w:b w:val="0"/>
          <w:bCs w:val="0"/>
          <w:i w:val="0"/>
          <w:iCs w:val="0"/>
          <w:u w:val="none"/>
          <w:vertAlign w:val="baseline"/>
          <w:rtl w:val="0"/>
        </w:rPr>
        <w:t xml:space="preserve">Profesionalni kreatori pomiču granice mogućeg, a njihovi su podaci su neprocjenjivi. Robusni prijenosni disk SSD T9 otporan je na padove s visine od tri metra s ograničenim jamstvom na pet godina i konstruiran za zaštitu podataka s pouzdanošću koja je potrebna korisnicima te ih osnažuje u dovršavanju najambicioznijih projekata.</w:t>
      </w:r>
    </w:p>
    <w:p w14:paraId="00A4CD30" w14:textId="77777777" w:rsidR="00AC03B9" w:rsidRPr="00EB4CB8" w:rsidRDefault="00AC03B9"/>
    <w:p w14:paraId="4D605466" w14:textId="66F863B9" w:rsidR="00AC03B9" w:rsidRDefault="00B0055C">
      <w:pPr>
        <w:bidi w:val="0"/>
      </w:pPr>
      <w:r>
        <w:rPr>
          <w:lang w:val="hr"/>
          <w:b w:val="0"/>
          <w:bCs w:val="0"/>
          <w:i w:val="0"/>
          <w:iCs w:val="0"/>
          <w:u w:val="none"/>
          <w:vertAlign w:val="baseline"/>
          <w:rtl w:val="0"/>
        </w:rPr>
        <w:t xml:space="preserve">T9 je savršen izbor za kreatore kojima su potrebni brzi i učinkoviti prijenosi velikih datoteka bez usporavanja. Uz Samsungov Dynamic Thermal Guard učinkovito se smanjuju padovi u performansama koji mogu nastati pregrijavanjem te omogućavaju dosljedne i velike brzine prijenosa. Štoviše, T9 je dizajniran u skladu s međunarodnom sigurnosnom normom IEC 62368-1, što ga čini idealnim odabirom za širok raspon zahtjevnih zadataka s minimalnim prijenosom topline. </w:t>
      </w:r>
    </w:p>
    <w:p w14:paraId="3482D26F" w14:textId="19CFA952" w:rsidR="00AA2064" w:rsidRDefault="00AA2064"/>
    <w:p w14:paraId="52B4E5F2" w14:textId="77777777" w:rsidR="00AA2064" w:rsidRPr="007B2D10" w:rsidRDefault="00AA2064" w:rsidP="00AA2064">
      <w:pPr>
        <w:rPr>
          <w:b/>
        </w:rPr>
        <w:bidi w:val="0"/>
      </w:pPr>
      <w:r>
        <w:rPr>
          <w:lang w:val="hr"/>
          <w:b w:val="1"/>
          <w:bCs w:val="1"/>
          <w:i w:val="0"/>
          <w:iCs w:val="0"/>
          <w:u w:val="none"/>
          <w:vertAlign w:val="baseline"/>
          <w:rtl w:val="0"/>
        </w:rPr>
        <w:t xml:space="preserve">Upravljanje diskom T9 softverom Samsung Magician 8.0</w:t>
      </w:r>
    </w:p>
    <w:p w14:paraId="00E64C5C" w14:textId="77777777" w:rsidR="00AA2064" w:rsidRPr="0080518A" w:rsidRDefault="00AA2064" w:rsidP="00AA2064">
      <w:pPr>
        <w:rPr/>
      </w:pPr>
    </w:p>
    <w:p w14:paraId="1E0C17ED" w14:textId="59B6739B" w:rsidR="00AA2064" w:rsidRPr="0080518A" w:rsidRDefault="00AA2064" w:rsidP="00AA2064">
      <w:pPr>
        <w:rPr/>
        <w:bidi w:val="0"/>
      </w:pPr>
      <w:r>
        <w:rPr>
          <w:lang w:val="hr"/>
          <w:b w:val="0"/>
          <w:bCs w:val="0"/>
          <w:i w:val="0"/>
          <w:iCs w:val="0"/>
          <w:u w:val="none"/>
          <w:vertAlign w:val="baseline"/>
          <w:rtl w:val="0"/>
        </w:rPr>
        <w:t xml:space="preserve">Softver Samsung Magician omogućava poboljšano iskustvo za korisnike značajkama kao što su mjerenja performansi, ažuriranja firmvera i provjere statusa zdravlja u stvarnom vremenu. Ažuriranje firmvera vrlo je važno obilježje za memorijske proizvode, a softver Magician može riješiti sve probleme koji se pojave na terenu. U novoj verziji 8.0 iz rujna 2023. sav Samsungov softver, kao što su Data migration, softver PSSD, alat za autorizaciju kartica, integrirat će se u softver Magician, a raspon podrške za OS proširit će se za korisnike sustava Windows, Mac i Android.</w:t>
      </w:r>
    </w:p>
    <w:p w14:paraId="03929C1C" w14:textId="50FEA2E9" w:rsidR="00AC03B9" w:rsidRPr="00DA607A" w:rsidRDefault="00AC03B9">
      <w:pPr>
        <w:rPr/>
      </w:pPr>
    </w:p>
    <w:p w14:paraId="2A7B8EF4" w14:textId="2FA865AC" w:rsidR="00AC03B9" w:rsidRDefault="008F42AC">
      <w:pPr>
        <w:rPr>
          <w:b/>
        </w:rPr>
        <w:bidi w:val="0"/>
      </w:pPr>
      <w:r>
        <w:rPr>
          <w:lang w:val="hr"/>
          <w:b w:val="1"/>
          <w:bCs w:val="1"/>
          <w:i w:val="0"/>
          <w:iCs w:val="0"/>
          <w:u w:val="none"/>
          <w:vertAlign w:val="baseline"/>
          <w:rtl w:val="0"/>
        </w:rPr>
        <w:t xml:space="preserve">Besprijekorna kompatibilnost</w:t>
      </w:r>
    </w:p>
    <w:p w14:paraId="552F7479" w14:textId="77777777" w:rsidR="00456BD8" w:rsidRPr="009B39B9" w:rsidRDefault="00456BD8">
      <w:pPr>
        <w:rPr>
          <w:b/>
        </w:rPr>
      </w:pPr>
    </w:p>
    <w:p w14:paraId="6127E3A1" w14:textId="204CE5A4" w:rsidR="00AC03B9" w:rsidRDefault="00FA755A">
      <w:pPr>
        <w:bidi w:val="0"/>
      </w:pPr>
      <w:r>
        <w:rPr>
          <w:lang w:val="hr"/>
          <w:b w:val="0"/>
          <w:bCs w:val="0"/>
          <w:i w:val="0"/>
          <w:iCs w:val="0"/>
          <w:u w:val="none"/>
          <w:vertAlign w:val="baseline"/>
          <w:rtl w:val="0"/>
        </w:rPr>
        <w:t xml:space="preserve">S dokazanim iskustvom u kompatibilnosti prijenosnih SSD diskova, Samsung je proizveo T9 koji zadovoljava specifikacije napajanja USB priključka tip C i podršku za besprijekoran rad profesionalnih kreatora. Tako je poboljšana kompatibilnost s operativnim sustavima kao što su Windows, MacOS, pametnim telefonima, igraćim konzolama i profesionalnim kamerama visoke razlučivosti. T9 također dolazi s kabelima USB tip C na C i USB tip C na A.</w:t>
      </w:r>
    </w:p>
    <w:p w14:paraId="52549225" w14:textId="0F586694" w:rsidR="00AC03B9" w:rsidRPr="00FA755A" w:rsidRDefault="00AC03B9">
      <w:pPr>
        <w:rPr>
          <w:b/>
        </w:rPr>
      </w:pPr>
    </w:p>
    <w:p w14:paraId="2FF1B7F0" w14:textId="3AF710E7" w:rsidR="00AC03B9" w:rsidRDefault="00F0540B">
      <w:pPr>
        <w:bidi w:val="0"/>
      </w:pPr>
      <w:r>
        <w:rPr>
          <w:lang w:val="hr"/>
          <w:b w:val="0"/>
          <w:bCs w:val="0"/>
          <w:i w:val="0"/>
          <w:iCs w:val="0"/>
          <w:u w:val="none"/>
          <w:vertAlign w:val="baseline"/>
          <w:rtl w:val="0"/>
        </w:rPr>
        <w:t xml:space="preserve">Samsungov prijenosni SSD disk T9 bit će dostupan korisnicima u cijelom svijetu od 3. listopada 2023.</w:t>
      </w:r>
    </w:p>
    <w:p w14:paraId="33503494" w14:textId="26FDD042" w:rsidR="00E56C77" w:rsidRDefault="00E56C77"/>
    <w:p w14:paraId="7F63FE7A" w14:textId="77777777" w:rsidR="00E56C77" w:rsidRPr="001B793B" w:rsidRDefault="00E56C77" w:rsidP="00E56C77">
      <w:pPr>
        <w:jc w:val="center"/>
        <w:bidi w:val="0"/>
      </w:pPr>
      <w:r>
        <w:rPr>
          <w:rFonts w:eastAsia="SamsungOne 200"/>
          <w:sz w:val="20"/>
          <w:szCs w:val="20"/>
          <w:lang w:val="hr"/>
          <w:b w:val="0"/>
          <w:bCs w:val="0"/>
          <w:i w:val="0"/>
          <w:iCs w:val="0"/>
          <w:u w:val="none"/>
          <w:vertAlign w:val="baseline"/>
          <w:rtl w:val="0"/>
        </w:rPr>
        <w:t xml:space="preserve">#  #  #</w:t>
      </w:r>
    </w:p>
    <w:p w14:paraId="722B3A2E" w14:textId="77777777" w:rsidR="00E56C77" w:rsidRPr="009B39B9" w:rsidRDefault="00E56C77"/>
    <w:p w14:paraId="63721846" w14:textId="1751C5A6" w:rsidR="00D056BC" w:rsidRDefault="00D056BC" w:rsidP="00D056BC">
      <w:pPr>
        <w:jc w:val="center"/>
        <w:bidi w:val="0"/>
      </w:pPr>
      <w:r>
        <w:rPr>
          <w:noProof/>
          <w:lang w:val="hr"/>
          <w:b w:val="0"/>
          <w:bCs w:val="0"/>
          <w:i w:val="0"/>
          <w:iCs w:val="0"/>
          <w:u w:val="none"/>
          <w:vertAlign w:val="baseline"/>
          <w:rtl w:val="0"/>
        </w:rPr>
        <w:drawing>
          <wp:inline distT="0" distB="0" distL="0" distR="0" wp14:anchorId="21293119" wp14:editId="6F0618DB">
            <wp:extent cx="2349796" cy="1571538"/>
            <wp:effectExtent l="0" t="0" r="0" b="0"/>
            <wp:docPr id="4" name="그림 4" descr="MU-PG4TOB-WW_001_Fron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PG4TOB-WW_001_Front_Bla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2240" cy="1573173"/>
                    </a:xfrm>
                    <a:prstGeom prst="rect">
                      <a:avLst/>
                    </a:prstGeom>
                    <a:noFill/>
                    <a:ln>
                      <a:noFill/>
                    </a:ln>
                  </pic:spPr>
                </pic:pic>
              </a:graphicData>
            </a:graphic>
          </wp:inline>
        </w:drawing>
      </w:r>
      <w:r>
        <w:rPr>
          <w:noProof/>
          <w:lang w:val="hr"/>
          <w:b w:val="0"/>
          <w:bCs w:val="0"/>
          <w:i w:val="0"/>
          <w:iCs w:val="0"/>
          <w:u w:val="none"/>
          <w:vertAlign w:val="baseline"/>
          <w:rtl w:val="0"/>
        </w:rPr>
        <w:drawing>
          <wp:inline distT="0" distB="0" distL="0" distR="0" wp14:anchorId="444D458D" wp14:editId="1BB05A37">
            <wp:extent cx="2594344" cy="1719641"/>
            <wp:effectExtent l="0" t="0" r="0" b="0"/>
            <wp:docPr id="1" name="그림 1" descr="MU-PG4TOB-WW_012_Group-Sho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PG4TOB-WW_012_Group-Shot_Bla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3818" cy="1725921"/>
                    </a:xfrm>
                    <a:prstGeom prst="rect">
                      <a:avLst/>
                    </a:prstGeom>
                    <a:noFill/>
                    <a:ln>
                      <a:noFill/>
                    </a:ln>
                  </pic:spPr>
                </pic:pic>
              </a:graphicData>
            </a:graphic>
          </wp:inline>
        </w:drawing>
      </w:r>
    </w:p>
    <w:p w14:paraId="2B1A1E68" w14:textId="77777777" w:rsidR="00D056BC" w:rsidRDefault="00D056BC" w:rsidP="00D056BC"/>
    <w:tbl>
      <w:tblPr>
        <w:tblW w:w="9151" w:type="dxa"/>
        <w:jc w:val="center"/>
        <w:tblCellMar>
          <w:left w:w="0" w:type="dxa"/>
          <w:right w:w="0" w:type="dxa"/>
        </w:tblCellMar>
        <w:tblLook w:val="0600" w:firstRow="0" w:lastRow="0" w:firstColumn="0" w:lastColumn="0" w:noHBand="1" w:noVBand="1"/>
      </w:tblPr>
      <w:tblGrid>
        <w:gridCol w:w="1534"/>
        <w:gridCol w:w="1607"/>
        <w:gridCol w:w="1179"/>
        <w:gridCol w:w="1607"/>
        <w:gridCol w:w="1607"/>
        <w:gridCol w:w="1617"/>
      </w:tblGrid>
      <w:tr w:rsidR="00D056BC" w:rsidRPr="00DA4079" w14:paraId="2B9B08F7" w14:textId="77777777" w:rsidTr="00DA607A">
        <w:trPr>
          <w:trHeight w:val="493"/>
          <w:jc w:val="center"/>
        </w:trPr>
        <w:tc>
          <w:tcPr>
            <w:tcW w:w="9151" w:type="dxa"/>
            <w:gridSpan w:val="6"/>
            <w:tcBorders>
              <w:top w:val="single" w:sz="4" w:space="0" w:color="808080"/>
              <w:left w:val="single" w:sz="4" w:space="0" w:color="808080"/>
              <w:bottom w:val="single" w:sz="4" w:space="0" w:color="808080"/>
              <w:right w:val="single" w:sz="4" w:space="0" w:color="808080"/>
            </w:tcBorders>
            <w:shd w:val="clear" w:color="auto" w:fill="000000"/>
            <w:tcMar>
              <w:top w:w="14" w:type="dxa"/>
              <w:left w:w="14" w:type="dxa"/>
              <w:bottom w:w="0" w:type="dxa"/>
              <w:right w:w="14" w:type="dxa"/>
            </w:tcMar>
            <w:vAlign w:val="center"/>
            <w:hideMark/>
          </w:tcPr>
          <w:p w14:paraId="240D419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FFFFFF"/>
                <w:kern w:val="24"/>
                <w:sz w:val="24"/>
                <w:szCs w:val="28"/>
                <w:lang w:val="hr"/>
                <w:b w:val="1"/>
                <w:bCs w:val="1"/>
                <w:i w:val="0"/>
                <w:iCs w:val="0"/>
                <w:u w:val="none"/>
                <w:vertAlign w:val="baseline"/>
                <w:rtl w:val="0"/>
              </w:rPr>
              <w:t xml:space="preserve">Specifikacije proizvoda Samsung prijenosni SSD disk T9</w:t>
            </w:r>
          </w:p>
        </w:tc>
      </w:tr>
      <w:tr w:rsidR="00D056BC" w:rsidRPr="00DA4079" w14:paraId="6E498F0F"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B3B8E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Sučelje</w:t>
            </w:r>
          </w:p>
        </w:tc>
        <w:tc>
          <w:tcPr>
            <w:tcW w:w="7617" w:type="dxa"/>
            <w:gridSpan w:val="5"/>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AC9799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USB 3.2 Gen 2x2 (20 Gbps)</w:t>
            </w:r>
          </w:p>
        </w:tc>
      </w:tr>
      <w:tr w:rsidR="00D056BC" w:rsidRPr="00DA4079" w14:paraId="1E39774F"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70215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Hardver</w:t>
            </w:r>
          </w:p>
          <w:p w14:paraId="45EE956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Podaci</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CE73A2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Kapaciteti </w:t>
            </w:r>
            <w:r>
              <w:rPr>
                <w:rFonts w:eastAsia="맑은 고딕"/>
                <w:color w:val="000000"/>
                <w:kern w:val="24"/>
                <w:sz w:val="24"/>
                <w:szCs w:val="24"/>
                <w:lang w:val="hr"/>
                <w:b w:val="0"/>
                <w:bCs w:val="0"/>
                <w:i w:val="0"/>
                <w:iCs w:val="0"/>
                <w:u w:val="none"/>
                <w:vertAlign w:val="superscript"/>
                <w:rtl w:val="0"/>
              </w:rPr>
              <w:t xml:space="preserve">1)</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DAFF0C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1 TB</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B48B5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2 TB</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653218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4 TB</w:t>
            </w:r>
          </w:p>
        </w:tc>
      </w:tr>
      <w:tr w:rsidR="00D056BC" w:rsidRPr="00DA4079" w14:paraId="1E0743F8"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DA2C79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8CF1CE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Dimenzije </w:t>
            </w:r>
            <w:r>
              <w:rPr>
                <w:rFonts w:eastAsia="맑은 고딕"/>
                <w:color w:val="000000"/>
                <w:kern w:val="24"/>
                <w:sz w:val="24"/>
                <w:szCs w:val="24"/>
                <w:lang w:val="hr"/>
                <w:b w:val="0"/>
                <w:bCs w:val="0"/>
                <w:i w:val="0"/>
                <w:iCs w:val="0"/>
                <w:u w:val="none"/>
                <w:vertAlign w:val="superscript"/>
                <w:rtl w:val="0"/>
              </w:rPr>
              <w:t xml:space="preserve">2)</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93D2B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88 x 60 x 14 mm</w:t>
            </w:r>
          </w:p>
        </w:tc>
      </w:tr>
      <w:tr w:rsidR="00D056BC" w:rsidRPr="00DA4079" w14:paraId="3098DAA3"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7C74F3F"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37E8A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Težina </w:t>
            </w:r>
            <w:r>
              <w:rPr>
                <w:rFonts w:eastAsia="맑은 고딕"/>
                <w:color w:val="000000"/>
                <w:kern w:val="24"/>
                <w:sz w:val="24"/>
                <w:szCs w:val="24"/>
                <w:lang w:val="hr"/>
                <w:b w:val="0"/>
                <w:bCs w:val="0"/>
                <w:i w:val="0"/>
                <w:iCs w:val="0"/>
                <w:u w:val="none"/>
                <w:vertAlign w:val="superscript"/>
                <w:rtl w:val="0"/>
              </w:rPr>
              <w:t xml:space="preserve">2)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FE5DE9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122 grama</w:t>
            </w:r>
          </w:p>
        </w:tc>
      </w:tr>
      <w:tr w:rsidR="00D056BC" w:rsidRPr="00DA4079" w14:paraId="27A0A99E" w14:textId="77777777" w:rsidTr="00CE5094">
        <w:trPr>
          <w:trHeight w:val="604"/>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3087741"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Performanse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6D3E2DD"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Sekvencijalno čitanje </w:t>
            </w:r>
            <w:r>
              <w:rPr>
                <w:rFonts w:eastAsia="맑은 고딕"/>
                <w:color w:val="000000"/>
                <w:kern w:val="24"/>
                <w:sz w:val="24"/>
                <w:szCs w:val="24"/>
                <w:lang w:val="hr"/>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B301A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2000 MB/s</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352C3B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2000 MB/s</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2C68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2000 MB/s</w:t>
            </w:r>
          </w:p>
        </w:tc>
      </w:tr>
      <w:tr w:rsidR="00D056BC" w:rsidRPr="00DA4079" w14:paraId="0BCD75B7"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997E5A4"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351BD3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Sekvencijalno pisanje </w:t>
            </w:r>
            <w:r>
              <w:rPr>
                <w:rFonts w:eastAsia="맑은 고딕"/>
                <w:color w:val="000000"/>
                <w:kern w:val="24"/>
                <w:sz w:val="24"/>
                <w:szCs w:val="24"/>
                <w:lang w:val="hr"/>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D4AB6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1950 MB/s</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6BFEEF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1950 MB/s</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3EAF0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2000 MB/s</w:t>
            </w:r>
          </w:p>
        </w:tc>
      </w:tr>
      <w:tr w:rsidR="00D056BC" w:rsidRPr="00DA4079" w14:paraId="3DFA3D08"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4299CC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Izdržljivost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B6FAFE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Otpornost na pad </w:t>
            </w:r>
            <w:r>
              <w:rPr>
                <w:rFonts w:eastAsia="맑은 고딕"/>
                <w:color w:val="000000"/>
                <w:kern w:val="24"/>
                <w:sz w:val="24"/>
                <w:szCs w:val="24"/>
                <w:lang w:val="hr"/>
                <w:b w:val="0"/>
                <w:bCs w:val="0"/>
                <w:i w:val="0"/>
                <w:iCs w:val="0"/>
                <w:u w:val="none"/>
                <w:vertAlign w:val="superscript"/>
                <w:rtl w:val="0"/>
              </w:rPr>
              <w:t xml:space="preserve">4)</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6BCA45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Do 3 m</w:t>
            </w:r>
          </w:p>
        </w:tc>
      </w:tr>
      <w:tr w:rsidR="00D056BC" w:rsidRPr="00DA4079" w14:paraId="361828E3"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042D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Sigurnost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F4141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Enkripcija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569C78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Hardverska enkripcija AES 256-bit</w:t>
            </w:r>
          </w:p>
        </w:tc>
      </w:tr>
      <w:tr w:rsidR="00D056BC" w:rsidRPr="00DA4079" w14:paraId="34E5035D" w14:textId="77777777" w:rsidTr="00CE5094">
        <w:trPr>
          <w:trHeight w:val="443"/>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7E551B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7C139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Softver </w:t>
            </w:r>
            <w:r>
              <w:rPr>
                <w:rFonts w:eastAsia="맑은 고딕"/>
                <w:color w:val="000000"/>
                <w:kern w:val="24"/>
                <w:sz w:val="24"/>
                <w:szCs w:val="24"/>
                <w:lang w:val="hr"/>
                <w:b w:val="0"/>
                <w:bCs w:val="0"/>
                <w:i w:val="0"/>
                <w:iCs w:val="0"/>
                <w:u w:val="none"/>
                <w:vertAlign w:val="superscript"/>
                <w:rtl w:val="0"/>
              </w:rPr>
              <w:t xml:space="preserve">5)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07B630" w14:textId="353B6440" w:rsidR="00D056BC" w:rsidRPr="00DA607A" w:rsidRDefault="00AE32CC" w:rsidP="003165EE">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Softver Samsung Magician</w:t>
            </w:r>
          </w:p>
        </w:tc>
      </w:tr>
      <w:tr w:rsidR="00E56C77" w:rsidRPr="00DA4079" w14:paraId="23AAB3B0" w14:textId="77777777" w:rsidTr="00601E41">
        <w:trPr>
          <w:trHeight w:val="402"/>
          <w:jc w:val="center"/>
        </w:trPr>
        <w:tc>
          <w:tcPr>
            <w:tcW w:w="1534" w:type="dxa"/>
            <w:vMerge w:val="restart"/>
            <w:tcBorders>
              <w:top w:val="single" w:sz="4" w:space="0" w:color="808080"/>
              <w:left w:val="single" w:sz="4" w:space="0" w:color="808080"/>
              <w:right w:val="single" w:sz="4" w:space="0" w:color="808080"/>
            </w:tcBorders>
            <w:shd w:val="clear" w:color="auto" w:fill="auto"/>
            <w:tcMar>
              <w:top w:w="14" w:type="dxa"/>
              <w:left w:w="14" w:type="dxa"/>
              <w:bottom w:w="0" w:type="dxa"/>
              <w:right w:w="14" w:type="dxa"/>
            </w:tcMar>
            <w:vAlign w:val="center"/>
          </w:tcPr>
          <w:p w14:paraId="06F1D923" w14:textId="76334EFC"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hr"/>
                <w:b w:val="0"/>
                <w:bCs w:val="0"/>
                <w:i w:val="0"/>
                <w:iCs w:val="0"/>
                <w:u w:val="none"/>
                <w:vertAlign w:val="baseline"/>
                <w:rtl w:val="0"/>
              </w:rPr>
              <w:t xml:space="preserve">Kompatibilnost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0183C127" w14:textId="63B5EBBD" w:rsidR="00E56C77" w:rsidRPr="001B3316"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hr"/>
                <w:b w:val="0"/>
                <w:bCs w:val="0"/>
                <w:i w:val="0"/>
                <w:iCs w:val="0"/>
                <w:u w:val="none"/>
                <w:vertAlign w:val="baseline"/>
                <w:rtl w:val="0"/>
              </w:rPr>
              <w:t xml:space="preserve">Operativni sustav </w:t>
            </w:r>
            <w:r>
              <w:rPr>
                <w:rFonts w:eastAsia="맑은 고딕"/>
                <w:kern w:val="24"/>
                <w:sz w:val="24"/>
                <w:szCs w:val="24"/>
                <w:lang w:val="hr"/>
                <w:b w:val="0"/>
                <w:bCs w:val="0"/>
                <w:i w:val="0"/>
                <w:iCs w:val="0"/>
                <w:u w:val="none"/>
                <w:vertAlign w:val="superscript"/>
                <w:rtl w:val="0"/>
              </w:rPr>
              <w:t xml:space="preserve">6)</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36959610" w14:textId="552194B7" w:rsidR="00E56C77" w:rsidRPr="001B3316"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hr"/>
                <w:b w:val="0"/>
                <w:bCs w:val="0"/>
                <w:i w:val="0"/>
                <w:iCs w:val="0"/>
                <w:u w:val="none"/>
                <w:vertAlign w:val="baseline"/>
                <w:rtl w:val="0"/>
              </w:rPr>
              <w:t xml:space="preserve">Windows®, macOS®, Android™</w:t>
            </w:r>
          </w:p>
        </w:tc>
      </w:tr>
      <w:tr w:rsidR="00E56C77" w:rsidRPr="00DA4079" w14:paraId="681F9CF2" w14:textId="77777777" w:rsidTr="007636C1">
        <w:trPr>
          <w:trHeight w:val="402"/>
          <w:jc w:val="center"/>
        </w:trPr>
        <w:tc>
          <w:tcPr>
            <w:tcW w:w="1534" w:type="dxa"/>
            <w:vMerge/>
            <w:tcBorders>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6D362182" w14:textId="77777777" w:rsidR="00E56C77" w:rsidRPr="00A97D9B" w:rsidRDefault="00E56C77" w:rsidP="00E56C77">
            <w:pPr>
              <w:spacing w:line="240" w:lineRule="auto"/>
              <w:jc w:val="center"/>
              <w:textAlignment w:val="center"/>
              <w:rPr>
                <w:rFonts w:eastAsia="맑은 고딕"/>
                <w:color w:val="000000"/>
                <w:kern w:val="24"/>
                <w:sz w:val="24"/>
                <w:szCs w:val="24"/>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1A3A460B" w14:textId="04530F45" w:rsidR="00E56C77" w:rsidRPr="00A97D9B"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hr"/>
                <w:b w:val="0"/>
                <w:bCs w:val="0"/>
                <w:i w:val="0"/>
                <w:iCs w:val="0"/>
                <w:u w:val="none"/>
                <w:vertAlign w:val="baseline"/>
                <w:rtl w:val="0"/>
              </w:rPr>
              <w:t xml:space="preserve">Uređaj </w:t>
            </w:r>
            <w:r>
              <w:rPr>
                <w:rFonts w:eastAsia="맑은 고딕"/>
                <w:kern w:val="24"/>
                <w:sz w:val="24"/>
                <w:szCs w:val="24"/>
                <w:lang w:val="hr"/>
                <w:b w:val="0"/>
                <w:bCs w:val="0"/>
                <w:i w:val="0"/>
                <w:iCs w:val="0"/>
                <w:u w:val="none"/>
                <w:vertAlign w:val="superscript"/>
                <w:rtl w:val="0"/>
              </w:rPr>
              <w:t xml:space="preserve">6)</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489DC872" w14:textId="017D74EE"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hr"/>
                <w:b w:val="0"/>
                <w:bCs w:val="0"/>
                <w:i w:val="0"/>
                <w:iCs w:val="0"/>
                <w:u w:val="none"/>
                <w:vertAlign w:val="baseline"/>
                <w:rtl w:val="0"/>
              </w:rPr>
              <w:t xml:space="preserve">Stolna računala, prijenosna računala, tableti, pametni telefoni</w:t>
            </w:r>
          </w:p>
        </w:tc>
      </w:tr>
      <w:tr w:rsidR="00E56C77" w:rsidRPr="00DA4079" w14:paraId="3C607BC9"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F5111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Pouzdanost</w:t>
            </w:r>
          </w:p>
        </w:tc>
        <w:tc>
          <w:tcPr>
            <w:tcW w:w="1607"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69CF206" w14:textId="09744A88"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hr"/>
                <w:b w:val="0"/>
                <w:bCs w:val="0"/>
                <w:i w:val="0"/>
                <w:iCs w:val="0"/>
                <w:u w:val="none"/>
                <w:vertAlign w:val="baseline"/>
                <w:rtl w:val="0"/>
              </w:rPr>
              <w:t xml:space="preserve">Temperatura </w:t>
            </w:r>
            <w:r>
              <w:rPr>
                <w:rFonts w:eastAsia="맑은 고딕"/>
                <w:kern w:val="24"/>
                <w:sz w:val="24"/>
                <w:szCs w:val="24"/>
                <w:lang w:val="hr"/>
                <w:b w:val="0"/>
                <w:bCs w:val="0"/>
                <w:i w:val="0"/>
                <w:iCs w:val="0"/>
                <w:u w:val="none"/>
                <w:vertAlign w:val="superscript"/>
                <w:rtl w:val="0"/>
              </w:rPr>
              <w:t xml:space="preserve">7)</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DFDAE2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hr"/>
                <w:b w:val="0"/>
                <w:bCs w:val="0"/>
                <w:i w:val="0"/>
                <w:iCs w:val="0"/>
                <w:u w:val="none"/>
                <w:vertAlign w:val="baseline"/>
                <w:rtl w:val="0"/>
              </w:rPr>
              <w:t xml:space="preserve">Radna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80E6C6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od 0 °C do 60 °C</w:t>
            </w:r>
          </w:p>
        </w:tc>
      </w:tr>
      <w:tr w:rsidR="00E56C77" w:rsidRPr="00DA4079" w14:paraId="3714D196"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C79B0D9" w14:textId="77777777" w:rsidR="00E56C77" w:rsidRPr="00DA607A" w:rsidRDefault="00E56C77" w:rsidP="00E56C77">
            <w:pPr>
              <w:spacing w:line="240" w:lineRule="auto"/>
              <w:rPr>
                <w:rFonts w:eastAsia="굴림"/>
                <w:sz w:val="24"/>
                <w:szCs w:val="36"/>
              </w:rPr>
            </w:pPr>
          </w:p>
        </w:tc>
        <w:tc>
          <w:tcPr>
            <w:tcW w:w="1607" w:type="dxa"/>
            <w:vMerge/>
            <w:tcBorders>
              <w:top w:val="single" w:sz="4" w:space="0" w:color="808080"/>
              <w:left w:val="single" w:sz="4" w:space="0" w:color="808080"/>
              <w:bottom w:val="single" w:sz="4" w:space="0" w:color="808080"/>
              <w:right w:val="single" w:sz="4" w:space="0" w:color="808080"/>
            </w:tcBorders>
            <w:vAlign w:val="center"/>
            <w:hideMark/>
          </w:tcPr>
          <w:p w14:paraId="43826513" w14:textId="77777777" w:rsidR="00E56C77" w:rsidRPr="00DA607A" w:rsidRDefault="00E56C77" w:rsidP="00E56C77">
            <w:pPr>
              <w:spacing w:line="240" w:lineRule="auto"/>
              <w:rPr>
                <w:rFonts w:eastAsia="굴림"/>
                <w:sz w:val="24"/>
                <w:szCs w:val="36"/>
              </w:rPr>
            </w:pP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6C677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hr"/>
                <w:b w:val="0"/>
                <w:bCs w:val="0"/>
                <w:i w:val="0"/>
                <w:iCs w:val="0"/>
                <w:u w:val="none"/>
                <w:vertAlign w:val="baseline"/>
                <w:rtl w:val="0"/>
              </w:rPr>
              <w:t xml:space="preserve">Izvan rada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5CAFB3A"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od –40 °C do 85 °C</w:t>
            </w:r>
          </w:p>
        </w:tc>
      </w:tr>
      <w:tr w:rsidR="00E56C77" w:rsidRPr="00DA4079" w14:paraId="2736AD86"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34B94873" w14:textId="77777777" w:rsidR="00E56C77" w:rsidRPr="00DA607A" w:rsidRDefault="00E56C77" w:rsidP="00E56C77">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31D3F4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Vlažnost</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10E53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od 5 % do 95 %, bez kondenzacije</w:t>
            </w:r>
          </w:p>
        </w:tc>
      </w:tr>
      <w:tr w:rsidR="00E56C77" w:rsidRPr="00DA4079" w14:paraId="5FF94390"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7ABC425"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90B0D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Udar</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0DBC84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Izvan rada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A9FCFF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1500 G, trajanje: 0,5 ms, 3 osovine</w:t>
            </w:r>
          </w:p>
        </w:tc>
      </w:tr>
      <w:tr w:rsidR="00E56C77" w:rsidRPr="00DA4079" w14:paraId="4F89FF2B"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8A1E49E"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CC848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Vibracije</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204DDB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Izvan rada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FBAE25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20 ~ 2000 Hz, 20 G</w:t>
            </w:r>
          </w:p>
        </w:tc>
      </w:tr>
      <w:tr w:rsidR="00E56C77" w:rsidRPr="00DA4079" w14:paraId="3AB1737E"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0EED1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Certifikati</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3AB38DD"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CE, BSMI, KC, VCCI, RCM, FCC, IC, UL, TUV, CB, EAC, UKCA, BIS</w:t>
            </w:r>
          </w:p>
        </w:tc>
      </w:tr>
      <w:tr w:rsidR="00E56C77" w:rsidRPr="00DA4079" w14:paraId="2150ABEF"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A8704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Sukladnost s normom RoHS</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E7526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RoHS 2</w:t>
            </w:r>
          </w:p>
        </w:tc>
      </w:tr>
      <w:tr w:rsidR="00E56C77" w:rsidRPr="00DA4079" w14:paraId="07202447"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EE0AEFD" w14:textId="2C5A809F"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Jamstvo </w:t>
            </w:r>
            <w:r>
              <w:rPr>
                <w:rFonts w:eastAsia="맑은 고딕"/>
                <w:color w:val="000000"/>
                <w:kern w:val="24"/>
                <w:sz w:val="24"/>
                <w:szCs w:val="24"/>
                <w:lang w:val="hr"/>
                <w:b w:val="0"/>
                <w:bCs w:val="0"/>
                <w:i w:val="0"/>
                <w:iCs w:val="0"/>
                <w:u w:val="none"/>
                <w:vertAlign w:val="superscript"/>
                <w:rtl w:val="0"/>
              </w:rPr>
              <w:t xml:space="preserve">8)</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A5FE7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hr"/>
                <w:b w:val="0"/>
                <w:bCs w:val="0"/>
                <w:i w:val="0"/>
                <w:iCs w:val="0"/>
                <w:u w:val="none"/>
                <w:vertAlign w:val="baseline"/>
                <w:rtl w:val="0"/>
              </w:rPr>
              <w:t xml:space="preserve">Ograničeno petogodišnje (5) jamstvo</w:t>
            </w:r>
          </w:p>
        </w:tc>
      </w:tr>
    </w:tbl>
    <w:p w14:paraId="771C73CF" w14:textId="77777777" w:rsidR="00D056BC" w:rsidRPr="00DA4079" w:rsidRDefault="00D056BC" w:rsidP="00D056BC"/>
    <w:p w14:paraId="1993B8FF" w14:textId="77777777" w:rsidR="00D056BC" w:rsidRDefault="00D056BC" w:rsidP="00D056BC">
      <w:pPr>
        <w:snapToGrid w:val="0"/>
        <w:spacing w:line="360" w:lineRule="auto"/>
        <w:rPr>
          <w:rFonts w:eastAsia="굴림"/>
          <w:sz w:val="16"/>
          <w:szCs w:val="16"/>
        </w:rPr>
      </w:pPr>
    </w:p>
    <w:p w14:paraId="532CDE96" w14:textId="77777777" w:rsidR="00D056BC" w:rsidRPr="00E61F80" w:rsidRDefault="00D056BC" w:rsidP="00D056BC">
      <w:pPr>
        <w:snapToGrid w:val="0"/>
        <w:rPr>
          <w:rFonts w:eastAsia="굴림"/>
          <w:sz w:val="16"/>
          <w:szCs w:val="16"/>
        </w:rPr>
        <w:bidi w:val="0"/>
      </w:pPr>
      <w:r>
        <w:rPr>
          <w:rFonts w:eastAsia="굴림"/>
          <w:sz w:val="16"/>
          <w:szCs w:val="16"/>
          <w:lang w:val="hr"/>
          <w:b w:val="0"/>
          <w:bCs w:val="0"/>
          <w:i w:val="0"/>
          <w:iCs w:val="0"/>
          <w:u w:val="none"/>
          <w:vertAlign w:val="baseline"/>
          <w:rtl w:val="0"/>
        </w:rPr>
        <w:t xml:space="preserve">1) 1 GB = 1 000 000 000 bajta, 1 TB = 1 000 000 000 000 bajta. Vaše računalo može pokazivati niži kapacitet uslijed uporabe druge norme za mjerenje.</w:t>
      </w:r>
    </w:p>
    <w:p w14:paraId="7B63F30F" w14:textId="77777777" w:rsidR="00D056BC" w:rsidRPr="00E61F80" w:rsidRDefault="00D056BC" w:rsidP="00D056BC">
      <w:pPr>
        <w:snapToGrid w:val="0"/>
        <w:rPr>
          <w:rFonts w:eastAsia="굴림"/>
          <w:sz w:val="16"/>
          <w:szCs w:val="16"/>
        </w:rPr>
        <w:bidi w:val="0"/>
      </w:pPr>
      <w:r>
        <w:rPr>
          <w:rFonts w:eastAsia="굴림"/>
          <w:sz w:val="16"/>
          <w:szCs w:val="16"/>
          <w:lang w:val="hr"/>
          <w:b w:val="0"/>
          <w:bCs w:val="0"/>
          <w:i w:val="0"/>
          <w:iCs w:val="0"/>
          <w:u w:val="none"/>
          <w:vertAlign w:val="baseline"/>
          <w:rtl w:val="0"/>
        </w:rPr>
        <w:t xml:space="preserve">2) Stvarna težina proizvoda i veličina mogu varirati ovisno o kapacitetu proizvoda i načinu mjerenja.</w:t>
      </w:r>
    </w:p>
    <w:p w14:paraId="44708D18" w14:textId="77777777" w:rsidR="00D056BC" w:rsidRPr="00E61F80" w:rsidRDefault="00D056BC" w:rsidP="00D056BC">
      <w:pPr>
        <w:snapToGrid w:val="0"/>
        <w:rPr>
          <w:rFonts w:eastAsia="굴림"/>
          <w:sz w:val="16"/>
          <w:szCs w:val="16"/>
        </w:rPr>
        <w:bidi w:val="0"/>
      </w:pPr>
      <w:r>
        <w:rPr>
          <w:rFonts w:eastAsia="굴림"/>
          <w:sz w:val="16"/>
          <w:szCs w:val="16"/>
          <w:lang w:val="hr"/>
          <w:b w:val="0"/>
          <w:bCs w:val="0"/>
          <w:i w:val="0"/>
          <w:iCs w:val="0"/>
          <w:u w:val="none"/>
          <w:vertAlign w:val="baseline"/>
          <w:rtl w:val="0"/>
        </w:rPr>
        <w:t xml:space="preserve">3) Performanse mogu varirati ovisno o konfiguraciji glavnog računala, kabela i okruženja korisničkog sustava. Za maksimalnu brzinu sekvencijalnog čitanja i pisanja do 2000 MB/s glavno računalo i priključni kabeli moraju imati podršku za USB 3.2 Gen 2x2 te mora biti omogućen režim UASP. </w:t>
      </w:r>
    </w:p>
    <w:p w14:paraId="2CE1BB4B" w14:textId="77777777" w:rsidR="00D056BC" w:rsidRPr="00E61F80" w:rsidRDefault="00D056BC" w:rsidP="00D056BC">
      <w:pPr>
        <w:snapToGrid w:val="0"/>
        <w:rPr>
          <w:rFonts w:eastAsia="굴림"/>
          <w:i/>
          <w:sz w:val="16"/>
          <w:szCs w:val="16"/>
        </w:rPr>
        <w:bidi w:val="0"/>
      </w:pPr>
      <w:r>
        <w:rPr>
          <w:rFonts w:eastAsia="굴림"/>
          <w:sz w:val="16"/>
          <w:szCs w:val="16"/>
          <w:lang w:val="hr"/>
          <w:b w:val="0"/>
          <w:bCs w:val="0"/>
          <w:i w:val="0"/>
          <w:iCs w:val="0"/>
          <w:u w:val="none"/>
          <w:vertAlign w:val="baseline"/>
          <w:rtl w:val="0"/>
        </w:rPr>
        <w:t xml:space="preserve">*Konfiguracija testnog sustava: ASUS ROG STRIX Z590-E GAMING WIFI, Intel i9-10900K CPU @ 3,70GHz, 3696 MHz, 10 jezgri, 20 logičkih procesora / DDR4 8GB DRAM frekvencije 1132,3 MHz / Win 11 Pro</w:t>
      </w:r>
    </w:p>
    <w:p w14:paraId="6ADB0376"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hr"/>
          <w:b w:val="0"/>
          <w:bCs w:val="0"/>
          <w:i w:val="0"/>
          <w:iCs w:val="0"/>
          <w:u w:val="none"/>
          <w:vertAlign w:val="baseline"/>
          <w:rtl w:val="0"/>
        </w:rPr>
        <w:t xml:space="preserve">4) Na osnovu unutarnjeg testiranja slobodnim padom izvršenog u kontroliranim uvjetima. Otpornost na pad može varirati ovisno o stvarnim uvjetima u okolišu. Šteta uzrokovana padom nije obuhvaćena jamstvom. </w:t>
      </w:r>
    </w:p>
    <w:p w14:paraId="6F20B030"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hr"/>
          <w:b w:val="0"/>
          <w:bCs w:val="0"/>
          <w:i w:val="0"/>
          <w:iCs w:val="0"/>
          <w:u w:val="none"/>
          <w:vertAlign w:val="baseline"/>
          <w:rtl w:val="0"/>
        </w:rPr>
        <w:t xml:space="preserve">* Uvjeti testiranja: Uređaj je pao slobodnim padom na metalnu ploču s visine od 3 metra. </w:t>
      </w:r>
    </w:p>
    <w:p w14:paraId="5414180C" w14:textId="77777777" w:rsidR="00D056BC" w:rsidRPr="00E61F80" w:rsidRDefault="00D056BC" w:rsidP="00D056BC">
      <w:pPr>
        <w:snapToGrid w:val="0"/>
        <w:rPr>
          <w:rFonts w:eastAsia="맑은 고딕"/>
          <w:sz w:val="16"/>
          <w:szCs w:val="16"/>
        </w:rPr>
        <w:bidi w:val="0"/>
      </w:pPr>
      <w:r>
        <w:rPr>
          <w:sz w:val="16"/>
          <w:szCs w:val="16"/>
          <w:lang w:val="hr"/>
          <w:b w:val="0"/>
          <w:bCs w:val="0"/>
          <w:i w:val="0"/>
          <w:iCs w:val="0"/>
          <w:u w:val="none"/>
          <w:vertAlign w:val="baseline"/>
          <w:rtl w:val="0"/>
        </w:rPr>
        <w:t xml:space="preserve">** Nema jamstva ni za kakvu vrstu fizičke štete.</w:t>
      </w:r>
    </w:p>
    <w:p w14:paraId="4769E4F6" w14:textId="77777777" w:rsidR="00E56C77" w:rsidRDefault="00D056BC" w:rsidP="00D056BC">
      <w:pPr>
        <w:snapToGrid w:val="0"/>
        <w:rPr>
          <w:rFonts w:eastAsia="굴림"/>
          <w:sz w:val="16"/>
          <w:szCs w:val="16"/>
        </w:rPr>
        <w:bidi w:val="0"/>
      </w:pPr>
      <w:r>
        <w:rPr>
          <w:rFonts w:eastAsia="굴림"/>
          <w:sz w:val="16"/>
          <w:szCs w:val="16"/>
          <w:lang w:val="hr"/>
          <w:b w:val="0"/>
          <w:bCs w:val="0"/>
          <w:i w:val="0"/>
          <w:iCs w:val="0"/>
          <w:u w:val="none"/>
          <w:vertAlign w:val="baseline"/>
          <w:rtl w:val="0"/>
        </w:rPr>
        <w:t xml:space="preserve">5) Softver Samsung Magician dostupan je na sustavima Windows®, macOS® i Android™. Potreban je sustav Windows® 7 i noviji, macOS® High Sierra (10.13.6) i noviji ili Android™ 5.1 (Lollipop) i noviji. Starije verzije operativnih sustava Windows®, macOS® i Android™ možda neće biti podržane.</w:t>
      </w:r>
    </w:p>
    <w:p w14:paraId="21EB72E1" w14:textId="44819A1E" w:rsidR="00D056BC" w:rsidRPr="00E61F80" w:rsidRDefault="00E56C77" w:rsidP="00D056BC">
      <w:pPr>
        <w:snapToGrid w:val="0"/>
        <w:rPr>
          <w:rFonts w:eastAsia="굴림"/>
          <w:sz w:val="16"/>
          <w:szCs w:val="16"/>
        </w:rPr>
        <w:bidi w:val="0"/>
      </w:pPr>
      <w:r>
        <w:rPr>
          <w:sz w:val="16"/>
          <w:szCs w:val="16"/>
          <w:lang w:val="hr"/>
          <w:b w:val="0"/>
          <w:bCs w:val="0"/>
          <w:i w:val="0"/>
          <w:iCs w:val="0"/>
          <w:u w:val="none"/>
          <w:vertAlign w:val="baseline"/>
          <w:rtl w:val="0"/>
        </w:rPr>
        <w:t xml:space="preserve">6) Kompatibilnost s glavnim uređajima može varirati. Neki operativni sustavi mogu zahtijevati ponovno formatiranje diska T9. T9 je kompatibilan s ranijim verzijama USB 3.2, USB 3.1, USB 3.0 i USB 2.0.</w:t>
      </w:r>
      <w:r>
        <w:rPr>
          <w:sz w:val="16"/>
          <w:szCs w:val="16"/>
          <w:lang w:val="hr"/>
          <w:b w:val="0"/>
          <w:bCs w:val="0"/>
          <w:i w:val="0"/>
          <w:iCs w:val="0"/>
          <w:u w:val="none"/>
          <w:vertAlign w:val="baseline"/>
          <w:rtl w:val="0"/>
        </w:rPr>
        <w:br w:type="textWrapping"/>
      </w:r>
      <w:r>
        <w:rPr>
          <w:sz w:val="16"/>
          <w:szCs w:val="16"/>
          <w:lang w:val="hr"/>
          <w:b w:val="0"/>
          <w:bCs w:val="0"/>
          <w:i w:val="0"/>
          <w:iCs w:val="0"/>
          <w:u w:val="none"/>
          <w:vertAlign w:val="baseline"/>
          <w:rtl w:val="0"/>
        </w:rPr>
        <w:t xml:space="preserve">7) Tc (temperatura kućišta) mjeri se na najtoplijoj točki kućišta. Preporučuje se dovoljan protok zraka za ispravan rad pri većem opterećenju unutar radne temperature uređaja.</w:t>
      </w:r>
    </w:p>
    <w:p w14:paraId="60A2F881" w14:textId="0E95C4EE" w:rsidR="00D056BC" w:rsidRPr="00D056BC" w:rsidRDefault="00E56C77" w:rsidP="00D056BC">
      <w:pPr>
        <w:snapToGrid w:val="0"/>
        <w:rPr>
          <w:rFonts w:eastAsia="굴림"/>
          <w:sz w:val="16"/>
          <w:szCs w:val="16"/>
        </w:rPr>
        <w:bidi w:val="0"/>
      </w:pPr>
      <w:r>
        <w:rPr>
          <w:sz w:val="16"/>
          <w:szCs w:val="16"/>
          <w:lang w:val="hr"/>
          <w:b w:val="0"/>
          <w:bCs w:val="0"/>
          <w:i w:val="0"/>
          <w:iCs w:val="0"/>
          <w:u w:val="none"/>
          <w:vertAlign w:val="baseline"/>
          <w:rtl w:val="0"/>
        </w:rPr>
        <w:t xml:space="preserve">8) LED komponenta T9 ima jamstvo pet (5) godina pri uobičajenoj uporabi. Uobičajena uporaba u svrhu ovog jamstva definirana je kao četiri (4) sata rada na dan pri temperaturama od 40</w:t>
      </w:r>
      <w:r>
        <w:rPr>
          <w:rFonts w:ascii="맑은 고딕" w:hAnsi="맑은 고딕"/>
          <w:sz w:val="16"/>
          <w:szCs w:val="16"/>
          <w:lang w:val="hr"/>
          <w:b w:val="0"/>
          <w:bCs w:val="0"/>
          <w:i w:val="0"/>
          <w:iCs w:val="0"/>
          <w:u w:val="none"/>
          <w:vertAlign w:val="baseline"/>
          <w:rtl w:val="0"/>
        </w:rPr>
        <w:t xml:space="preserve"> ℃</w:t>
      </w:r>
      <w:r>
        <w:rPr>
          <w:sz w:val="16"/>
          <w:szCs w:val="16"/>
          <w:lang w:val="hr"/>
          <w:b w:val="0"/>
          <w:bCs w:val="0"/>
          <w:i w:val="0"/>
          <w:iCs w:val="0"/>
          <w:u w:val="none"/>
          <w:vertAlign w:val="baseline"/>
          <w:rtl w:val="0"/>
        </w:rPr>
        <w:t xml:space="preserve"> ili nižima. Za dodatne informacije o jamstvu posjetite </w:t>
      </w:r>
      <w:hyperlink r:id="rId13" w:history="1">
        <w:r>
          <w:rPr>
            <w:rStyle w:val="ab"/>
            <w:rFonts w:eastAsia="굴림"/>
            <w:sz w:val="16"/>
            <w:szCs w:val="16"/>
            <w:lang w:val="hr"/>
            <w:b w:val="0"/>
            <w:bCs w:val="0"/>
            <w:i w:val="0"/>
            <w:iCs w:val="0"/>
            <w:u w:val="single"/>
            <w:vertAlign w:val="baseline"/>
            <w:rtl w:val="0"/>
          </w:rPr>
          <w:t xml:space="preserve">https://semiconductor.samsung.com/consumer-storage/support/warranty</w:t>
        </w:r>
      </w:hyperlink>
    </w:p>
    <w:p w14:paraId="644AE3B1" w14:textId="77777777" w:rsidR="00B77D16" w:rsidRPr="00B47F71" w:rsidRDefault="00B77D16" w:rsidP="00B77D16">
      <w:pPr>
        <w:rPr/>
      </w:pPr>
    </w:p>
    <w:p w14:paraId="7CCCA8F6" w14:textId="77777777" w:rsidR="00B77D16" w:rsidRPr="00B77D16" w:rsidRDefault="00B77D16" w:rsidP="009F3211">
      <w:pPr>
        <w:rPr>
          <w:rFonts w:eastAsia="굴림"/>
          <w:sz w:val="16"/>
          <w:szCs w:val="16"/>
        </w:rPr>
      </w:pPr>
    </w:p>
    <w:p w14:paraId="5E9B1880" w14:textId="212B5D35" w:rsidR="009F3211" w:rsidRPr="001B793B" w:rsidRDefault="009F3211" w:rsidP="009F3211">
      <w:pPr>
        <w:rPr>
          <w:rFonts w:eastAsia="SamsungOne 200"/>
          <w:b/>
          <w:sz w:val="20"/>
          <w:szCs w:val="20"/>
          <w:u w:val="single"/>
        </w:rPr>
        <w:bidi w:val="0"/>
      </w:pPr>
      <w:r>
        <w:rPr>
          <w:rFonts w:eastAsia="SamsungOne 200"/>
          <w:sz w:val="20"/>
          <w:szCs w:val="20"/>
          <w:lang w:val="hr"/>
          <w:b w:val="1"/>
          <w:bCs w:val="1"/>
          <w:i w:val="0"/>
          <w:iCs w:val="0"/>
          <w:u w:val="single"/>
          <w:vertAlign w:val="baseline"/>
          <w:rtl w:val="0"/>
        </w:rPr>
        <w:t xml:space="preserve">O društvu Samsung Electronics Co., Ltd.</w:t>
      </w:r>
    </w:p>
    <w:p w14:paraId="7F07CCC6" w14:textId="6B1E31AD" w:rsidR="009F3211" w:rsidRDefault="009F3211" w:rsidP="009F3211">
      <w:pPr>
        <w:rPr>
          <w:rFonts w:eastAsia="SamsungOne 200"/>
          <w:sz w:val="20"/>
          <w:szCs w:val="20"/>
        </w:rPr>
        <w:bidi w:val="0"/>
      </w:pPr>
      <w:r>
        <w:rPr>
          <w:rFonts w:eastAsia="SamsungOne 200"/>
          <w:sz w:val="20"/>
          <w:szCs w:val="20"/>
          <w:lang w:val="hr"/>
          <w:b w:val="0"/>
          <w:bCs w:val="0"/>
          <w:i w:val="0"/>
          <w:iCs w:val="0"/>
          <w:u w:val="none"/>
          <w:vertAlign w:val="baseline"/>
          <w:rtl w:val="0"/>
        </w:rPr>
        <w:t xml:space="preserve">Samsung Electronics inspirira svijet i oblikuje budućnost transformativnim idejama i tehnologijama. Postavlja nove standarde u svijetu televizora, pametnih telefona, nosivih uređaja, tableta, kamera, digitalnih uređaja, pisača, medicinske opreme, mrežnih sustava te poluvodiča i LED rješenja. Za najnovije vijesti posjetite Samsung Newsroom na news.samsung.com</w:t>
      </w:r>
    </w:p>
    <w:p w14:paraId="0064BBB4" w14:textId="77777777" w:rsidR="00416C36" w:rsidRPr="001B793B" w:rsidRDefault="00416C36" w:rsidP="009F3211">
      <w:pPr>
        <w:rPr>
          <w:rFonts w:eastAsia="SamsungOne 200"/>
          <w:sz w:val="20"/>
          <w:szCs w:val="20"/>
        </w:rPr>
      </w:pPr>
    </w:p>
    <w:p w14:paraId="6A0530DE" w14:textId="77777777" w:rsidR="009F3211" w:rsidRPr="009B39B9" w:rsidRDefault="009F3211" w:rsidP="009C54FE">
      <w:pPr>
        <w:snapToGrid w:val="0"/>
        <w:spacing w:line="360" w:lineRule="auto"/>
        <w:rPr>
          <w:rFonts w:ascii="Times New Roman" w:eastAsia="맑은 고딕" w:hAnsi="Times New Roman" w:cs="Times New Roman"/>
          <w:sz w:val="24"/>
          <w:szCs w:val="24"/>
        </w:rPr>
      </w:pPr>
    </w:p>
    <w:sectPr w:rsidR="009F3211" w:rsidRPr="009B39B9">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81DA3" w14:textId="77777777" w:rsidR="0041123B" w:rsidRDefault="0041123B" w:rsidP="00F40125">
      <w:pPr>
        <w:spacing w:line="240" w:lineRule="auto"/>
      </w:pPr>
      <w:r>
        <w:separator/>
      </w:r>
    </w:p>
  </w:endnote>
  <w:endnote w:type="continuationSeparator" w:id="0">
    <w:p w14:paraId="123AFA21" w14:textId="77777777" w:rsidR="0041123B" w:rsidRDefault="0041123B" w:rsidP="00F40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msungOne 200">
    <w:altName w:val="Cambria Math"/>
    <w:charset w:val="00"/>
    <w:family w:val="swiss"/>
    <w:pitch w:val="variable"/>
    <w:sig w:usb0="E00002FF" w:usb1="02000013" w:usb2="00000001"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6849D" w14:textId="77777777" w:rsidR="0041123B" w:rsidRDefault="0041123B" w:rsidP="00F40125">
      <w:pPr>
        <w:spacing w:line="240" w:lineRule="auto"/>
      </w:pPr>
      <w:r>
        <w:separator/>
      </w:r>
    </w:p>
  </w:footnote>
  <w:footnote w:type="continuationSeparator" w:id="0">
    <w:p w14:paraId="422B1272" w14:textId="77777777" w:rsidR="0041123B" w:rsidRDefault="0041123B" w:rsidP="00F401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A3BA" w14:textId="40D8E596" w:rsidR="00470D8C" w:rsidRPr="0044614E" w:rsidRDefault="00470D8C" w:rsidP="00470D8C">
    <w:pPr>
      <w:pStyle w:val="a5"/>
      <w:rPr>
        <w:rFonts w:eastAsia="맑은 고딕"/>
        <w:b/>
        <w:color w:val="FF0000"/>
        <w:sz w:val="24"/>
        <w:szCs w:val="24"/>
        <w:shd w:val="clear" w:color="auto" w:fill="FFFFFF"/>
      </w:rPr>
      <w:bidi w:val="0"/>
    </w:pPr>
    <w:r>
      <w:rPr>
        <w:rFonts w:eastAsia="맑은 고딕"/>
        <w:color w:val="FF0000"/>
        <w:sz w:val="24"/>
        <w:szCs w:val="24"/>
        <w:shd w:val="clear" w:color="auto" w:fill="FFFFFF"/>
        <w:lang w:val="hr"/>
        <w:b w:val="1"/>
        <w:bCs w:val="1"/>
        <w:i w:val="0"/>
        <w:iCs w:val="0"/>
        <w:u w:val="none"/>
        <w:vertAlign w:val="baseline"/>
        <w:rtl w:val="0"/>
      </w:rPr>
      <w:t xml:space="preserve">Embargo: </w:t>
    </w:r>
    <w:r>
      <w:rPr>
        <w:rFonts w:eastAsia="맑은 고딕"/>
        <w:color w:val="FF0000"/>
        <w:sz w:val="24"/>
        <w:szCs w:val="24"/>
        <w:shd w:val="clear" w:color="auto" w:fill="FFFFFF"/>
        <w:lang w:val="hr"/>
        <w:b w:val="1"/>
        <w:bCs w:val="1"/>
        <w:i w:val="0"/>
        <w:iCs w:val="0"/>
        <w:u w:val="none"/>
        <w:vertAlign w:val="baseline"/>
        <w:rtl w:val="0"/>
      </w:rPr>
      <w:t xml:space="preserve">3. listopada, 07:00 PST</w:t>
    </w:r>
  </w:p>
  <w:p w14:paraId="6371C483" w14:textId="77777777" w:rsidR="00470D8C" w:rsidRPr="00470D8C" w:rsidRDefault="00470D8C" w:rsidP="00470D8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B9"/>
    <w:rsid w:val="00004DC5"/>
    <w:rsid w:val="0002727E"/>
    <w:rsid w:val="000320DC"/>
    <w:rsid w:val="0004241B"/>
    <w:rsid w:val="00043438"/>
    <w:rsid w:val="00046274"/>
    <w:rsid w:val="00046B8D"/>
    <w:rsid w:val="00063746"/>
    <w:rsid w:val="00071E7C"/>
    <w:rsid w:val="00077B17"/>
    <w:rsid w:val="0008209D"/>
    <w:rsid w:val="00083EB9"/>
    <w:rsid w:val="0008550E"/>
    <w:rsid w:val="0008593E"/>
    <w:rsid w:val="000B11AA"/>
    <w:rsid w:val="000C333B"/>
    <w:rsid w:val="000C55FB"/>
    <w:rsid w:val="000C658D"/>
    <w:rsid w:val="000D1388"/>
    <w:rsid w:val="000D467D"/>
    <w:rsid w:val="000E16A5"/>
    <w:rsid w:val="000E568F"/>
    <w:rsid w:val="000E7483"/>
    <w:rsid w:val="001074E6"/>
    <w:rsid w:val="00130B82"/>
    <w:rsid w:val="00146620"/>
    <w:rsid w:val="00150140"/>
    <w:rsid w:val="00177463"/>
    <w:rsid w:val="001815B3"/>
    <w:rsid w:val="00181AD4"/>
    <w:rsid w:val="00197889"/>
    <w:rsid w:val="001B3316"/>
    <w:rsid w:val="001C20E6"/>
    <w:rsid w:val="001E3878"/>
    <w:rsid w:val="00217130"/>
    <w:rsid w:val="00227413"/>
    <w:rsid w:val="00235224"/>
    <w:rsid w:val="0024732C"/>
    <w:rsid w:val="00266DFE"/>
    <w:rsid w:val="00283EA8"/>
    <w:rsid w:val="002869BC"/>
    <w:rsid w:val="002A4408"/>
    <w:rsid w:val="002A4ACA"/>
    <w:rsid w:val="002A586E"/>
    <w:rsid w:val="002B7101"/>
    <w:rsid w:val="00316170"/>
    <w:rsid w:val="00331446"/>
    <w:rsid w:val="0033351B"/>
    <w:rsid w:val="00346CEA"/>
    <w:rsid w:val="00352205"/>
    <w:rsid w:val="003531F0"/>
    <w:rsid w:val="00376E1F"/>
    <w:rsid w:val="0038077C"/>
    <w:rsid w:val="00381955"/>
    <w:rsid w:val="00396ABF"/>
    <w:rsid w:val="003A1523"/>
    <w:rsid w:val="003F3C84"/>
    <w:rsid w:val="0041123B"/>
    <w:rsid w:val="00416C36"/>
    <w:rsid w:val="00427F90"/>
    <w:rsid w:val="0044614E"/>
    <w:rsid w:val="00456BD8"/>
    <w:rsid w:val="00470D8C"/>
    <w:rsid w:val="004D38DF"/>
    <w:rsid w:val="004D6D15"/>
    <w:rsid w:val="004E707A"/>
    <w:rsid w:val="004F76FD"/>
    <w:rsid w:val="0051284B"/>
    <w:rsid w:val="00517218"/>
    <w:rsid w:val="00526444"/>
    <w:rsid w:val="0053033A"/>
    <w:rsid w:val="00555D57"/>
    <w:rsid w:val="005608DA"/>
    <w:rsid w:val="0059755C"/>
    <w:rsid w:val="005B13CF"/>
    <w:rsid w:val="005B3165"/>
    <w:rsid w:val="005C4E5E"/>
    <w:rsid w:val="005D1021"/>
    <w:rsid w:val="005E2A51"/>
    <w:rsid w:val="005F0C5D"/>
    <w:rsid w:val="005F1E28"/>
    <w:rsid w:val="006301CB"/>
    <w:rsid w:val="00637599"/>
    <w:rsid w:val="00645AB5"/>
    <w:rsid w:val="0065372B"/>
    <w:rsid w:val="006558B0"/>
    <w:rsid w:val="00683D16"/>
    <w:rsid w:val="006C4355"/>
    <w:rsid w:val="006D1EA1"/>
    <w:rsid w:val="006F113A"/>
    <w:rsid w:val="007204A5"/>
    <w:rsid w:val="007353DC"/>
    <w:rsid w:val="00753D4A"/>
    <w:rsid w:val="007A5625"/>
    <w:rsid w:val="007A6CE4"/>
    <w:rsid w:val="007A6E5A"/>
    <w:rsid w:val="007B2D10"/>
    <w:rsid w:val="007B75CB"/>
    <w:rsid w:val="007C62F8"/>
    <w:rsid w:val="007E6728"/>
    <w:rsid w:val="007F536D"/>
    <w:rsid w:val="0080518A"/>
    <w:rsid w:val="00806FAE"/>
    <w:rsid w:val="008257F3"/>
    <w:rsid w:val="0083660D"/>
    <w:rsid w:val="00841659"/>
    <w:rsid w:val="0085732D"/>
    <w:rsid w:val="0085739B"/>
    <w:rsid w:val="0087428D"/>
    <w:rsid w:val="00886147"/>
    <w:rsid w:val="00886148"/>
    <w:rsid w:val="00896DB2"/>
    <w:rsid w:val="008B68EC"/>
    <w:rsid w:val="008C3899"/>
    <w:rsid w:val="008E21E0"/>
    <w:rsid w:val="008F42AC"/>
    <w:rsid w:val="00910173"/>
    <w:rsid w:val="00912E13"/>
    <w:rsid w:val="00953098"/>
    <w:rsid w:val="00955BA6"/>
    <w:rsid w:val="009B07FC"/>
    <w:rsid w:val="009B39B9"/>
    <w:rsid w:val="009C54FE"/>
    <w:rsid w:val="009D21AE"/>
    <w:rsid w:val="009F3211"/>
    <w:rsid w:val="009F560C"/>
    <w:rsid w:val="009F7D89"/>
    <w:rsid w:val="00A06284"/>
    <w:rsid w:val="00A26DC6"/>
    <w:rsid w:val="00A458F4"/>
    <w:rsid w:val="00A577B2"/>
    <w:rsid w:val="00A63CF5"/>
    <w:rsid w:val="00A7285A"/>
    <w:rsid w:val="00A83D85"/>
    <w:rsid w:val="00A97D9B"/>
    <w:rsid w:val="00AA2064"/>
    <w:rsid w:val="00AB1726"/>
    <w:rsid w:val="00AB276E"/>
    <w:rsid w:val="00AC03B9"/>
    <w:rsid w:val="00AE32CC"/>
    <w:rsid w:val="00B0055C"/>
    <w:rsid w:val="00B0091A"/>
    <w:rsid w:val="00B064E9"/>
    <w:rsid w:val="00B1705B"/>
    <w:rsid w:val="00B174AC"/>
    <w:rsid w:val="00B30048"/>
    <w:rsid w:val="00B47F71"/>
    <w:rsid w:val="00B47FE4"/>
    <w:rsid w:val="00B5144E"/>
    <w:rsid w:val="00B546E7"/>
    <w:rsid w:val="00B63A00"/>
    <w:rsid w:val="00B77D16"/>
    <w:rsid w:val="00B936AC"/>
    <w:rsid w:val="00BC5FDC"/>
    <w:rsid w:val="00BD4952"/>
    <w:rsid w:val="00BE67C0"/>
    <w:rsid w:val="00C05E67"/>
    <w:rsid w:val="00C6325E"/>
    <w:rsid w:val="00C7319A"/>
    <w:rsid w:val="00C7581B"/>
    <w:rsid w:val="00C776FF"/>
    <w:rsid w:val="00C84C30"/>
    <w:rsid w:val="00CA222E"/>
    <w:rsid w:val="00CB516A"/>
    <w:rsid w:val="00CE5094"/>
    <w:rsid w:val="00D03E17"/>
    <w:rsid w:val="00D056BC"/>
    <w:rsid w:val="00D24579"/>
    <w:rsid w:val="00D47879"/>
    <w:rsid w:val="00D70017"/>
    <w:rsid w:val="00D72BB9"/>
    <w:rsid w:val="00D90FD0"/>
    <w:rsid w:val="00DA4790"/>
    <w:rsid w:val="00DA55D4"/>
    <w:rsid w:val="00DA607A"/>
    <w:rsid w:val="00DC4822"/>
    <w:rsid w:val="00DC66DB"/>
    <w:rsid w:val="00DD5393"/>
    <w:rsid w:val="00DF6EA9"/>
    <w:rsid w:val="00E0351D"/>
    <w:rsid w:val="00E56C77"/>
    <w:rsid w:val="00E61F80"/>
    <w:rsid w:val="00E92D0D"/>
    <w:rsid w:val="00EB032F"/>
    <w:rsid w:val="00EB4CB8"/>
    <w:rsid w:val="00EB6B64"/>
    <w:rsid w:val="00EC1838"/>
    <w:rsid w:val="00ED6F60"/>
    <w:rsid w:val="00EE414E"/>
    <w:rsid w:val="00EE484D"/>
    <w:rsid w:val="00EF733F"/>
    <w:rsid w:val="00F0540B"/>
    <w:rsid w:val="00F0619F"/>
    <w:rsid w:val="00F11967"/>
    <w:rsid w:val="00F142D4"/>
    <w:rsid w:val="00F24406"/>
    <w:rsid w:val="00F40125"/>
    <w:rsid w:val="00F459AA"/>
    <w:rsid w:val="00F716A9"/>
    <w:rsid w:val="00F719C3"/>
    <w:rsid w:val="00F73A76"/>
    <w:rsid w:val="00F74272"/>
    <w:rsid w:val="00F7730F"/>
    <w:rsid w:val="00F867CE"/>
    <w:rsid w:val="00FA1912"/>
    <w:rsid w:val="00FA5402"/>
    <w:rsid w:val="00FA755A"/>
    <w:rsid w:val="00FB268B"/>
    <w:rsid w:val="00FD3523"/>
    <w:rsid w:val="00FD500F"/>
    <w:rsid w:val="00FF19AF"/>
    <w:rsid w:val="00FF77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F62EB"/>
  <w15:docId w15:val="{8B6742BF-A018-4503-B9B0-59DA80A9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D0D"/>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Char"/>
    <w:uiPriority w:val="99"/>
    <w:unhideWhenUsed/>
    <w:rsid w:val="00F40125"/>
    <w:pPr>
      <w:tabs>
        <w:tab w:val="center" w:pos="4513"/>
        <w:tab w:val="right" w:pos="9026"/>
      </w:tabs>
      <w:snapToGrid w:val="0"/>
    </w:pPr>
  </w:style>
  <w:style w:type="character" w:customStyle="1" w:styleId="Char">
    <w:name w:val="머리글 Char"/>
    <w:basedOn w:val="a0"/>
    <w:link w:val="a5"/>
    <w:uiPriority w:val="99"/>
    <w:rsid w:val="00F40125"/>
  </w:style>
  <w:style w:type="paragraph" w:styleId="a6">
    <w:name w:val="footer"/>
    <w:basedOn w:val="a"/>
    <w:link w:val="Char0"/>
    <w:uiPriority w:val="99"/>
    <w:unhideWhenUsed/>
    <w:rsid w:val="00F40125"/>
    <w:pPr>
      <w:tabs>
        <w:tab w:val="center" w:pos="4513"/>
        <w:tab w:val="right" w:pos="9026"/>
      </w:tabs>
      <w:snapToGrid w:val="0"/>
    </w:pPr>
  </w:style>
  <w:style w:type="character" w:customStyle="1" w:styleId="Char0">
    <w:name w:val="바닥글 Char"/>
    <w:basedOn w:val="a0"/>
    <w:link w:val="a6"/>
    <w:uiPriority w:val="99"/>
    <w:rsid w:val="00F40125"/>
  </w:style>
  <w:style w:type="character" w:styleId="a7">
    <w:name w:val="annotation reference"/>
    <w:basedOn w:val="a0"/>
    <w:uiPriority w:val="99"/>
    <w:semiHidden/>
    <w:unhideWhenUsed/>
    <w:rsid w:val="00F40125"/>
    <w:rPr>
      <w:sz w:val="18"/>
      <w:szCs w:val="18"/>
    </w:rPr>
  </w:style>
  <w:style w:type="paragraph" w:styleId="a8">
    <w:name w:val="annotation text"/>
    <w:basedOn w:val="a"/>
    <w:link w:val="Char1"/>
    <w:uiPriority w:val="99"/>
    <w:unhideWhenUsed/>
    <w:rsid w:val="00F40125"/>
  </w:style>
  <w:style w:type="character" w:customStyle="1" w:styleId="Char1">
    <w:name w:val="메모 텍스트 Char"/>
    <w:basedOn w:val="a0"/>
    <w:link w:val="a8"/>
    <w:uiPriority w:val="99"/>
    <w:rsid w:val="00F40125"/>
  </w:style>
  <w:style w:type="paragraph" w:styleId="a9">
    <w:name w:val="annotation subject"/>
    <w:basedOn w:val="a8"/>
    <w:next w:val="a8"/>
    <w:link w:val="Char2"/>
    <w:uiPriority w:val="99"/>
    <w:semiHidden/>
    <w:unhideWhenUsed/>
    <w:rsid w:val="00F40125"/>
    <w:rPr>
      <w:b/>
      <w:bCs/>
    </w:rPr>
  </w:style>
  <w:style w:type="character" w:customStyle="1" w:styleId="Char2">
    <w:name w:val="메모 주제 Char"/>
    <w:basedOn w:val="Char1"/>
    <w:link w:val="a9"/>
    <w:uiPriority w:val="99"/>
    <w:semiHidden/>
    <w:rsid w:val="00F40125"/>
    <w:rPr>
      <w:b/>
      <w:bCs/>
    </w:rPr>
  </w:style>
  <w:style w:type="paragraph" w:styleId="aa">
    <w:name w:val="Revision"/>
    <w:hidden/>
    <w:uiPriority w:val="99"/>
    <w:semiHidden/>
    <w:rsid w:val="0004241B"/>
    <w:pPr>
      <w:spacing w:line="240" w:lineRule="auto"/>
    </w:pPr>
  </w:style>
  <w:style w:type="character" w:customStyle="1" w:styleId="cf01">
    <w:name w:val="cf01"/>
    <w:basedOn w:val="a0"/>
    <w:rsid w:val="000E568F"/>
    <w:rPr>
      <w:rFonts w:ascii="맑은 고딕" w:eastAsia="맑은 고딕" w:hAnsi="맑은 고딕" w:hint="eastAsia"/>
      <w:sz w:val="18"/>
      <w:szCs w:val="18"/>
    </w:rPr>
  </w:style>
  <w:style w:type="character" w:styleId="ab">
    <w:name w:val="Hyperlink"/>
    <w:basedOn w:val="a0"/>
    <w:uiPriority w:val="99"/>
    <w:unhideWhenUsed/>
    <w:rsid w:val="005B13CF"/>
    <w:rPr>
      <w:color w:val="0000FF" w:themeColor="hyperlink"/>
      <w:u w:val="single"/>
    </w:rPr>
  </w:style>
  <w:style w:type="character" w:customStyle="1" w:styleId="10">
    <w:name w:val="확인되지 않은 멘션1"/>
    <w:basedOn w:val="a0"/>
    <w:uiPriority w:val="99"/>
    <w:semiHidden/>
    <w:unhideWhenUsed/>
    <w:rsid w:val="005B13CF"/>
    <w:rPr>
      <w:color w:val="605E5C"/>
      <w:shd w:val="clear" w:color="auto" w:fill="E1DFDD"/>
    </w:rPr>
  </w:style>
  <w:style w:type="paragraph" w:styleId="ac">
    <w:name w:val="Balloon Text"/>
    <w:basedOn w:val="a"/>
    <w:link w:val="Char3"/>
    <w:uiPriority w:val="99"/>
    <w:semiHidden/>
    <w:unhideWhenUsed/>
    <w:rsid w:val="00B1705B"/>
    <w:pPr>
      <w:spacing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B1705B"/>
    <w:rPr>
      <w:rFonts w:asciiTheme="majorHAnsi" w:eastAsiaTheme="majorEastAsia" w:hAnsiTheme="majorHAnsi" w:cstheme="majorBidi"/>
      <w:sz w:val="18"/>
      <w:szCs w:val="18"/>
    </w:rPr>
  </w:style>
  <w:style w:type="paragraph" w:styleId="ad">
    <w:name w:val="List Paragraph"/>
    <w:basedOn w:val="a"/>
    <w:uiPriority w:val="34"/>
    <w:qFormat/>
    <w:rsid w:val="00F142D4"/>
    <w:pPr>
      <w:ind w:leftChars="400" w:left="800"/>
    </w:pPr>
  </w:style>
  <w:style w:type="character" w:styleId="ae">
    <w:name w:val="Emphasis"/>
    <w:basedOn w:val="a0"/>
    <w:uiPriority w:val="20"/>
    <w:qFormat/>
    <w:rsid w:val="00953098"/>
    <w:rPr>
      <w:i/>
      <w:iCs/>
    </w:rPr>
  </w:style>
  <w:style w:type="character" w:customStyle="1" w:styleId="UnresolvedMention">
    <w:name w:val="Unresolved Mention"/>
    <w:basedOn w:val="a0"/>
    <w:uiPriority w:val="99"/>
    <w:semiHidden/>
    <w:unhideWhenUsed/>
    <w:rsid w:val="00376E1F"/>
    <w:rPr>
      <w:color w:val="605E5C"/>
      <w:shd w:val="clear" w:color="auto" w:fill="E1DFDD"/>
    </w:rPr>
  </w:style>
  <w:style w:type="paragraph" w:customStyle="1" w:styleId="Default">
    <w:name w:val="Default"/>
    <w:rsid w:val="00D056BC"/>
    <w:pPr>
      <w:widowControl w:val="0"/>
      <w:autoSpaceDE w:val="0"/>
      <w:autoSpaceDN w:val="0"/>
      <w:adjustRightInd w:val="0"/>
      <w:spacing w:line="240" w:lineRule="auto"/>
    </w:pPr>
    <w:rPr>
      <w:rFonts w:ascii="SamsungOne 200" w:hAnsi="SamsungOne 200" w:cs="SamsungOne 200"/>
      <w:color w:val="000000"/>
      <w:sz w:val="24"/>
      <w:szCs w:val="24"/>
      <w:lang w:val="en-US"/>
    </w:rPr>
  </w:style>
  <w:style w:type="paragraph" w:styleId="af">
    <w:name w:val="footnote text"/>
    <w:basedOn w:val="a"/>
    <w:link w:val="Char4"/>
    <w:uiPriority w:val="99"/>
    <w:semiHidden/>
    <w:unhideWhenUsed/>
    <w:rsid w:val="000D467D"/>
    <w:pPr>
      <w:snapToGrid w:val="0"/>
    </w:pPr>
  </w:style>
  <w:style w:type="character" w:customStyle="1" w:styleId="Char4">
    <w:name w:val="각주 텍스트 Char"/>
    <w:basedOn w:val="a0"/>
    <w:link w:val="af"/>
    <w:uiPriority w:val="99"/>
    <w:semiHidden/>
    <w:rsid w:val="000D467D"/>
  </w:style>
  <w:style w:type="character" w:styleId="af0">
    <w:name w:val="footnote reference"/>
    <w:basedOn w:val="a0"/>
    <w:uiPriority w:val="99"/>
    <w:semiHidden/>
    <w:unhideWhenUsed/>
    <w:rsid w:val="000D4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30429">
      <w:bodyDiv w:val="1"/>
      <w:marLeft w:val="0"/>
      <w:marRight w:val="0"/>
      <w:marTop w:val="0"/>
      <w:marBottom w:val="0"/>
      <w:divBdr>
        <w:top w:val="none" w:sz="0" w:space="0" w:color="auto"/>
        <w:left w:val="none" w:sz="0" w:space="0" w:color="auto"/>
        <w:bottom w:val="none" w:sz="0" w:space="0" w:color="auto"/>
        <w:right w:val="none" w:sz="0" w:space="0" w:color="auto"/>
      </w:divBdr>
    </w:div>
    <w:div w:id="1565213033">
      <w:bodyDiv w:val="1"/>
      <w:marLeft w:val="0"/>
      <w:marRight w:val="0"/>
      <w:marTop w:val="0"/>
      <w:marBottom w:val="0"/>
      <w:divBdr>
        <w:top w:val="none" w:sz="0" w:space="0" w:color="auto"/>
        <w:left w:val="none" w:sz="0" w:space="0" w:color="auto"/>
        <w:bottom w:val="none" w:sz="0" w:space="0" w:color="auto"/>
        <w:right w:val="none" w:sz="0" w:space="0" w:color="auto"/>
      </w:divBdr>
    </w:div>
    <w:div w:id="2033258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hyperlink" TargetMode="External" Target="https://semiconductor.samsung.com/consumer-storage/support/warranty"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image" Target="media/image3.png"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2.jpeg" /><Relationship Id="rId5" Type="http://schemas.openxmlformats.org/officeDocument/2006/relationships/styles" Target="styles.xml" /><Relationship Id="rId15" Type="http://schemas.openxmlformats.org/officeDocument/2006/relationships/fontTable" Target="fontTable.xml" /><Relationship Id="rId10" Type="http://schemas.openxmlformats.org/officeDocument/2006/relationships/image" Target="media/image1.png" /><Relationship Id="rId4" Type="http://schemas.openxmlformats.org/officeDocument/2006/relationships/customXml" Target="../customXml/item4.xml" /><Relationship Id="rId9" Type="http://schemas.openxmlformats.org/officeDocument/2006/relationships/endnotes" Target="endnotes.xm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1" ma:contentTypeDescription="Create a new document." ma:contentTypeScope="" ma:versionID="3106aed1d3eb32a23b2edccb7cdea227">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66b770ba37bd035a4f42623f19dd7ba2"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5E29B-797C-41F5-9692-8FE28C373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DFA18-54A0-4FE0-8816-F4872CE068AA}">
  <ds:schemaRefs>
    <ds:schemaRef ds:uri="http://schemas.microsoft.com/office/2006/metadata/properties"/>
    <ds:schemaRef ds:uri="http://schemas.microsoft.com/office/infopath/2007/PartnerControls"/>
    <ds:schemaRef ds:uri="d1b03339-7071-44df-add5-6175c6a55b08"/>
  </ds:schemaRefs>
</ds:datastoreItem>
</file>

<file path=customXml/itemProps3.xml><?xml version="1.0" encoding="utf-8"?>
<ds:datastoreItem xmlns:ds="http://schemas.openxmlformats.org/officeDocument/2006/customXml" ds:itemID="{F20FEE56-B1DC-4C43-95CC-01B850EB455E}">
  <ds:schemaRefs>
    <ds:schemaRef ds:uri="http://schemas.microsoft.com/sharepoint/v3/contenttype/forms"/>
  </ds:schemaRefs>
</ds:datastoreItem>
</file>

<file path=customXml/itemProps4.xml><?xml version="1.0" encoding="utf-8"?>
<ds:datastoreItem xmlns:ds="http://schemas.openxmlformats.org/officeDocument/2006/customXml" ds:itemID="{838638A9-3574-47FD-8779-29844501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1218</Words>
  <Characters>6948</Characters>
  <Application>Microsoft Office Word</Application>
  <DocSecurity>0</DocSecurity>
  <Lines>57</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앨리슨</dc:creator>
  <cp:lastModifiedBy>김강래/Kangrae Kim</cp:lastModifiedBy>
  <cp:revision>2</cp:revision>
  <dcterms:created xsi:type="dcterms:W3CDTF">2023-09-19T01:28:00Z</dcterms:created>
  <dcterms:modified xsi:type="dcterms:W3CDTF">2023-09-19T01:28:00Z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0x01010022D2DB3492755441904A9066783758A1</vt:lpwstr>
  </property>
</Properties>
</file>