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5 libros para los pequeños chefs en casa</w:t>
      </w:r>
    </w:p>
    <w:p w:rsidR="00000000" w:rsidDel="00000000" w:rsidP="00000000" w:rsidRDefault="00000000" w:rsidRPr="00000000" w14:paraId="00000002">
      <w:pPr>
        <w:ind w:left="144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3">
      <w:pPr>
        <w:pStyle w:val="Subtitle"/>
        <w:numPr>
          <w:ilvl w:val="0"/>
          <w:numId w:val="1"/>
        </w:numPr>
        <w:ind w:left="720" w:hanging="360"/>
        <w:jc w:val="both"/>
        <w:rPr>
          <w:rFonts w:ascii="Montserrat" w:cs="Montserrat" w:eastAsia="Montserrat" w:hAnsi="Montserrat"/>
          <w:b w:val="1"/>
          <w:sz w:val="22"/>
          <w:szCs w:val="22"/>
        </w:rPr>
      </w:pPr>
      <w:bookmarkStart w:colFirst="0" w:colLast="0" w:name="_53d1ldf6v9bd" w:id="0"/>
      <w:bookmarkEnd w:id="0"/>
      <w:r w:rsidDel="00000000" w:rsidR="00000000" w:rsidRPr="00000000">
        <w:rPr>
          <w:rFonts w:ascii="Montserrat" w:cs="Montserrat" w:eastAsia="Montserrat" w:hAnsi="Montserrat"/>
          <w:b w:val="1"/>
          <w:sz w:val="22"/>
          <w:szCs w:val="22"/>
          <w:rtl w:val="0"/>
        </w:rPr>
        <w:t xml:space="preserve">Aunque no es posible salir de casa ahora mismo, existen actividades divertidas y sorprendentes que se pueden hacer con niños en casa. </w:t>
      </w:r>
      <w:r w:rsidDel="00000000" w:rsidR="00000000" w:rsidRPr="00000000">
        <w:rPr>
          <w:rtl w:val="0"/>
        </w:rPr>
      </w:r>
    </w:p>
    <w:p w:rsidR="00000000" w:rsidDel="00000000" w:rsidP="00000000" w:rsidRDefault="00000000" w:rsidRPr="00000000" w14:paraId="00000004">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Abril</w:t>
      </w:r>
      <w:r w:rsidDel="00000000" w:rsidR="00000000" w:rsidRPr="00000000">
        <w:rPr>
          <w:rFonts w:ascii="Montserrat" w:cs="Montserrat" w:eastAsia="Montserrat" w:hAnsi="Montserrat"/>
          <w:b w:val="1"/>
          <w:rtl w:val="0"/>
        </w:rPr>
        <w:t xml:space="preserve"> 20, 2020</w:t>
      </w:r>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Si eres padre, debes saber ahora mismo que tener un niño entretenido es todo un desafío. Pero no debes preocuparte o estresarte por encontrar una actividad interesante para ellos. Existen muchas ideas y cosas por hacer desde ver una película o leerles un libro... ¿qué tal cocinar con ellos?</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1.- </w:t>
      </w:r>
      <w:hyperlink r:id="rId6">
        <w:r w:rsidDel="00000000" w:rsidR="00000000" w:rsidRPr="00000000">
          <w:rPr>
            <w:rFonts w:ascii="Montserrat" w:cs="Montserrat" w:eastAsia="Montserrat" w:hAnsi="Montserrat"/>
            <w:b w:val="1"/>
            <w:color w:val="1155cc"/>
            <w:u w:val="single"/>
            <w:rtl w:val="0"/>
          </w:rPr>
          <w:t xml:space="preserve">Fiestas infantiles</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La imaginación de los niños nunca para, ellos piensan constantemente en nuevas ideas, y cosas que hacer. Así que, ¿por qué no preparar con ellos comida en forma de animales, o preparen actividades al aire libre o en interiores que serán parte de una experiencia increíble tanto para ambos.  En este libro, encontrarán grandes ideas para llevar a cabo este plan. </w:t>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 </w:t>
      </w:r>
      <w:hyperlink r:id="rId7">
        <w:r w:rsidDel="00000000" w:rsidR="00000000" w:rsidRPr="00000000">
          <w:rPr>
            <w:rFonts w:ascii="Montserrat" w:cs="Montserrat" w:eastAsia="Montserrat" w:hAnsi="Montserrat"/>
            <w:b w:val="1"/>
            <w:color w:val="1155cc"/>
            <w:u w:val="single"/>
            <w:rtl w:val="0"/>
          </w:rPr>
          <w:t xml:space="preserve">Picnic</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Si tienes un jardín y un niño activo, ¿por qué no consideras hacer un picnic en casa? Aquí encontrarás recetas fáciles de hacer con la ayuda de tus pequeños chefs. Desde sándwiches hasta ensaladas, y todo lo que hay en medio. Sólo trata de no hacerlo en un día lluvioso.</w:t>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Smoothies</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A nuestro pequeño chef no sólo gusta comer cosas ricas, sino también probar bebidas únicas. Con este libro ambos tendrán el conocimiento para preparar un diverso catálogo de bebidas, todas ellas en diferentes colores. </w:t>
      </w:r>
    </w:p>
    <w:p w:rsidR="00000000" w:rsidDel="00000000" w:rsidP="00000000" w:rsidRDefault="00000000" w:rsidRPr="00000000" w14:paraId="0000000B">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 </w:t>
      </w:r>
      <w:hyperlink r:id="rId9">
        <w:r w:rsidDel="00000000" w:rsidR="00000000" w:rsidRPr="00000000">
          <w:rPr>
            <w:rFonts w:ascii="Montserrat" w:cs="Montserrat" w:eastAsia="Montserrat" w:hAnsi="Montserrat"/>
            <w:b w:val="1"/>
            <w:color w:val="1155cc"/>
            <w:u w:val="single"/>
            <w:rtl w:val="0"/>
          </w:rPr>
          <w:t xml:space="preserve">Cake pops, macarons y mucho más</w:t>
        </w:r>
      </w:hyperlink>
      <w:r w:rsidDel="00000000" w:rsidR="00000000" w:rsidRPr="00000000">
        <w:rPr>
          <w:rFonts w:ascii="Montserrat" w:cs="Montserrat" w:eastAsia="Montserrat" w:hAnsi="Montserrat"/>
          <w:rtl w:val="0"/>
        </w:rPr>
        <w:t xml:space="preserve">. A estas alturas, sus hijos ya habrán preparado algo de comida y bebida, pero falta algo... ¡El postre! En este libro, pueden aprender a preparar dulces divertidos, como whoopies y galletas. Sólo recuerda que la seguridad es lo primero, y si tienes que usar el horno, házlo tu mismo, no dejes que tu hijo lo haga.</w:t>
      </w:r>
    </w:p>
    <w:p w:rsidR="00000000" w:rsidDel="00000000" w:rsidP="00000000" w:rsidRDefault="00000000" w:rsidRPr="00000000" w14:paraId="0000000D">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5.- </w:t>
      </w:r>
      <w:hyperlink r:id="rId10">
        <w:r w:rsidDel="00000000" w:rsidR="00000000" w:rsidRPr="00000000">
          <w:rPr>
            <w:rFonts w:ascii="Montserrat" w:cs="Montserrat" w:eastAsia="Montserrat" w:hAnsi="Montserrat"/>
            <w:b w:val="1"/>
            <w:color w:val="1155cc"/>
            <w:u w:val="single"/>
            <w:rtl w:val="0"/>
          </w:rPr>
          <w:t xml:space="preserve">Mermeladas y otras conservas</w:t>
        </w:r>
      </w:hyperlink>
      <w:r w:rsidDel="00000000" w:rsidR="00000000" w:rsidRPr="00000000">
        <w:rPr>
          <w:rFonts w:ascii="Montserrat" w:cs="Montserrat" w:eastAsia="Montserrat" w:hAnsi="Montserrat"/>
          <w:rtl w:val="0"/>
        </w:rPr>
        <w:t xml:space="preserve">. A todos los niños les encantan las mermeladas en el pan, la entrada perfecta para cualquier comida a pesar de la hora del día. Con este libro, aprenderán a preparar deliciosas mermeladas de mango, fresas, piña y mucho más. A ambos les encantará.</w:t>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¿Has visto al Chef?</w:t>
      </w:r>
    </w:p>
    <w:p w:rsidR="00000000" w:rsidDel="00000000" w:rsidP="00000000" w:rsidRDefault="00000000" w:rsidRPr="00000000" w14:paraId="00000014">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 gran chef se nutre de las experiencias culinarias que ha tenido a lo largo de los años, y cuanto antes empiece a experimentar con sabores y texturas más rápido desarrollará las habilidades necesarias. Por eso te recomendamos que consultes estos libros que puedes encontrar en </w:t>
      </w:r>
      <w:r w:rsidDel="00000000" w:rsidR="00000000" w:rsidRPr="00000000">
        <w:rPr>
          <w:rFonts w:ascii="Montserrat" w:cs="Montserrat" w:eastAsia="Montserrat" w:hAnsi="Montserrat"/>
          <w:b w:val="1"/>
          <w:rtl w:val="0"/>
        </w:rPr>
        <w:t xml:space="preserve">Scribd</w:t>
      </w:r>
      <w:r w:rsidDel="00000000" w:rsidR="00000000" w:rsidRPr="00000000">
        <w:rPr>
          <w:rFonts w:ascii="Montserrat" w:cs="Montserrat" w:eastAsia="Montserrat" w:hAnsi="Montserrat"/>
          <w:rtl w:val="0"/>
        </w:rPr>
        <w:t xml:space="preserve">, la suscripción de lectura ilimitada que ofrece acceso a los mejores libros, audiolibros, noticias y artículos de revistas, documentos y más.</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9">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b w:val="1"/>
          <w:sz w:val="18"/>
          <w:szCs w:val="18"/>
        </w:rPr>
      </w:pPr>
      <w:r w:rsidDel="00000000" w:rsidR="00000000" w:rsidRPr="00000000">
        <w:rPr>
          <w:rFonts w:ascii="Open Sans" w:cs="Open Sans" w:eastAsia="Open Sans" w:hAnsi="Open Sans"/>
          <w:b w:val="1"/>
          <w:sz w:val="18"/>
          <w:szCs w:val="18"/>
          <w:rtl w:val="0"/>
        </w:rPr>
        <w:t xml:space="preserve">CONTACT</w:t>
        <w:tab/>
        <w:tab/>
        <w:tab/>
        <w:tab/>
        <w:tab/>
        <w:tab/>
        <w:t xml:space="preserve">CONTACT</w:t>
      </w:r>
    </w:p>
    <w:p w:rsidR="00000000" w:rsidDel="00000000" w:rsidP="00000000" w:rsidRDefault="00000000" w:rsidRPr="00000000" w14:paraId="0000001E">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Jorge Sánchez</w:t>
        <w:tab/>
        <w:tab/>
        <w:tab/>
        <w:tab/>
        <w:tab/>
        <w:tab/>
        <w:t xml:space="preserve">Míchel Torres</w:t>
      </w:r>
    </w:p>
    <w:p w:rsidR="00000000" w:rsidDel="00000000" w:rsidP="00000000" w:rsidRDefault="00000000" w:rsidRPr="00000000" w14:paraId="0000001F">
      <w:pPr>
        <w:jc w:val="both"/>
        <w:rPr>
          <w:rFonts w:ascii="Open Sans" w:cs="Open Sans" w:eastAsia="Open Sans" w:hAnsi="Open Sans"/>
          <w:sz w:val="18"/>
          <w:szCs w:val="18"/>
        </w:rPr>
      </w:pPr>
      <w:r w:rsidDel="00000000" w:rsidR="00000000" w:rsidRPr="00000000">
        <w:rPr>
          <w:rFonts w:ascii="Open Sans" w:cs="Open Sans" w:eastAsia="Open Sans" w:hAnsi="Open Sans"/>
          <w:sz w:val="18"/>
          <w:szCs w:val="18"/>
          <w:rtl w:val="0"/>
        </w:rPr>
        <w:t xml:space="preserve">Another Company</w:t>
        <w:tab/>
        <w:tab/>
        <w:tab/>
        <w:tab/>
        <w:tab/>
        <w:t xml:space="preserve">Another Company</w:t>
      </w:r>
    </w:p>
    <w:p w:rsidR="00000000" w:rsidDel="00000000" w:rsidP="00000000" w:rsidRDefault="00000000" w:rsidRPr="00000000" w14:paraId="00000020">
      <w:pPr>
        <w:jc w:val="both"/>
        <w:rPr>
          <w:rFonts w:ascii="Open Sans" w:cs="Open Sans" w:eastAsia="Open Sans" w:hAnsi="Open Sans"/>
          <w:sz w:val="18"/>
          <w:szCs w:val="18"/>
        </w:rPr>
      </w:pPr>
      <w:hyperlink r:id="rId11">
        <w:r w:rsidDel="00000000" w:rsidR="00000000" w:rsidRPr="00000000">
          <w:rPr>
            <w:rFonts w:ascii="Open Sans" w:cs="Open Sans" w:eastAsia="Open Sans" w:hAnsi="Open Sans"/>
            <w:color w:val="1155cc"/>
            <w:sz w:val="18"/>
            <w:szCs w:val="18"/>
            <w:u w:val="single"/>
            <w:rtl w:val="0"/>
          </w:rPr>
          <w:t xml:space="preserve">jorge.sanchez@another.co</w:t>
        </w:r>
      </w:hyperlink>
      <w:r w:rsidDel="00000000" w:rsidR="00000000" w:rsidRPr="00000000">
        <w:rPr>
          <w:rFonts w:ascii="Open Sans" w:cs="Open Sans" w:eastAsia="Open Sans" w:hAnsi="Open Sans"/>
          <w:sz w:val="18"/>
          <w:szCs w:val="18"/>
          <w:rtl w:val="0"/>
        </w:rPr>
        <w:tab/>
        <w:tab/>
        <w:tab/>
        <w:tab/>
      </w:r>
      <w:hyperlink r:id="rId12">
        <w:r w:rsidDel="00000000" w:rsidR="00000000" w:rsidRPr="00000000">
          <w:rPr>
            <w:rFonts w:ascii="Open Sans" w:cs="Open Sans" w:eastAsia="Open Sans" w:hAnsi="Open Sans"/>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1">
      <w:pPr>
        <w:jc w:val="both"/>
        <w:rPr>
          <w:rFonts w:ascii="Proxima Nova" w:cs="Proxima Nova" w:eastAsia="Proxima Nova" w:hAnsi="Proxima Nova"/>
        </w:rPr>
      </w:pPr>
      <w:r w:rsidDel="00000000" w:rsidR="00000000" w:rsidRPr="00000000">
        <w:rPr>
          <w:rFonts w:ascii="Open Sans" w:cs="Open Sans" w:eastAsia="Open Sans" w:hAnsi="Open Sans"/>
          <w:sz w:val="18"/>
          <w:szCs w:val="18"/>
          <w:rtl w:val="0"/>
        </w:rPr>
        <w:t xml:space="preserve">55 4369 3607</w:t>
        <w:tab/>
        <w:tab/>
        <w:tab/>
        <w:tab/>
        <w:tab/>
        <w:tab/>
        <w:t xml:space="preserve">55 3085 5438</w:t>
        <w:tab/>
      </w:r>
      <w:r w:rsidDel="00000000" w:rsidR="00000000" w:rsidRPr="00000000">
        <w:rPr>
          <w:rtl w:val="0"/>
        </w:rPr>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jorge.sanchez@another.co" TargetMode="External"/><Relationship Id="rId10" Type="http://schemas.openxmlformats.org/officeDocument/2006/relationships/hyperlink" Target="https://es.scribd.com/book/282750804/Mermeladas-y-otras-conservas-Las-mejores-recetas" TargetMode="External"/><Relationship Id="rId13" Type="http://schemas.openxmlformats.org/officeDocument/2006/relationships/header" Target="header1.xml"/><Relationship Id="rId12" Type="http://schemas.openxmlformats.org/officeDocument/2006/relationships/hyperlink" Target="mailto:axl.torres@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282755160/Cake-pops-macarons-y-mucho-mas-Nuestras-100-mejores-recetas-en-un-solo-libro"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scribd.com/book/282706048/Fiestas-infantiles-Nuestras-100-mejores-recetas-en-un-solo-libro" TargetMode="External"/><Relationship Id="rId7" Type="http://schemas.openxmlformats.org/officeDocument/2006/relationships/hyperlink" Target="https://es.scribd.com/book/282705193/Picnic-Nuestras-100-mejores-recetas-en-un-solo-libro" TargetMode="External"/><Relationship Id="rId8" Type="http://schemas.openxmlformats.org/officeDocument/2006/relationships/hyperlink" Target="https://es.scribd.com/book/354346202/Smoothies-Recetas-faciles-de-preparar-para-disfrutar-de-una-alimentacion-saludab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