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C3391" w14:textId="21C627DA" w:rsidR="008E16EE" w:rsidRPr="00EA7000" w:rsidRDefault="006C5D04" w:rsidP="00EA7000">
      <w:pPr>
        <w:rPr>
          <w:rStyle w:val="berschrift1Zchn"/>
        </w:rPr>
      </w:pPr>
      <w:r>
        <w:rPr>
          <w:b/>
          <w:noProof/>
        </w:rPr>
        <w:drawing>
          <wp:inline distT="0" distB="0" distL="0" distR="0" wp14:anchorId="4D3127D2" wp14:editId="3FCD5C26">
            <wp:extent cx="5003800" cy="2120900"/>
            <wp:effectExtent l="0" t="0" r="6350" b="0"/>
            <wp:docPr id="2" name="Grafik 2" descr="Conference room with a ceiling micro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e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D04">
        <w:t xml:space="preserve"> </w:t>
      </w:r>
      <w:r w:rsidR="008E16EE" w:rsidRPr="00EA7000">
        <w:rPr>
          <w:rStyle w:val="berschrift1Zchn"/>
        </w:rPr>
        <w:t xml:space="preserve">Sennheiser </w:t>
      </w:r>
      <w:proofErr w:type="spellStart"/>
      <w:r w:rsidR="008E16EE" w:rsidRPr="00EA7000">
        <w:rPr>
          <w:rStyle w:val="berschrift1Zchn"/>
        </w:rPr>
        <w:t>TeamConnect</w:t>
      </w:r>
      <w:proofErr w:type="spellEnd"/>
      <w:r w:rsidR="008E16EE" w:rsidRPr="00EA7000">
        <w:rPr>
          <w:rStyle w:val="berschrift1Zchn"/>
        </w:rPr>
        <w:t xml:space="preserve"> Ceiling 2 </w:t>
      </w:r>
      <w:r w:rsidR="0033274B">
        <w:rPr>
          <w:rStyle w:val="berschrift1Zchn"/>
        </w:rPr>
        <w:t xml:space="preserve">is now </w:t>
      </w:r>
      <w:r w:rsidR="0073103B">
        <w:rPr>
          <w:rStyle w:val="berschrift1Zchn"/>
        </w:rPr>
        <w:t>Compatible</w:t>
      </w:r>
      <w:r w:rsidR="0073103B" w:rsidRPr="00EA7000">
        <w:rPr>
          <w:rStyle w:val="berschrift1Zchn"/>
        </w:rPr>
        <w:t xml:space="preserve"> </w:t>
      </w:r>
      <w:r w:rsidR="0073103B">
        <w:rPr>
          <w:rStyle w:val="berschrift1Zchn"/>
        </w:rPr>
        <w:t xml:space="preserve">with </w:t>
      </w:r>
      <w:r w:rsidR="0033274B">
        <w:rPr>
          <w:rStyle w:val="berschrift1Zchn"/>
        </w:rPr>
        <w:t xml:space="preserve">Zoom </w:t>
      </w:r>
    </w:p>
    <w:p w14:paraId="5DA8575B" w14:textId="268D41E2" w:rsidR="00050EE6" w:rsidRDefault="00050EE6" w:rsidP="009C45A2">
      <w:pPr>
        <w:rPr>
          <w:bCs/>
        </w:rPr>
      </w:pPr>
    </w:p>
    <w:p w14:paraId="5AFEC7DD" w14:textId="4D6D67B5" w:rsidR="006C5D04" w:rsidRDefault="006C5D04" w:rsidP="006C5D04">
      <w:pPr>
        <w:rPr>
          <w:b/>
          <w:bCs/>
          <w:lang w:val="en-US"/>
        </w:rPr>
      </w:pPr>
      <w:r w:rsidRPr="00C7283E">
        <w:rPr>
          <w:b/>
          <w:bCs/>
          <w:i/>
          <w:iCs/>
        </w:rPr>
        <w:t>Wedemark</w:t>
      </w:r>
      <w:r>
        <w:rPr>
          <w:b/>
          <w:bCs/>
          <w:i/>
          <w:iCs/>
        </w:rPr>
        <w:t>,</w:t>
      </w:r>
      <w:r w:rsidR="008F34DC">
        <w:rPr>
          <w:b/>
          <w:bCs/>
          <w:i/>
          <w:iCs/>
        </w:rPr>
        <w:t xml:space="preserve"> </w:t>
      </w:r>
      <w:r w:rsidR="009B56AD">
        <w:rPr>
          <w:b/>
          <w:bCs/>
          <w:i/>
          <w:iCs/>
        </w:rPr>
        <w:t>2</w:t>
      </w:r>
      <w:r w:rsidR="00DD47E1">
        <w:rPr>
          <w:b/>
          <w:bCs/>
          <w:i/>
          <w:iCs/>
        </w:rPr>
        <w:t>3</w:t>
      </w:r>
      <w:r w:rsidR="00F466F2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June </w:t>
      </w:r>
      <w:r w:rsidRPr="00C7283E">
        <w:rPr>
          <w:b/>
          <w:bCs/>
          <w:i/>
          <w:iCs/>
        </w:rPr>
        <w:t>2020</w:t>
      </w:r>
      <w:r w:rsidRPr="00C7283E">
        <w:rPr>
          <w:b/>
          <w:bCs/>
        </w:rPr>
        <w:t xml:space="preserve"> – </w:t>
      </w:r>
      <w:r>
        <w:rPr>
          <w:b/>
          <w:bCs/>
        </w:rPr>
        <w:t xml:space="preserve">Sennheiser </w:t>
      </w:r>
      <w:r w:rsidR="008E16EE">
        <w:rPr>
          <w:b/>
          <w:bCs/>
        </w:rPr>
        <w:t xml:space="preserve">is happy to announce that its </w:t>
      </w:r>
      <w:proofErr w:type="spellStart"/>
      <w:r w:rsidR="008E16EE">
        <w:rPr>
          <w:b/>
          <w:bCs/>
        </w:rPr>
        <w:t>TeamConnect</w:t>
      </w:r>
      <w:proofErr w:type="spellEnd"/>
      <w:r w:rsidR="008E16EE">
        <w:rPr>
          <w:b/>
          <w:bCs/>
        </w:rPr>
        <w:t xml:space="preserve"> Ceiling</w:t>
      </w:r>
      <w:r w:rsidR="000C0DD6">
        <w:rPr>
          <w:b/>
          <w:bCs/>
        </w:rPr>
        <w:t> </w:t>
      </w:r>
      <w:r w:rsidR="008E16EE">
        <w:rPr>
          <w:b/>
          <w:bCs/>
        </w:rPr>
        <w:t>2 microphone is now compatible with Zoom</w:t>
      </w:r>
      <w:r w:rsidR="0073103B">
        <w:rPr>
          <w:b/>
          <w:bCs/>
        </w:rPr>
        <w:t xml:space="preserve"> Video Communications, Inc.’s Zoom Meetings</w:t>
      </w:r>
      <w:r w:rsidR="008E16EE">
        <w:rPr>
          <w:b/>
          <w:bCs/>
        </w:rPr>
        <w:t xml:space="preserve"> – as is the</w:t>
      </w:r>
      <w:r>
        <w:rPr>
          <w:b/>
          <w:bCs/>
        </w:rPr>
        <w:t xml:space="preserve"> </w:t>
      </w:r>
      <w:r w:rsidR="008E16EE">
        <w:rPr>
          <w:b/>
          <w:bCs/>
        </w:rPr>
        <w:t xml:space="preserve">Bose ES1 Ceiling Audio Solution, an </w:t>
      </w:r>
      <w:r w:rsidR="00A07230">
        <w:rPr>
          <w:b/>
          <w:bCs/>
        </w:rPr>
        <w:t xml:space="preserve">in-ceiling unified communications </w:t>
      </w:r>
      <w:r>
        <w:rPr>
          <w:b/>
          <w:bCs/>
        </w:rPr>
        <w:t>solution consist</w:t>
      </w:r>
      <w:r w:rsidR="008E16EE">
        <w:rPr>
          <w:b/>
          <w:bCs/>
        </w:rPr>
        <w:t>ing</w:t>
      </w:r>
      <w:r>
        <w:rPr>
          <w:b/>
          <w:bCs/>
        </w:rPr>
        <w:t xml:space="preserve"> </w:t>
      </w:r>
      <w:r>
        <w:rPr>
          <w:b/>
          <w:bCs/>
          <w:lang w:val="en-US"/>
        </w:rPr>
        <w:t xml:space="preserve">of the Sennheiser </w:t>
      </w:r>
      <w:proofErr w:type="spellStart"/>
      <w:r>
        <w:rPr>
          <w:b/>
          <w:bCs/>
          <w:lang w:val="en-US"/>
        </w:rPr>
        <w:t>TeamConnect</w:t>
      </w:r>
      <w:proofErr w:type="spellEnd"/>
      <w:r>
        <w:rPr>
          <w:b/>
          <w:bCs/>
          <w:lang w:val="en-US"/>
        </w:rPr>
        <w:t xml:space="preserve"> Ceiling 2 microphone, the </w:t>
      </w:r>
      <w:r w:rsidRPr="00030E3B">
        <w:rPr>
          <w:b/>
          <w:bCs/>
          <w:lang w:val="en-US"/>
        </w:rPr>
        <w:t>Bose</w:t>
      </w:r>
      <w:r>
        <w:rPr>
          <w:b/>
          <w:bCs/>
          <w:lang w:val="en-US"/>
        </w:rPr>
        <w:t xml:space="preserve"> </w:t>
      </w:r>
      <w:proofErr w:type="spellStart"/>
      <w:r w:rsidRPr="00030E3B">
        <w:rPr>
          <w:b/>
          <w:bCs/>
          <w:lang w:val="en-US"/>
        </w:rPr>
        <w:t>ControlSpace</w:t>
      </w:r>
      <w:proofErr w:type="spellEnd"/>
      <w:r w:rsidRPr="00030E3B">
        <w:rPr>
          <w:b/>
          <w:bCs/>
          <w:lang w:val="en-US"/>
        </w:rPr>
        <w:t xml:space="preserve"> EX-440C conferencing </w:t>
      </w:r>
      <w:r>
        <w:rPr>
          <w:b/>
          <w:bCs/>
          <w:lang w:val="en-US"/>
        </w:rPr>
        <w:t>DSP</w:t>
      </w:r>
      <w:r w:rsidRPr="00030E3B">
        <w:rPr>
          <w:b/>
          <w:bCs/>
          <w:lang w:val="en-US"/>
        </w:rPr>
        <w:t xml:space="preserve">, </w:t>
      </w:r>
      <w:r>
        <w:rPr>
          <w:b/>
          <w:bCs/>
          <w:lang w:val="en-US"/>
        </w:rPr>
        <w:t xml:space="preserve">Bose </w:t>
      </w:r>
      <w:proofErr w:type="spellStart"/>
      <w:r w:rsidRPr="00030E3B">
        <w:rPr>
          <w:b/>
          <w:bCs/>
          <w:lang w:val="en-US"/>
        </w:rPr>
        <w:t>EdgeMax</w:t>
      </w:r>
      <w:proofErr w:type="spellEnd"/>
      <w:r w:rsidRPr="00030E3B">
        <w:rPr>
          <w:b/>
          <w:bCs/>
          <w:lang w:val="en-US"/>
        </w:rPr>
        <w:t xml:space="preserve"> EM180 in-ceiling loudspeaker</w:t>
      </w:r>
      <w:r>
        <w:rPr>
          <w:b/>
          <w:bCs/>
          <w:lang w:val="en-US"/>
        </w:rPr>
        <w:t xml:space="preserve"> and Bose </w:t>
      </w:r>
      <w:proofErr w:type="spellStart"/>
      <w:r w:rsidRPr="00030E3B">
        <w:rPr>
          <w:b/>
          <w:bCs/>
          <w:lang w:val="en-US"/>
        </w:rPr>
        <w:t>PowerSpace</w:t>
      </w:r>
      <w:proofErr w:type="spellEnd"/>
      <w:r w:rsidRPr="00030E3B">
        <w:rPr>
          <w:b/>
          <w:bCs/>
          <w:lang w:val="en-US"/>
        </w:rPr>
        <w:t xml:space="preserve"> P2600A amplifier</w:t>
      </w:r>
      <w:r w:rsidR="00A07230">
        <w:rPr>
          <w:b/>
          <w:bCs/>
          <w:lang w:val="en-US"/>
        </w:rPr>
        <w:t xml:space="preserve">. While ensuring </w:t>
      </w:r>
      <w:r w:rsidR="00CD0606">
        <w:rPr>
          <w:b/>
          <w:bCs/>
          <w:lang w:val="en-US"/>
        </w:rPr>
        <w:t>perfect</w:t>
      </w:r>
      <w:r w:rsidR="00A07230">
        <w:rPr>
          <w:b/>
          <w:bCs/>
          <w:lang w:val="en-US"/>
        </w:rPr>
        <w:t xml:space="preserve"> aesthetics for any </w:t>
      </w:r>
      <w:r w:rsidR="00C04797">
        <w:rPr>
          <w:b/>
          <w:bCs/>
          <w:lang w:val="en-US"/>
        </w:rPr>
        <w:t>conference</w:t>
      </w:r>
      <w:r w:rsidR="00DE38E4">
        <w:rPr>
          <w:b/>
          <w:bCs/>
          <w:lang w:val="en-US"/>
        </w:rPr>
        <w:t xml:space="preserve"> room</w:t>
      </w:r>
      <w:r w:rsidR="00C04797">
        <w:rPr>
          <w:b/>
          <w:bCs/>
          <w:lang w:val="en-US"/>
        </w:rPr>
        <w:t xml:space="preserve"> or </w:t>
      </w:r>
      <w:r w:rsidR="00F466F2" w:rsidRPr="00C520C6">
        <w:rPr>
          <w:b/>
          <w:bCs/>
          <w:lang w:val="en-US"/>
        </w:rPr>
        <w:t xml:space="preserve">seminar </w:t>
      </w:r>
      <w:r w:rsidR="00A07230" w:rsidRPr="00C520C6">
        <w:rPr>
          <w:b/>
          <w:bCs/>
          <w:lang w:val="en-US"/>
        </w:rPr>
        <w:t>room, the system provides</w:t>
      </w:r>
      <w:r w:rsidR="00F22CF7" w:rsidRPr="00C520C6">
        <w:rPr>
          <w:b/>
          <w:bCs/>
          <w:lang w:val="en-US"/>
        </w:rPr>
        <w:t xml:space="preserve"> users with a seamless, high-quality </w:t>
      </w:r>
      <w:r w:rsidR="00C04797" w:rsidRPr="00C520C6">
        <w:rPr>
          <w:b/>
          <w:bCs/>
          <w:lang w:val="en-US"/>
        </w:rPr>
        <w:t>audio</w:t>
      </w:r>
      <w:r w:rsidR="00F22CF7" w:rsidRPr="00C520C6">
        <w:rPr>
          <w:b/>
          <w:bCs/>
          <w:lang w:val="en-US"/>
        </w:rPr>
        <w:t xml:space="preserve"> experience.</w:t>
      </w:r>
      <w:r w:rsidR="00055A25" w:rsidRPr="00C520C6">
        <w:rPr>
          <w:b/>
          <w:bCs/>
          <w:lang w:val="en-US"/>
        </w:rPr>
        <w:t xml:space="preserve"> Zoom is a video </w:t>
      </w:r>
      <w:r w:rsidR="0073103B">
        <w:rPr>
          <w:b/>
          <w:bCs/>
          <w:lang w:val="en-US"/>
        </w:rPr>
        <w:t>communications</w:t>
      </w:r>
      <w:r w:rsidR="00055A25" w:rsidRPr="00C520C6">
        <w:rPr>
          <w:b/>
          <w:bCs/>
          <w:lang w:val="en-US"/>
        </w:rPr>
        <w:t xml:space="preserve"> solution that has become an indispensable resource for many businesses in light of the digital transformation of the workplace, and now more than ever in the wake of the COVID-19 pandemic </w:t>
      </w:r>
      <w:r w:rsidR="00F466F2" w:rsidRPr="00C520C6">
        <w:rPr>
          <w:b/>
          <w:bCs/>
          <w:lang w:val="en-US"/>
        </w:rPr>
        <w:t>which has forced</w:t>
      </w:r>
      <w:r w:rsidR="00055A25" w:rsidRPr="00C520C6">
        <w:rPr>
          <w:b/>
          <w:bCs/>
          <w:lang w:val="en-US"/>
        </w:rPr>
        <w:t xml:space="preserve"> many professionals to work remotely.</w:t>
      </w:r>
    </w:p>
    <w:p w14:paraId="4497DA71" w14:textId="77777777" w:rsidR="006C5D04" w:rsidRDefault="006C5D04" w:rsidP="006C5D04">
      <w:pPr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78"/>
        <w:gridCol w:w="3202"/>
      </w:tblGrid>
      <w:tr w:rsidR="0045548B" w14:paraId="48357440" w14:textId="77777777" w:rsidTr="009B56AD">
        <w:tc>
          <w:tcPr>
            <w:tcW w:w="4678" w:type="dxa"/>
          </w:tcPr>
          <w:p w14:paraId="2A044E04" w14:textId="552A4F75" w:rsidR="0045548B" w:rsidRPr="009B56AD" w:rsidRDefault="009B56AD" w:rsidP="006C5D04">
            <w:r>
              <w:rPr>
                <w:noProof/>
              </w:rPr>
              <w:drawing>
                <wp:inline distT="0" distB="0" distL="0" distR="0" wp14:anchorId="533715F1" wp14:editId="7950E08F">
                  <wp:extent cx="2882900" cy="1081088"/>
                  <wp:effectExtent l="0" t="0" r="0" b="0"/>
                  <wp:docPr id="4" name="Grafik 4" descr="Ein Bild, das Zeichnung, Es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mpatible with - Stack@1200x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758" cy="108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</w:tcPr>
          <w:p w14:paraId="4568342C" w14:textId="386D1C24" w:rsidR="003364E3" w:rsidRDefault="003364E3" w:rsidP="003364E3">
            <w:pPr>
              <w:pStyle w:val="Beschriftung"/>
              <w:rPr>
                <w:highlight w:val="yellow"/>
              </w:rPr>
            </w:pPr>
          </w:p>
          <w:p w14:paraId="4CDD51F7" w14:textId="77777777" w:rsidR="009B56AD" w:rsidRPr="009B56AD" w:rsidRDefault="009B56AD" w:rsidP="009B56AD">
            <w:pPr>
              <w:pStyle w:val="Beschriftung"/>
              <w:rPr>
                <w:highlight w:val="yellow"/>
              </w:rPr>
            </w:pPr>
          </w:p>
          <w:p w14:paraId="0231B690" w14:textId="4A917CB8" w:rsidR="0045548B" w:rsidRPr="009B56AD" w:rsidRDefault="0033274B" w:rsidP="009B56AD">
            <w:pPr>
              <w:pStyle w:val="Beschriftung"/>
            </w:pPr>
            <w:r w:rsidRPr="00C520C6">
              <w:t>Sennheiser</w:t>
            </w:r>
            <w:r w:rsidR="003364E3" w:rsidRPr="00C520C6">
              <w:t>’s</w:t>
            </w:r>
            <w:r w:rsidRPr="00C520C6">
              <w:t xml:space="preserve"> </w:t>
            </w:r>
            <w:proofErr w:type="spellStart"/>
            <w:r w:rsidRPr="00C520C6">
              <w:t>TeamConnect</w:t>
            </w:r>
            <w:proofErr w:type="spellEnd"/>
            <w:r w:rsidRPr="00C520C6">
              <w:t xml:space="preserve"> Ceiling 2 </w:t>
            </w:r>
            <w:r w:rsidR="003364E3" w:rsidRPr="00C520C6">
              <w:t xml:space="preserve">microphone </w:t>
            </w:r>
            <w:r w:rsidRPr="00C520C6">
              <w:t xml:space="preserve">and </w:t>
            </w:r>
            <w:r w:rsidR="003364E3" w:rsidRPr="00C520C6">
              <w:t xml:space="preserve">the </w:t>
            </w:r>
            <w:r w:rsidRPr="00C520C6">
              <w:t>ES1 Ceiling</w:t>
            </w:r>
            <w:r w:rsidRPr="003364E3">
              <w:t xml:space="preserve"> Audio Solution from Bose Professional and Sennheiser achieve Zoom compatibility </w:t>
            </w:r>
          </w:p>
        </w:tc>
      </w:tr>
    </w:tbl>
    <w:p w14:paraId="44CF7155" w14:textId="392D557F" w:rsidR="00612526" w:rsidRDefault="00612526" w:rsidP="00612526">
      <w:pPr>
        <w:rPr>
          <w:lang w:val="en-US"/>
        </w:rPr>
      </w:pPr>
      <w:r>
        <w:rPr>
          <w:lang w:val="en-US"/>
        </w:rPr>
        <w:t>“</w:t>
      </w:r>
      <w:r w:rsidRPr="00030E3B">
        <w:rPr>
          <w:lang w:val="en-US"/>
        </w:rPr>
        <w:t>Co</w:t>
      </w:r>
      <w:r>
        <w:rPr>
          <w:lang w:val="en-US"/>
        </w:rPr>
        <w:t xml:space="preserve">llaboration tools must enable people to connect seamlessly and with confidence,” says Charlie Jones, global business development manager for Sennheiser’s Business </w:t>
      </w:r>
      <w:proofErr w:type="spellStart"/>
      <w:r>
        <w:rPr>
          <w:lang w:val="en-US"/>
        </w:rPr>
        <w:t>Communi</w:t>
      </w:r>
      <w:proofErr w:type="spellEnd"/>
      <w:r w:rsidR="00A83194">
        <w:rPr>
          <w:lang w:val="en-US"/>
        </w:rPr>
        <w:t>-</w:t>
      </w:r>
      <w:r>
        <w:rPr>
          <w:lang w:val="en-US"/>
        </w:rPr>
        <w:t>cation segment. “The Bose/Sennheiser solution does just that, and we are very excited to announce that this solution is now officially compatible with Zoom.</w:t>
      </w:r>
      <w:r w:rsidR="00C04797">
        <w:rPr>
          <w:lang w:val="en-US"/>
        </w:rPr>
        <w:t xml:space="preserve"> </w:t>
      </w:r>
      <w:r w:rsidR="0075714F">
        <w:rPr>
          <w:lang w:val="en-US"/>
        </w:rPr>
        <w:t xml:space="preserve">The importance of video conferencing and webinar solutions has increased massively during the coronavirus crisis, and so has the significance of </w:t>
      </w:r>
      <w:r w:rsidR="00C04797">
        <w:rPr>
          <w:lang w:val="en-US"/>
        </w:rPr>
        <w:t xml:space="preserve">touchless </w:t>
      </w:r>
      <w:r w:rsidR="0075714F">
        <w:rPr>
          <w:lang w:val="en-US"/>
        </w:rPr>
        <w:t>microphone</w:t>
      </w:r>
      <w:r w:rsidR="00C04797">
        <w:rPr>
          <w:lang w:val="en-US"/>
        </w:rPr>
        <w:t xml:space="preserve"> systems </w:t>
      </w:r>
      <w:r w:rsidR="00A83194">
        <w:rPr>
          <w:lang w:val="en-US"/>
        </w:rPr>
        <w:t xml:space="preserve">like </w:t>
      </w:r>
      <w:proofErr w:type="spellStart"/>
      <w:r w:rsidR="00A83194">
        <w:rPr>
          <w:lang w:val="en-US"/>
        </w:rPr>
        <w:t>TeamConnect</w:t>
      </w:r>
      <w:proofErr w:type="spellEnd"/>
      <w:r w:rsidR="00A83194">
        <w:rPr>
          <w:lang w:val="en-US"/>
        </w:rPr>
        <w:t xml:space="preserve"> Ceiling 2.</w:t>
      </w:r>
      <w:r>
        <w:rPr>
          <w:lang w:val="en-US"/>
        </w:rPr>
        <w:t>”</w:t>
      </w:r>
    </w:p>
    <w:p w14:paraId="1B35BFAE" w14:textId="77777777" w:rsidR="003364E3" w:rsidRDefault="003364E3" w:rsidP="00612526">
      <w:pPr>
        <w:rPr>
          <w:lang w:val="en-US"/>
        </w:rPr>
      </w:pPr>
    </w:p>
    <w:p w14:paraId="4F2996A5" w14:textId="6BD9EA1B" w:rsidR="006C5D04" w:rsidRDefault="00612526" w:rsidP="006C5D04">
      <w:pPr>
        <w:rPr>
          <w:lang w:val="en-US"/>
        </w:rPr>
      </w:pPr>
      <w:r>
        <w:rPr>
          <w:bCs/>
          <w:noProof/>
        </w:rPr>
        <w:drawing>
          <wp:inline distT="0" distB="0" distL="0" distR="0" wp14:anchorId="21F70E76" wp14:editId="1DF29A10">
            <wp:extent cx="4876800" cy="1396820"/>
            <wp:effectExtent l="0" t="0" r="0" b="0"/>
            <wp:docPr id="1" name="Grafik 1" descr="Ein Bild, das Elektronik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amConnect_Ceiling_2_Product_shot_cutout_Bose_collaboration_Landscap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0887" cy="140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24C4" w14:textId="60CE4231" w:rsidR="00612526" w:rsidRPr="00007E62" w:rsidRDefault="00007E62" w:rsidP="00007E62">
      <w:pPr>
        <w:pStyle w:val="Beschriftung"/>
      </w:pPr>
      <w:r>
        <w:rPr>
          <w:lang w:val="en-US"/>
        </w:rPr>
        <w:t xml:space="preserve">The </w:t>
      </w:r>
      <w:r w:rsidRPr="00007E62">
        <w:t>Bose ES1 Ceiling Audio Solution</w:t>
      </w:r>
      <w:r>
        <w:t xml:space="preserve"> consists of </w:t>
      </w:r>
      <w:r w:rsidRPr="00007E62">
        <w:t xml:space="preserve">the Sennheiser </w:t>
      </w:r>
      <w:proofErr w:type="spellStart"/>
      <w:r w:rsidRPr="00007E62">
        <w:t>TeamConnect</w:t>
      </w:r>
      <w:proofErr w:type="spellEnd"/>
      <w:r w:rsidRPr="00007E62">
        <w:t xml:space="preserve"> Ceiling 2 microphone, Bose </w:t>
      </w:r>
      <w:proofErr w:type="spellStart"/>
      <w:r w:rsidRPr="00007E62">
        <w:t>ControlSpace</w:t>
      </w:r>
      <w:proofErr w:type="spellEnd"/>
      <w:r w:rsidRPr="00007E62">
        <w:t xml:space="preserve"> EX-440C conferencing DSP, Bose </w:t>
      </w:r>
      <w:proofErr w:type="spellStart"/>
      <w:r w:rsidRPr="00007E62">
        <w:t>EdgeMax</w:t>
      </w:r>
      <w:proofErr w:type="spellEnd"/>
      <w:r w:rsidRPr="00007E62">
        <w:t xml:space="preserve"> EM180 in-ceiling loudspeaker and Bose </w:t>
      </w:r>
      <w:proofErr w:type="spellStart"/>
      <w:r w:rsidRPr="00007E62">
        <w:t>PowerSpace</w:t>
      </w:r>
      <w:proofErr w:type="spellEnd"/>
      <w:r w:rsidRPr="00007E62">
        <w:t xml:space="preserve"> P2600A amplifier</w:t>
      </w:r>
    </w:p>
    <w:p w14:paraId="3F716A76" w14:textId="5C4A9694" w:rsidR="00612526" w:rsidRDefault="00612526" w:rsidP="006C5D04">
      <w:pPr>
        <w:rPr>
          <w:lang w:val="en-US"/>
        </w:rPr>
      </w:pPr>
    </w:p>
    <w:p w14:paraId="72BE5105" w14:textId="38163B86" w:rsidR="00055A25" w:rsidRDefault="00055A25" w:rsidP="00055A25">
      <w:pPr>
        <w:rPr>
          <w:sz w:val="22"/>
          <w:lang w:val="en-US"/>
        </w:rPr>
      </w:pPr>
      <w:r>
        <w:t xml:space="preserve">“We’re extremely proud to be part of a reliable, in-ceiling audio solution that is Zoom </w:t>
      </w:r>
      <w:r w:rsidR="003364E3">
        <w:t>c</w:t>
      </w:r>
      <w:r>
        <w:t>ompatible,” stated Martin Bodley, director and global head, Bose Work at Bose. “The Bose ES1 brings together a selection of innovative products that deliver the perfect combination of transparent technology to support how and where people wor</w:t>
      </w:r>
      <w:r w:rsidR="003364E3">
        <w:t xml:space="preserve">k – </w:t>
      </w:r>
      <w:r>
        <w:t>so you can focus on what’s important.”</w:t>
      </w:r>
    </w:p>
    <w:p w14:paraId="347FA60D" w14:textId="77777777" w:rsidR="00055A25" w:rsidRDefault="00055A25" w:rsidP="006C5D04">
      <w:pPr>
        <w:rPr>
          <w:lang w:val="en-US"/>
        </w:rPr>
      </w:pPr>
    </w:p>
    <w:p w14:paraId="6AC65F18" w14:textId="47F65F51" w:rsidR="00C04797" w:rsidRDefault="006C5D04" w:rsidP="006C5D04">
      <w:pPr>
        <w:rPr>
          <w:lang w:val="en-US"/>
        </w:rPr>
      </w:pPr>
      <w:r>
        <w:rPr>
          <w:lang w:val="en-US"/>
        </w:rPr>
        <w:t xml:space="preserve">Sennheiser’s </w:t>
      </w:r>
      <w:proofErr w:type="spellStart"/>
      <w:r>
        <w:rPr>
          <w:lang w:val="en-US"/>
        </w:rPr>
        <w:t>TeamConnect</w:t>
      </w:r>
      <w:proofErr w:type="spellEnd"/>
      <w:r>
        <w:rPr>
          <w:lang w:val="en-US"/>
        </w:rPr>
        <w:t xml:space="preserve"> Ceiling 2 microphone uses </w:t>
      </w:r>
      <w:r w:rsidRPr="00C520C6">
        <w:rPr>
          <w:lang w:val="en-US"/>
        </w:rPr>
        <w:t>adaptive beamforming to automatically</w:t>
      </w:r>
      <w:r>
        <w:rPr>
          <w:lang w:val="en-US"/>
        </w:rPr>
        <w:t xml:space="preserve"> and reliably pick up the person speaking in a conference room, no matter where he or she is located within the space. The microphone allows for freedom of movement, flexible use of </w:t>
      </w:r>
      <w:r w:rsidR="00C04797">
        <w:rPr>
          <w:lang w:val="en-US"/>
        </w:rPr>
        <w:t xml:space="preserve">conference </w:t>
      </w:r>
      <w:r>
        <w:rPr>
          <w:lang w:val="en-US"/>
        </w:rPr>
        <w:t xml:space="preserve">rooms and outstanding audio quality. </w:t>
      </w:r>
    </w:p>
    <w:p w14:paraId="0F8E96CC" w14:textId="77777777" w:rsidR="00C04797" w:rsidRDefault="00C04797" w:rsidP="006C5D04">
      <w:pPr>
        <w:rPr>
          <w:lang w:val="en-US"/>
        </w:rPr>
      </w:pPr>
    </w:p>
    <w:p w14:paraId="09850486" w14:textId="145CDE88" w:rsidR="006C5D04" w:rsidRDefault="007978F6" w:rsidP="006C5D04">
      <w:pPr>
        <w:rPr>
          <w:lang w:val="en-US"/>
        </w:rPr>
      </w:pPr>
      <w:r>
        <w:rPr>
          <w:lang w:val="en-US"/>
        </w:rPr>
        <w:t>In addition to business</w:t>
      </w:r>
      <w:r w:rsidR="00C04797">
        <w:rPr>
          <w:lang w:val="en-US"/>
        </w:rPr>
        <w:t xml:space="preserve"> conferencing applications,</w:t>
      </w:r>
      <w:r>
        <w:rPr>
          <w:lang w:val="en-US"/>
        </w:rPr>
        <w:t xml:space="preserve"> the Sennheiser</w:t>
      </w:r>
      <w:r w:rsidR="00C04797">
        <w:rPr>
          <w:lang w:val="en-US"/>
        </w:rPr>
        <w:t xml:space="preserve"> </w:t>
      </w:r>
      <w:proofErr w:type="spellStart"/>
      <w:r w:rsidR="00C04797">
        <w:rPr>
          <w:lang w:val="en-US"/>
        </w:rPr>
        <w:t>TeamConnect</w:t>
      </w:r>
      <w:proofErr w:type="spellEnd"/>
      <w:r w:rsidR="00C04797">
        <w:rPr>
          <w:lang w:val="en-US"/>
        </w:rPr>
        <w:t xml:space="preserve"> Ceiling 2 is </w:t>
      </w:r>
      <w:r>
        <w:rPr>
          <w:lang w:val="en-US"/>
        </w:rPr>
        <w:t>i</w:t>
      </w:r>
      <w:r w:rsidR="00C04797">
        <w:rPr>
          <w:lang w:val="en-US"/>
        </w:rPr>
        <w:t>n</w:t>
      </w:r>
      <w:r>
        <w:rPr>
          <w:lang w:val="en-US"/>
        </w:rPr>
        <w:t>creasingly</w:t>
      </w:r>
      <w:r w:rsidR="00C04797">
        <w:rPr>
          <w:lang w:val="en-US"/>
        </w:rPr>
        <w:t xml:space="preserve"> employed in higher education environments, where it facilitates distance learning, especially with seminars which usually require a greater freedom of movement and feature several speakers. </w:t>
      </w:r>
      <w:r>
        <w:rPr>
          <w:lang w:val="en-US"/>
        </w:rPr>
        <w:t xml:space="preserve">In addition, as hygiene continues to be top of mind, the </w:t>
      </w:r>
      <w:proofErr w:type="spellStart"/>
      <w:r>
        <w:rPr>
          <w:lang w:val="en-US"/>
        </w:rPr>
        <w:t>TeamConnect</w:t>
      </w:r>
      <w:proofErr w:type="spellEnd"/>
      <w:r>
        <w:rPr>
          <w:lang w:val="en-US"/>
        </w:rPr>
        <w:t xml:space="preserve"> Ceiling</w:t>
      </w:r>
      <w:r w:rsidR="003E290C">
        <w:rPr>
          <w:lang w:val="en-US"/>
        </w:rPr>
        <w:t> </w:t>
      </w:r>
      <w:r>
        <w:rPr>
          <w:lang w:val="en-US"/>
        </w:rPr>
        <w:t>2 enables touchless audio in classrooms to more easily maintain social distancing best practices while ensuring all students experience clear and d</w:t>
      </w:r>
      <w:bookmarkStart w:id="0" w:name="_GoBack"/>
      <w:bookmarkEnd w:id="0"/>
      <w:r>
        <w:rPr>
          <w:lang w:val="en-US"/>
        </w:rPr>
        <w:t>iscernable lectures.</w:t>
      </w:r>
    </w:p>
    <w:p w14:paraId="3BBF609E" w14:textId="41C0E8DF" w:rsidR="006C5D04" w:rsidRDefault="006C5D04" w:rsidP="006C5D04"/>
    <w:p w14:paraId="20B28609" w14:textId="4A6A75C3" w:rsidR="00A83194" w:rsidRDefault="00A83194" w:rsidP="006C5D04"/>
    <w:p w14:paraId="71348849" w14:textId="77777777" w:rsidR="009B56AD" w:rsidRDefault="009B56AD" w:rsidP="006C5D04"/>
    <w:p w14:paraId="398051D8" w14:textId="2B406DDC" w:rsidR="00D24756" w:rsidRPr="00964B35" w:rsidRDefault="00D24756" w:rsidP="00D24756">
      <w:pPr>
        <w:rPr>
          <w:lang w:val="en-US"/>
        </w:rPr>
      </w:pPr>
      <w:r>
        <w:t xml:space="preserve">The images </w:t>
      </w:r>
      <w:r w:rsidR="003364E3">
        <w:t>accompanying</w:t>
      </w:r>
      <w:r>
        <w:t xml:space="preserve"> this press release can be accessed </w:t>
      </w:r>
      <w:r w:rsidR="003364E3" w:rsidRPr="007A492C">
        <w:t xml:space="preserve">at </w:t>
      </w:r>
      <w:hyperlink r:id="rId14" w:history="1">
        <w:r w:rsidR="007A492C" w:rsidRPr="00BE69DC">
          <w:rPr>
            <w:rStyle w:val="Hyperlink"/>
          </w:rPr>
          <w:t>https://sennheiser-brandzone.com/c/181/bvbycKnZ</w:t>
        </w:r>
      </w:hyperlink>
      <w:r w:rsidRPr="007A492C">
        <w:t>.</w:t>
      </w:r>
    </w:p>
    <w:p w14:paraId="35DAE898" w14:textId="436929AE" w:rsidR="006C5D04" w:rsidRDefault="006C5D04" w:rsidP="006C5D04">
      <w:pPr>
        <w:rPr>
          <w:lang w:val="en-US"/>
        </w:rPr>
      </w:pPr>
    </w:p>
    <w:p w14:paraId="3470BDE5" w14:textId="77777777" w:rsidR="00007E62" w:rsidRPr="00D24756" w:rsidRDefault="00007E62" w:rsidP="006C5D04">
      <w:pPr>
        <w:rPr>
          <w:lang w:val="en-US"/>
        </w:rPr>
      </w:pPr>
    </w:p>
    <w:p w14:paraId="24271743" w14:textId="77777777" w:rsidR="009B56AD" w:rsidRDefault="009B56AD">
      <w:pPr>
        <w:spacing w:after="200" w:line="276" w:lineRule="auto"/>
        <w:rPr>
          <w:b/>
          <w:bCs/>
          <w:lang w:val="en-US"/>
        </w:rPr>
      </w:pPr>
      <w:bookmarkStart w:id="1" w:name="_Hlk515635723"/>
      <w:r>
        <w:rPr>
          <w:b/>
          <w:bCs/>
          <w:lang w:val="en-US"/>
        </w:rPr>
        <w:br w:type="page"/>
      </w:r>
    </w:p>
    <w:p w14:paraId="1B9BFEDA" w14:textId="075D5F8B" w:rsidR="00810BAE" w:rsidRPr="0079263F" w:rsidRDefault="0079263F" w:rsidP="0079263F">
      <w:pPr>
        <w:spacing w:line="240" w:lineRule="auto"/>
        <w:rPr>
          <w:b/>
          <w:bCs/>
          <w:lang w:val="en-US"/>
        </w:rPr>
      </w:pPr>
      <w:r w:rsidRPr="0079263F">
        <w:rPr>
          <w:b/>
          <w:bCs/>
          <w:lang w:val="en-US"/>
        </w:rPr>
        <w:lastRenderedPageBreak/>
        <w:t>A</w:t>
      </w:r>
      <w:r w:rsidR="00810BAE" w:rsidRPr="0079263F">
        <w:rPr>
          <w:b/>
          <w:bCs/>
          <w:lang w:val="en-US"/>
        </w:rPr>
        <w:t>bout Sennheiser</w:t>
      </w:r>
    </w:p>
    <w:p w14:paraId="4A8CC0B2" w14:textId="77777777" w:rsidR="00810BAE" w:rsidRPr="001D45C9" w:rsidRDefault="00810BAE" w:rsidP="00810BAE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1"/>
    <w:p w14:paraId="14C93BCB" w14:textId="4602374F" w:rsidR="00C24DAB" w:rsidRDefault="00C24DAB" w:rsidP="005C1F67">
      <w:pPr>
        <w:pStyle w:val="About"/>
      </w:pPr>
    </w:p>
    <w:p w14:paraId="5E10B80D" w14:textId="77777777" w:rsidR="00007E62" w:rsidRDefault="00007E62" w:rsidP="005C1F67">
      <w:pPr>
        <w:pStyle w:val="About"/>
      </w:pPr>
    </w:p>
    <w:p w14:paraId="2ED3A3EB" w14:textId="77777777" w:rsidR="00945E93" w:rsidRPr="00F207DC" w:rsidRDefault="00945E93" w:rsidP="00945E93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08442CCA" w14:textId="77777777" w:rsidR="00945E93" w:rsidRPr="002F2067" w:rsidRDefault="00945E93" w:rsidP="00945E93">
      <w:pPr>
        <w:pStyle w:val="Contact"/>
        <w:rPr>
          <w:lang w:val="en-US"/>
        </w:rPr>
      </w:pPr>
    </w:p>
    <w:p w14:paraId="3A77009F" w14:textId="77777777" w:rsidR="00945E93" w:rsidRPr="005F2DBA" w:rsidRDefault="00945E93" w:rsidP="00945E93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>Stephanie Schmidt</w:t>
      </w:r>
    </w:p>
    <w:p w14:paraId="025FB94B" w14:textId="77777777" w:rsidR="00945E93" w:rsidRPr="005F2DBA" w:rsidRDefault="00945E93" w:rsidP="00945E93">
      <w:pPr>
        <w:pStyle w:val="Contact"/>
        <w:rPr>
          <w:lang w:val="en-US"/>
        </w:rPr>
      </w:pPr>
      <w:r>
        <w:rPr>
          <w:lang w:val="en-US"/>
        </w:rPr>
        <w:t>Stephanie.schmidt</w:t>
      </w:r>
      <w:r w:rsidRPr="005F2DBA">
        <w:rPr>
          <w:lang w:val="en-US"/>
        </w:rPr>
        <w:t>@</w:t>
      </w:r>
      <w:r>
        <w:rPr>
          <w:lang w:val="en-US"/>
        </w:rPr>
        <w:t>sennheiser</w:t>
      </w:r>
      <w:r w:rsidRPr="005F2DBA">
        <w:rPr>
          <w:lang w:val="en-US"/>
        </w:rPr>
        <w:t>.com</w:t>
      </w:r>
    </w:p>
    <w:p w14:paraId="26F32CFC" w14:textId="3A8B2A7F" w:rsidR="007C5F04" w:rsidRPr="003A33B9" w:rsidRDefault="00945E93" w:rsidP="00945E93">
      <w:pPr>
        <w:pStyle w:val="Contact"/>
      </w:pPr>
      <w:r>
        <w:t xml:space="preserve">+49 </w:t>
      </w:r>
      <w:r w:rsidRPr="000E717A">
        <w:rPr>
          <w:noProof/>
        </w:rPr>
        <w:t>(5130) 600 – 1</w:t>
      </w:r>
      <w:r>
        <w:rPr>
          <w:noProof/>
        </w:rPr>
        <w:t>275</w:t>
      </w:r>
    </w:p>
    <w:sectPr w:rsidR="007C5F04" w:rsidRPr="003A33B9" w:rsidSect="009031C7">
      <w:headerReference w:type="default" r:id="rId15"/>
      <w:headerReference w:type="first" r:id="rId16"/>
      <w:footerReference w:type="first" r:id="rId1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E2E9C" w14:textId="77777777" w:rsidR="00CC5153" w:rsidRDefault="00CC5153" w:rsidP="00CA1EB9">
      <w:pPr>
        <w:spacing w:line="240" w:lineRule="auto"/>
      </w:pPr>
      <w:r>
        <w:separator/>
      </w:r>
    </w:p>
  </w:endnote>
  <w:endnote w:type="continuationSeparator" w:id="0">
    <w:p w14:paraId="583177A3" w14:textId="77777777" w:rsidR="00CC5153" w:rsidRDefault="00CC5153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EF256CCF-5DF2-4B3E-9C22-69C64BFF1484}"/>
    <w:embedBold r:id="rId2" w:fontKey="{390FBF28-8A1A-43EE-B7E9-5B8B6DE20745}"/>
    <w:embedBoldItalic r:id="rId3" w:fontKey="{128B2CA0-8A45-4975-96DE-6F0297030B4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A2B9B56-596B-4688-92BC-698F1A908B5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59B89D56-1266-45D3-929A-0584AB5AF98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9AE98" w14:textId="77777777" w:rsidR="00EB6084" w:rsidRDefault="00922ACD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827B7" w14:textId="77777777" w:rsidR="00CC5153" w:rsidRDefault="00CC5153" w:rsidP="00CA1EB9">
      <w:pPr>
        <w:spacing w:line="240" w:lineRule="auto"/>
      </w:pPr>
      <w:r>
        <w:separator/>
      </w:r>
    </w:p>
  </w:footnote>
  <w:footnote w:type="continuationSeparator" w:id="0">
    <w:p w14:paraId="39F69C65" w14:textId="77777777" w:rsidR="00CC5153" w:rsidRDefault="00CC5153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3DDC1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2</w:t>
    </w:r>
    <w:r>
      <w:fldChar w:fldCharType="end"/>
    </w:r>
    <w:r>
      <w:t>/</w:t>
    </w:r>
    <w:r w:rsidR="0033345F">
      <w:fldChar w:fldCharType="begin"/>
    </w:r>
    <w:r w:rsidR="0033345F">
      <w:instrText xml:space="preserve"> NUMPAGES  \* Arabic  \* MERGEFORMAT </w:instrText>
    </w:r>
    <w:r w:rsidR="0033345F">
      <w:fldChar w:fldCharType="separate"/>
    </w:r>
    <w:r w:rsidR="00980759">
      <w:rPr>
        <w:noProof/>
      </w:rPr>
      <w:t>2</w:t>
    </w:r>
    <w:r w:rsidR="0033345F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F69F" w14:textId="77777777" w:rsidR="00CA1EB9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1</w:t>
    </w:r>
    <w:r>
      <w:fldChar w:fldCharType="end"/>
    </w:r>
    <w:r>
      <w:t>/</w:t>
    </w:r>
    <w:r w:rsidR="0033345F">
      <w:fldChar w:fldCharType="begin"/>
    </w:r>
    <w:r w:rsidR="0033345F">
      <w:instrText xml:space="preserve"> NUMPAGES  \* Arabic  \* MERGEFORMAT </w:instrText>
    </w:r>
    <w:r w:rsidR="0033345F">
      <w:fldChar w:fldCharType="separate"/>
    </w:r>
    <w:r w:rsidR="00980759">
      <w:rPr>
        <w:noProof/>
      </w:rPr>
      <w:t>2</w:t>
    </w:r>
    <w:r w:rsidR="0033345F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7E62"/>
    <w:rsid w:val="00043730"/>
    <w:rsid w:val="00050EE6"/>
    <w:rsid w:val="000558E9"/>
    <w:rsid w:val="00055A25"/>
    <w:rsid w:val="0006031F"/>
    <w:rsid w:val="000847B2"/>
    <w:rsid w:val="000A054A"/>
    <w:rsid w:val="000B66EB"/>
    <w:rsid w:val="000C0DD6"/>
    <w:rsid w:val="000D65EA"/>
    <w:rsid w:val="00105986"/>
    <w:rsid w:val="00111D1F"/>
    <w:rsid w:val="00121501"/>
    <w:rsid w:val="00133894"/>
    <w:rsid w:val="001345C1"/>
    <w:rsid w:val="00135BD2"/>
    <w:rsid w:val="0014006E"/>
    <w:rsid w:val="00170630"/>
    <w:rsid w:val="001B46A8"/>
    <w:rsid w:val="001C63D8"/>
    <w:rsid w:val="001D4E25"/>
    <w:rsid w:val="001F3001"/>
    <w:rsid w:val="002057CE"/>
    <w:rsid w:val="002332F1"/>
    <w:rsid w:val="002407E9"/>
    <w:rsid w:val="00245322"/>
    <w:rsid w:val="00260EBC"/>
    <w:rsid w:val="00282A8D"/>
    <w:rsid w:val="002A2180"/>
    <w:rsid w:val="002C2479"/>
    <w:rsid w:val="002C4738"/>
    <w:rsid w:val="002C6F4D"/>
    <w:rsid w:val="00311C6F"/>
    <w:rsid w:val="00326FB8"/>
    <w:rsid w:val="0033274B"/>
    <w:rsid w:val="003364E3"/>
    <w:rsid w:val="003477FA"/>
    <w:rsid w:val="00350183"/>
    <w:rsid w:val="00355E0D"/>
    <w:rsid w:val="003624CA"/>
    <w:rsid w:val="00373ADB"/>
    <w:rsid w:val="00375ACD"/>
    <w:rsid w:val="003A33B9"/>
    <w:rsid w:val="003A649F"/>
    <w:rsid w:val="003D06A1"/>
    <w:rsid w:val="003E290C"/>
    <w:rsid w:val="00402114"/>
    <w:rsid w:val="004145DD"/>
    <w:rsid w:val="00453B3E"/>
    <w:rsid w:val="0045548B"/>
    <w:rsid w:val="004555C1"/>
    <w:rsid w:val="004929B3"/>
    <w:rsid w:val="004C2103"/>
    <w:rsid w:val="004D48EE"/>
    <w:rsid w:val="00502F39"/>
    <w:rsid w:val="0050686D"/>
    <w:rsid w:val="005150B6"/>
    <w:rsid w:val="005327DB"/>
    <w:rsid w:val="00561A8C"/>
    <w:rsid w:val="0058399A"/>
    <w:rsid w:val="00585911"/>
    <w:rsid w:val="005C1F67"/>
    <w:rsid w:val="005D571F"/>
    <w:rsid w:val="005F5B20"/>
    <w:rsid w:val="0060142B"/>
    <w:rsid w:val="006108B6"/>
    <w:rsid w:val="00612526"/>
    <w:rsid w:val="0063731D"/>
    <w:rsid w:val="00667373"/>
    <w:rsid w:val="006677B2"/>
    <w:rsid w:val="00687E3B"/>
    <w:rsid w:val="006967BE"/>
    <w:rsid w:val="006C5D04"/>
    <w:rsid w:val="006E356B"/>
    <w:rsid w:val="006E53C4"/>
    <w:rsid w:val="006F058F"/>
    <w:rsid w:val="007002EE"/>
    <w:rsid w:val="00704FF1"/>
    <w:rsid w:val="007237E9"/>
    <w:rsid w:val="0073103B"/>
    <w:rsid w:val="00732897"/>
    <w:rsid w:val="0075529A"/>
    <w:rsid w:val="0075714F"/>
    <w:rsid w:val="00766E21"/>
    <w:rsid w:val="00772DC6"/>
    <w:rsid w:val="0078307A"/>
    <w:rsid w:val="0079263F"/>
    <w:rsid w:val="0079404B"/>
    <w:rsid w:val="007978F6"/>
    <w:rsid w:val="007A1C42"/>
    <w:rsid w:val="007A492C"/>
    <w:rsid w:val="007C4F79"/>
    <w:rsid w:val="007C5F04"/>
    <w:rsid w:val="007E4612"/>
    <w:rsid w:val="007E6EAA"/>
    <w:rsid w:val="00807F1B"/>
    <w:rsid w:val="00810BAE"/>
    <w:rsid w:val="00835887"/>
    <w:rsid w:val="00842A37"/>
    <w:rsid w:val="00891FC5"/>
    <w:rsid w:val="008D6CAB"/>
    <w:rsid w:val="008E16EE"/>
    <w:rsid w:val="008E20EA"/>
    <w:rsid w:val="008E5D5C"/>
    <w:rsid w:val="008F34DC"/>
    <w:rsid w:val="008F3DDB"/>
    <w:rsid w:val="009031C7"/>
    <w:rsid w:val="00922ACD"/>
    <w:rsid w:val="009302B0"/>
    <w:rsid w:val="009320A9"/>
    <w:rsid w:val="009376C7"/>
    <w:rsid w:val="009406CA"/>
    <w:rsid w:val="00945E93"/>
    <w:rsid w:val="0096404E"/>
    <w:rsid w:val="00977493"/>
    <w:rsid w:val="00980759"/>
    <w:rsid w:val="009841D8"/>
    <w:rsid w:val="009B56AD"/>
    <w:rsid w:val="009C45A2"/>
    <w:rsid w:val="009D6AD5"/>
    <w:rsid w:val="00A07230"/>
    <w:rsid w:val="00A43CB3"/>
    <w:rsid w:val="00A53E8C"/>
    <w:rsid w:val="00A83194"/>
    <w:rsid w:val="00A84AA8"/>
    <w:rsid w:val="00AB0C5A"/>
    <w:rsid w:val="00AB48ED"/>
    <w:rsid w:val="00AB5767"/>
    <w:rsid w:val="00AC4E77"/>
    <w:rsid w:val="00AD75E0"/>
    <w:rsid w:val="00AE0EF3"/>
    <w:rsid w:val="00AE1B83"/>
    <w:rsid w:val="00AE2057"/>
    <w:rsid w:val="00B00C76"/>
    <w:rsid w:val="00B20E88"/>
    <w:rsid w:val="00B476AD"/>
    <w:rsid w:val="00B51247"/>
    <w:rsid w:val="00B907FC"/>
    <w:rsid w:val="00BD615A"/>
    <w:rsid w:val="00BE0D8C"/>
    <w:rsid w:val="00C01873"/>
    <w:rsid w:val="00C04797"/>
    <w:rsid w:val="00C24DAB"/>
    <w:rsid w:val="00C520C6"/>
    <w:rsid w:val="00C656B3"/>
    <w:rsid w:val="00C8099E"/>
    <w:rsid w:val="00C91ACD"/>
    <w:rsid w:val="00CA04E2"/>
    <w:rsid w:val="00CA1EB9"/>
    <w:rsid w:val="00CC06C6"/>
    <w:rsid w:val="00CC5153"/>
    <w:rsid w:val="00CD0606"/>
    <w:rsid w:val="00CD5497"/>
    <w:rsid w:val="00CE4E9C"/>
    <w:rsid w:val="00D22EA6"/>
    <w:rsid w:val="00D24756"/>
    <w:rsid w:val="00D5457A"/>
    <w:rsid w:val="00D644ED"/>
    <w:rsid w:val="00D83341"/>
    <w:rsid w:val="00DC69CF"/>
    <w:rsid w:val="00DD47E1"/>
    <w:rsid w:val="00DE38E4"/>
    <w:rsid w:val="00DF5041"/>
    <w:rsid w:val="00DF53A1"/>
    <w:rsid w:val="00DF7B7B"/>
    <w:rsid w:val="00E233E0"/>
    <w:rsid w:val="00E42C92"/>
    <w:rsid w:val="00E72FF5"/>
    <w:rsid w:val="00E75382"/>
    <w:rsid w:val="00EA7000"/>
    <w:rsid w:val="00EB6084"/>
    <w:rsid w:val="00EC4C1C"/>
    <w:rsid w:val="00EC576E"/>
    <w:rsid w:val="00EC5F29"/>
    <w:rsid w:val="00F20F0A"/>
    <w:rsid w:val="00F21FE9"/>
    <w:rsid w:val="00F22CF7"/>
    <w:rsid w:val="00F42713"/>
    <w:rsid w:val="00F45AA6"/>
    <w:rsid w:val="00F45F5C"/>
    <w:rsid w:val="00F466F2"/>
    <w:rsid w:val="00F54DE3"/>
    <w:rsid w:val="00F65413"/>
    <w:rsid w:val="00F75316"/>
    <w:rsid w:val="00F8491A"/>
    <w:rsid w:val="00F965E6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70E3D6E6"/>
  <w15:docId w15:val="{5A83D507-74F6-4AA1-A3E6-2AF142D0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43C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3CB3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3C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Absatz-Standardschriftart"/>
    <w:rsid w:val="005F5B20"/>
  </w:style>
  <w:style w:type="character" w:customStyle="1" w:styleId="sc-kafwex">
    <w:name w:val="sc-kafwex"/>
    <w:basedOn w:val="Absatz-Standardschriftart"/>
    <w:rsid w:val="005F5B20"/>
  </w:style>
  <w:style w:type="character" w:styleId="NichtaufgelsteErwhnung">
    <w:name w:val="Unresolved Mention"/>
    <w:basedOn w:val="Absatz-Standardschriftart"/>
    <w:uiPriority w:val="99"/>
    <w:semiHidden/>
    <w:unhideWhenUsed/>
    <w:rsid w:val="00C01873"/>
    <w:rPr>
      <w:color w:val="605E5C"/>
      <w:shd w:val="clear" w:color="auto" w:fill="E1DFDD"/>
    </w:rPr>
  </w:style>
  <w:style w:type="paragraph" w:customStyle="1" w:styleId="gmail-m-8537291047251184595gmail-p1">
    <w:name w:val="gmail-m_-8537291047251184595gmail-p1"/>
    <w:basedOn w:val="Standard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2">
    <w:name w:val="gmail-m_-8537291047251184595gmail-p2"/>
    <w:basedOn w:val="Standard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3">
    <w:name w:val="gmail-m_-8537291047251184595gmail-p3"/>
    <w:basedOn w:val="Standard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character" w:customStyle="1" w:styleId="gmail-m-8537291047251184595gmail-s1">
    <w:name w:val="gmail-m_-8537291047251184595gmail-s1"/>
    <w:basedOn w:val="Absatz-Standardschriftart"/>
    <w:rsid w:val="006C5D04"/>
  </w:style>
  <w:style w:type="character" w:customStyle="1" w:styleId="gmail-m-8537291047251184595gmail-s2">
    <w:name w:val="gmail-m_-8537291047251184595gmail-s2"/>
    <w:basedOn w:val="Absatz-Standardschriftart"/>
    <w:rsid w:val="006C5D04"/>
  </w:style>
  <w:style w:type="character" w:customStyle="1" w:styleId="gmail-m-8537291047251184595gmail-s3">
    <w:name w:val="gmail-m_-8537291047251184595gmail-s3"/>
    <w:basedOn w:val="Absatz-Standardschriftart"/>
    <w:rsid w:val="006C5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ennheiser-brandzone.com/c/181/bvbycKn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483D8AECB64046A495C0C0B686B71B" ma:contentTypeVersion="10" ma:contentTypeDescription="Create a new document." ma:contentTypeScope="" ma:versionID="be7e84b034e25a0bc8530536b9fe80d5">
  <xsd:schema xmlns:xsd="http://www.w3.org/2001/XMLSchema" xmlns:xs="http://www.w3.org/2001/XMLSchema" xmlns:p="http://schemas.microsoft.com/office/2006/metadata/properties" xmlns:ns3="68ab03ac-e77f-4da7-bdc7-7b3063aaf365" targetNamespace="http://schemas.microsoft.com/office/2006/metadata/properties" ma:root="true" ma:fieldsID="f00fea167b6e951f9de7dae791cf9faa" ns3:_="">
    <xsd:import namespace="68ab03ac-e77f-4da7-bdc7-7b3063aaf3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b03ac-e77f-4da7-bdc7-7b3063aaf3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EDEB1-51E5-4255-912D-01F0EB9B7EE5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68ab03ac-e77f-4da7-bdc7-7b3063aaf365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4E8BFA7-7A14-4A8D-BF30-F043367F9A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ab03ac-e77f-4da7-bdc7-7b3063aaf3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AAA56A-1BDE-404F-AE91-C8717C2B51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3508A5-E2CB-4C09-ABEA-D1D7CAAF4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587</Words>
  <Characters>3352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13</cp:revision>
  <cp:lastPrinted>2020-06-23T08:05:00Z</cp:lastPrinted>
  <dcterms:created xsi:type="dcterms:W3CDTF">2020-06-16T14:20:00Z</dcterms:created>
  <dcterms:modified xsi:type="dcterms:W3CDTF">2020-06-23T08:05:00Z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0x01010010483D8AECB64046A495C0C0B686B71B</vt:lpwstr>
  </property>
</Properties>
</file>