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465041" w:rsidRDefault="00A743CA" w:rsidP="00D53463">
      <w:pPr>
        <w:pStyle w:val="Titre1"/>
        <w:rPr>
          <w:lang w:val="nl-NL"/>
        </w:rPr>
      </w:pPr>
      <w:r w:rsidRPr="001D1677">
        <w:rPr>
          <w:lang w:val="nl-NL"/>
        </w:rPr>
        <w:t>PERSBERICHT</w:t>
      </w:r>
    </w:p>
    <w:p w14:paraId="6E5ED0E6" w14:textId="77777777" w:rsidR="00457E4A" w:rsidRPr="00457E4A" w:rsidRDefault="00457E4A" w:rsidP="00457E4A">
      <w:pPr>
        <w:rPr>
          <w:lang w:val="nl-NL"/>
        </w:rPr>
      </w:pPr>
    </w:p>
    <w:p w14:paraId="0B6FF0D7" w14:textId="4FEA1066" w:rsidR="007025BD" w:rsidRPr="00A6368C" w:rsidRDefault="004F1FBE" w:rsidP="007025BD">
      <w:pPr>
        <w:jc w:val="center"/>
        <w:rPr>
          <w:b/>
          <w:color w:val="404040"/>
          <w:sz w:val="32"/>
          <w:szCs w:val="32"/>
          <w:lang w:val="nl-BE"/>
        </w:rPr>
      </w:pPr>
      <w:r>
        <w:rPr>
          <w:b/>
          <w:color w:val="404040"/>
          <w:sz w:val="32"/>
          <w:szCs w:val="32"/>
          <w:lang w:val="nl-BE"/>
        </w:rPr>
        <w:t>Kerstdag</w:t>
      </w:r>
      <w:r w:rsidR="004E67F8">
        <w:rPr>
          <w:b/>
          <w:color w:val="404040"/>
          <w:sz w:val="32"/>
          <w:szCs w:val="32"/>
          <w:lang w:val="nl-BE"/>
        </w:rPr>
        <w:t xml:space="preserve"> met voorsprong meest gezellige feestdag</w:t>
      </w:r>
    </w:p>
    <w:p w14:paraId="64160DC7" w14:textId="6F7B44C7" w:rsidR="003C78AA" w:rsidRPr="005F53AE" w:rsidRDefault="004F1FBE" w:rsidP="003C78AA">
      <w:pPr>
        <w:jc w:val="center"/>
        <w:rPr>
          <w:b/>
          <w:color w:val="404040"/>
          <w:sz w:val="28"/>
          <w:szCs w:val="28"/>
          <w:lang w:val="nl-BE"/>
        </w:rPr>
      </w:pPr>
      <w:r>
        <w:rPr>
          <w:b/>
          <w:color w:val="404040"/>
          <w:sz w:val="28"/>
          <w:szCs w:val="28"/>
          <w:lang w:val="nl-BE"/>
        </w:rPr>
        <w:t xml:space="preserve">Maar </w:t>
      </w:r>
      <w:r w:rsidR="004E67F8">
        <w:rPr>
          <w:b/>
          <w:color w:val="404040"/>
          <w:sz w:val="28"/>
          <w:szCs w:val="28"/>
          <w:lang w:val="nl-BE"/>
        </w:rPr>
        <w:t xml:space="preserve">Belg </w:t>
      </w:r>
      <w:r>
        <w:rPr>
          <w:b/>
          <w:color w:val="404040"/>
          <w:sz w:val="28"/>
          <w:szCs w:val="28"/>
          <w:lang w:val="nl-BE"/>
        </w:rPr>
        <w:t>heeft te weinig tijd voor dag</w:t>
      </w:r>
      <w:r w:rsidR="009C1740">
        <w:rPr>
          <w:b/>
          <w:color w:val="404040"/>
          <w:sz w:val="28"/>
          <w:szCs w:val="28"/>
          <w:lang w:val="nl-BE"/>
        </w:rPr>
        <w:t>elijkse</w:t>
      </w:r>
      <w:r>
        <w:rPr>
          <w:b/>
          <w:color w:val="404040"/>
          <w:sz w:val="28"/>
          <w:szCs w:val="28"/>
          <w:lang w:val="nl-BE"/>
        </w:rPr>
        <w:t xml:space="preserve"> gezelligheid</w:t>
      </w:r>
    </w:p>
    <w:p w14:paraId="633FEEEF" w14:textId="048B83E3" w:rsidR="00B80EE9" w:rsidRDefault="00B80EE9" w:rsidP="00D079CE">
      <w:pPr>
        <w:jc w:val="both"/>
        <w:rPr>
          <w:b/>
          <w:color w:val="404040"/>
          <w:lang w:val="nl-BE"/>
        </w:rPr>
      </w:pPr>
      <w:r>
        <w:rPr>
          <w:b/>
          <w:color w:val="404040"/>
          <w:lang w:val="nl-BE"/>
        </w:rPr>
        <w:t xml:space="preserve">De </w:t>
      </w:r>
      <w:r w:rsidR="0052131E">
        <w:rPr>
          <w:b/>
          <w:color w:val="404040"/>
          <w:lang w:val="nl-BE"/>
        </w:rPr>
        <w:t>k</w:t>
      </w:r>
      <w:r>
        <w:rPr>
          <w:b/>
          <w:color w:val="404040"/>
          <w:lang w:val="nl-BE"/>
        </w:rPr>
        <w:t xml:space="preserve">erstperiode associëren we </w:t>
      </w:r>
      <w:r w:rsidR="002453FE">
        <w:rPr>
          <w:b/>
          <w:color w:val="404040"/>
          <w:lang w:val="nl-BE"/>
        </w:rPr>
        <w:t>met gezellig en warm samenzijn in huis, terwijl de temperatuur buiten met het vriespunt speelt. De perfecte gelegenheid om een enquête</w:t>
      </w:r>
      <w:r w:rsidR="009C1740">
        <w:rPr>
          <w:b/>
          <w:color w:val="404040"/>
          <w:lang w:val="nl-BE"/>
        </w:rPr>
        <w:t>*</w:t>
      </w:r>
      <w:r w:rsidR="002453FE">
        <w:rPr>
          <w:b/>
          <w:color w:val="404040"/>
          <w:lang w:val="nl-BE"/>
        </w:rPr>
        <w:t xml:space="preserve"> te lanceren rond </w:t>
      </w:r>
      <w:r w:rsidR="004F1FBE">
        <w:rPr>
          <w:b/>
          <w:color w:val="404040"/>
          <w:lang w:val="nl-BE"/>
        </w:rPr>
        <w:t xml:space="preserve">het thema </w:t>
      </w:r>
      <w:r w:rsidR="002453FE">
        <w:rPr>
          <w:b/>
          <w:color w:val="404040"/>
          <w:lang w:val="nl-BE"/>
        </w:rPr>
        <w:t xml:space="preserve">gezelligheid, dacht Informazout. Wat betekent gezelligheid voor de gemiddelde Belg? Maken we er genoeg tijd voor? </w:t>
      </w:r>
      <w:r w:rsidR="009C1740">
        <w:rPr>
          <w:b/>
          <w:color w:val="404040"/>
          <w:lang w:val="nl-BE"/>
        </w:rPr>
        <w:t>We</w:t>
      </w:r>
      <w:r w:rsidR="002453FE">
        <w:rPr>
          <w:b/>
          <w:color w:val="404040"/>
          <w:lang w:val="nl-BE"/>
        </w:rPr>
        <w:t xml:space="preserve">lke rol speelt warmte bij gezelligheid? </w:t>
      </w:r>
      <w:r w:rsidR="009C1740" w:rsidRPr="009C1740">
        <w:rPr>
          <w:b/>
          <w:color w:val="404040"/>
          <w:lang w:val="nl-BE"/>
        </w:rPr>
        <w:t>En welk gezelligheidstype ben jij?</w:t>
      </w:r>
    </w:p>
    <w:p w14:paraId="4F8C78AF" w14:textId="77777777" w:rsidR="004F1FBE" w:rsidRDefault="002453FE" w:rsidP="004F1FBE">
      <w:pPr>
        <w:rPr>
          <w:b/>
          <w:color w:val="404040"/>
          <w:lang w:val="nl-BE"/>
        </w:rPr>
      </w:pPr>
      <w:r>
        <w:rPr>
          <w:b/>
          <w:color w:val="404040"/>
          <w:lang w:val="nl-BE"/>
        </w:rPr>
        <w:t>Kerstdag koning van de gezelligheid</w:t>
      </w:r>
    </w:p>
    <w:p w14:paraId="513873B6" w14:textId="5575FD1B" w:rsidR="0036706A" w:rsidRPr="004F1FBE" w:rsidRDefault="00B80EE9" w:rsidP="004F1FBE">
      <w:pPr>
        <w:jc w:val="both"/>
        <w:rPr>
          <w:b/>
          <w:color w:val="404040"/>
          <w:lang w:val="nl-BE"/>
        </w:rPr>
      </w:pPr>
      <w:r w:rsidRPr="00710228">
        <w:rPr>
          <w:color w:val="404040"/>
          <w:lang w:val="nl-BE"/>
        </w:rPr>
        <w:t xml:space="preserve">Kerstdag is met voorsprong de gezelligste feestdag van het jaar, zo bevestigt </w:t>
      </w:r>
      <w:r w:rsidR="002453FE" w:rsidRPr="00710228">
        <w:rPr>
          <w:color w:val="404040"/>
          <w:lang w:val="nl-BE"/>
        </w:rPr>
        <w:t xml:space="preserve">de </w:t>
      </w:r>
      <w:r w:rsidR="009C1740">
        <w:rPr>
          <w:color w:val="404040"/>
          <w:lang w:val="nl-BE"/>
        </w:rPr>
        <w:t xml:space="preserve">door 1.000 Belgen ingevulde </w:t>
      </w:r>
      <w:r w:rsidR="002453FE" w:rsidRPr="00710228">
        <w:rPr>
          <w:color w:val="404040"/>
          <w:lang w:val="nl-BE"/>
        </w:rPr>
        <w:t xml:space="preserve">enquête. Maar liefst 46% kiest voor 25 december, </w:t>
      </w:r>
      <w:r w:rsidR="004F1FBE">
        <w:rPr>
          <w:color w:val="404040"/>
          <w:lang w:val="nl-BE"/>
        </w:rPr>
        <w:t xml:space="preserve">terwijl </w:t>
      </w:r>
      <w:r w:rsidR="002453FE" w:rsidRPr="00710228">
        <w:rPr>
          <w:color w:val="404040"/>
          <w:lang w:val="nl-BE"/>
        </w:rPr>
        <w:t>de eerste achtervolger (verjaardag, 7%) ver achterop</w:t>
      </w:r>
      <w:r w:rsidR="004E67F8">
        <w:rPr>
          <w:color w:val="404040"/>
          <w:lang w:val="nl-BE"/>
        </w:rPr>
        <w:t xml:space="preserve"> </w:t>
      </w:r>
      <w:r w:rsidR="004F1FBE">
        <w:rPr>
          <w:color w:val="404040"/>
          <w:lang w:val="nl-BE"/>
        </w:rPr>
        <w:t>hinkt</w:t>
      </w:r>
      <w:r w:rsidR="002453FE" w:rsidRPr="00710228">
        <w:rPr>
          <w:color w:val="404040"/>
          <w:lang w:val="nl-BE"/>
        </w:rPr>
        <w:t xml:space="preserve">. De winter </w:t>
      </w:r>
      <w:r w:rsidR="004E67F8">
        <w:rPr>
          <w:color w:val="404040"/>
          <w:lang w:val="nl-BE"/>
        </w:rPr>
        <w:t>scoort ook hoog als men vraagt naar het meest gezellige seizoen</w:t>
      </w:r>
      <w:r w:rsidR="002453FE" w:rsidRPr="00710228">
        <w:rPr>
          <w:color w:val="404040"/>
          <w:lang w:val="nl-BE"/>
        </w:rPr>
        <w:t xml:space="preserve"> (26%), het m</w:t>
      </w:r>
      <w:r w:rsidR="004E67F8">
        <w:rPr>
          <w:color w:val="404040"/>
          <w:lang w:val="nl-BE"/>
        </w:rPr>
        <w:t>o</w:t>
      </w:r>
      <w:r w:rsidR="002453FE" w:rsidRPr="00710228">
        <w:rPr>
          <w:color w:val="404040"/>
          <w:lang w:val="nl-BE"/>
        </w:rPr>
        <w:t>et</w:t>
      </w:r>
      <w:r w:rsidR="004E67F8">
        <w:rPr>
          <w:color w:val="404040"/>
          <w:lang w:val="nl-BE"/>
        </w:rPr>
        <w:t xml:space="preserve"> enkel</w:t>
      </w:r>
      <w:r w:rsidR="002453FE" w:rsidRPr="00710228">
        <w:rPr>
          <w:color w:val="404040"/>
          <w:lang w:val="nl-BE"/>
        </w:rPr>
        <w:t xml:space="preserve"> de zomer nipt laten voorgaan (28%). </w:t>
      </w:r>
      <w:r w:rsidR="00710228">
        <w:rPr>
          <w:color w:val="404040"/>
          <w:lang w:val="nl-BE"/>
        </w:rPr>
        <w:t>“Dit verbaast ons niet”, stelt Filip Lannoy van Informazout. De Belg heeft vooral nood aan gezelligheid na een lange werkdag en wanneer het koud is buiten. Bij gezelligheid hoort voor quasi alle Belgen dan ook een gevoel van warmte.</w:t>
      </w:r>
      <w:r w:rsidR="00907125">
        <w:rPr>
          <w:color w:val="404040"/>
          <w:lang w:val="nl-BE"/>
        </w:rPr>
        <w:t xml:space="preserve"> Meer dan 90% van de respondenten associeert een goed verwarmd huis op</w:t>
      </w:r>
      <w:r w:rsidR="004E67F8">
        <w:rPr>
          <w:color w:val="404040"/>
          <w:lang w:val="nl-BE"/>
        </w:rPr>
        <w:t xml:space="preserve"> </w:t>
      </w:r>
      <w:r w:rsidR="00907125">
        <w:rPr>
          <w:color w:val="404040"/>
          <w:lang w:val="nl-BE"/>
        </w:rPr>
        <w:t>een koude winterdag meteen met gezelligheid</w:t>
      </w:r>
      <w:r w:rsidR="00710228">
        <w:rPr>
          <w:color w:val="404040"/>
          <w:lang w:val="nl-BE"/>
        </w:rPr>
        <w:t>”</w:t>
      </w:r>
      <w:r w:rsidR="00907125">
        <w:rPr>
          <w:color w:val="404040"/>
          <w:lang w:val="nl-BE"/>
        </w:rPr>
        <w:t>, aldus Lannoy.</w:t>
      </w:r>
    </w:p>
    <w:p w14:paraId="5A01EC5B" w14:textId="0F1D32F6" w:rsidR="00710228" w:rsidRDefault="00710228" w:rsidP="00D079CE">
      <w:pPr>
        <w:jc w:val="both"/>
        <w:rPr>
          <w:b/>
          <w:color w:val="404040"/>
          <w:lang w:val="nl-BE"/>
        </w:rPr>
      </w:pPr>
      <w:r w:rsidRPr="00710228">
        <w:rPr>
          <w:b/>
          <w:color w:val="404040"/>
          <w:lang w:val="nl-BE"/>
        </w:rPr>
        <w:t>Te weinig gezelligheid</w:t>
      </w:r>
    </w:p>
    <w:p w14:paraId="6E38BF7C" w14:textId="443C3060" w:rsidR="00F53AF5" w:rsidRDefault="00907125" w:rsidP="00D079CE">
      <w:pPr>
        <w:jc w:val="both"/>
        <w:rPr>
          <w:color w:val="404040"/>
          <w:lang w:val="nl-BE"/>
        </w:rPr>
      </w:pPr>
      <w:r w:rsidRPr="00907125">
        <w:rPr>
          <w:color w:val="404040"/>
          <w:lang w:val="nl-BE"/>
        </w:rPr>
        <w:t xml:space="preserve">Toch vindt de Belg het moeilijk om tijd te nemen voor deze gezellige </w:t>
      </w:r>
      <w:r w:rsidR="004E67F8">
        <w:rPr>
          <w:color w:val="404040"/>
          <w:lang w:val="nl-BE"/>
        </w:rPr>
        <w:t>ogenblikken</w:t>
      </w:r>
      <w:r w:rsidRPr="00907125">
        <w:rPr>
          <w:color w:val="404040"/>
          <w:lang w:val="nl-BE"/>
        </w:rPr>
        <w:t>. Niet minder dan 80% vindt dat hij/zij meer van deze momenten in het dagelijks leven zou moeten inbouwen. Denk bijvoorbeeld aan samen koken</w:t>
      </w:r>
      <w:r>
        <w:rPr>
          <w:color w:val="404040"/>
          <w:lang w:val="nl-BE"/>
        </w:rPr>
        <w:t xml:space="preserve"> (35%)</w:t>
      </w:r>
      <w:r w:rsidRPr="00907125">
        <w:rPr>
          <w:color w:val="404040"/>
          <w:lang w:val="nl-BE"/>
        </w:rPr>
        <w:t xml:space="preserve">, samen uit eten gaan </w:t>
      </w:r>
      <w:r>
        <w:rPr>
          <w:color w:val="404040"/>
          <w:lang w:val="nl-BE"/>
        </w:rPr>
        <w:t xml:space="preserve">(35%) </w:t>
      </w:r>
      <w:r w:rsidRPr="00907125">
        <w:rPr>
          <w:color w:val="404040"/>
          <w:lang w:val="nl-BE"/>
        </w:rPr>
        <w:t xml:space="preserve">of even nagenieten op een </w:t>
      </w:r>
      <w:r>
        <w:rPr>
          <w:color w:val="404040"/>
          <w:lang w:val="nl-BE"/>
        </w:rPr>
        <w:t xml:space="preserve">zomers </w:t>
      </w:r>
      <w:r w:rsidRPr="00907125">
        <w:rPr>
          <w:color w:val="404040"/>
          <w:lang w:val="nl-BE"/>
        </w:rPr>
        <w:t>terrasje</w:t>
      </w:r>
      <w:r>
        <w:rPr>
          <w:color w:val="404040"/>
          <w:lang w:val="nl-BE"/>
        </w:rPr>
        <w:t xml:space="preserve"> (39%)</w:t>
      </w:r>
      <w:r w:rsidRPr="00907125">
        <w:rPr>
          <w:color w:val="404040"/>
          <w:lang w:val="nl-BE"/>
        </w:rPr>
        <w:t xml:space="preserve">, activiteiten die in de enquête als meest gezellige naar boven komen. </w:t>
      </w:r>
    </w:p>
    <w:p w14:paraId="38766A1D" w14:textId="7F1E6C75" w:rsidR="00907125" w:rsidRDefault="00907125" w:rsidP="00D079CE">
      <w:pPr>
        <w:jc w:val="both"/>
        <w:rPr>
          <w:color w:val="404040"/>
          <w:lang w:val="nl-BE"/>
        </w:rPr>
      </w:pPr>
      <w:r>
        <w:rPr>
          <w:color w:val="404040"/>
          <w:lang w:val="nl-BE"/>
        </w:rPr>
        <w:t>Nog een opvallend feit: een meerderheid van de Belgen</w:t>
      </w:r>
      <w:r w:rsidR="004E67F8">
        <w:rPr>
          <w:color w:val="404040"/>
          <w:lang w:val="nl-BE"/>
        </w:rPr>
        <w:t xml:space="preserve"> (58%)</w:t>
      </w:r>
      <w:r>
        <w:rPr>
          <w:color w:val="404040"/>
          <w:lang w:val="nl-BE"/>
        </w:rPr>
        <w:t xml:space="preserve"> vindt zichzelf een gezellig persoon. </w:t>
      </w:r>
      <w:r w:rsidR="006157B1">
        <w:rPr>
          <w:color w:val="404040"/>
          <w:lang w:val="nl-BE"/>
        </w:rPr>
        <w:t>12% beweert het omgekeerde, waarbij het vooral gaat om hoger opgeleide mannen!</w:t>
      </w:r>
    </w:p>
    <w:p w14:paraId="55C17900" w14:textId="418FCF60" w:rsidR="006157B1" w:rsidRPr="00AB06DB" w:rsidRDefault="006157B1" w:rsidP="00D079CE">
      <w:pPr>
        <w:jc w:val="both"/>
        <w:rPr>
          <w:b/>
          <w:color w:val="404040"/>
          <w:lang w:val="nl-BE"/>
        </w:rPr>
      </w:pPr>
      <w:r w:rsidRPr="00AB06DB">
        <w:rPr>
          <w:b/>
          <w:color w:val="404040"/>
          <w:lang w:val="nl-BE"/>
        </w:rPr>
        <w:t>Hoe gezellig ben jij?</w:t>
      </w:r>
    </w:p>
    <w:p w14:paraId="170C30B3" w14:textId="53ECB596" w:rsidR="00B80EE9" w:rsidRPr="00AB06DB" w:rsidRDefault="006157B1" w:rsidP="00D079CE">
      <w:pPr>
        <w:jc w:val="both"/>
        <w:rPr>
          <w:color w:val="404040"/>
          <w:lang w:val="nl-BE"/>
        </w:rPr>
      </w:pPr>
      <w:r>
        <w:rPr>
          <w:color w:val="404040"/>
          <w:lang w:val="nl-BE"/>
        </w:rPr>
        <w:t xml:space="preserve">Op de website van Informazout kan de bezoeker een verkorte versie van de gezelligheidsenquête invullen. Ben je een </w:t>
      </w:r>
      <w:r w:rsidR="004E67F8">
        <w:rPr>
          <w:color w:val="404040"/>
          <w:lang w:val="nl-BE"/>
        </w:rPr>
        <w:t>‘</w:t>
      </w:r>
      <w:r>
        <w:rPr>
          <w:color w:val="404040"/>
          <w:lang w:val="nl-BE"/>
        </w:rPr>
        <w:t>sociale gezelligaard</w:t>
      </w:r>
      <w:r w:rsidR="004E67F8">
        <w:rPr>
          <w:color w:val="404040"/>
          <w:lang w:val="nl-BE"/>
        </w:rPr>
        <w:t>’</w:t>
      </w:r>
      <w:r>
        <w:rPr>
          <w:color w:val="404040"/>
          <w:lang w:val="nl-BE"/>
        </w:rPr>
        <w:t xml:space="preserve">, een </w:t>
      </w:r>
      <w:r w:rsidR="004E67F8">
        <w:rPr>
          <w:color w:val="404040"/>
          <w:lang w:val="nl-BE"/>
        </w:rPr>
        <w:t>‘</w:t>
      </w:r>
      <w:r>
        <w:rPr>
          <w:color w:val="404040"/>
          <w:lang w:val="nl-BE"/>
        </w:rPr>
        <w:t>maak het eens gezelligaard</w:t>
      </w:r>
      <w:r w:rsidR="004E67F8">
        <w:rPr>
          <w:color w:val="404040"/>
          <w:lang w:val="nl-BE"/>
        </w:rPr>
        <w:t>’</w:t>
      </w:r>
      <w:r>
        <w:rPr>
          <w:color w:val="404040"/>
          <w:lang w:val="nl-BE"/>
        </w:rPr>
        <w:t xml:space="preserve">, een </w:t>
      </w:r>
      <w:r w:rsidR="004E67F8">
        <w:rPr>
          <w:color w:val="404040"/>
          <w:lang w:val="nl-BE"/>
        </w:rPr>
        <w:t>‘</w:t>
      </w:r>
      <w:r>
        <w:rPr>
          <w:color w:val="404040"/>
          <w:lang w:val="nl-BE"/>
        </w:rPr>
        <w:t>rustige gezelligaard</w:t>
      </w:r>
      <w:r w:rsidR="004E67F8">
        <w:rPr>
          <w:color w:val="404040"/>
          <w:lang w:val="nl-BE"/>
        </w:rPr>
        <w:t>’</w:t>
      </w:r>
      <w:r>
        <w:rPr>
          <w:color w:val="404040"/>
          <w:lang w:val="nl-BE"/>
        </w:rPr>
        <w:t xml:space="preserve"> of een </w:t>
      </w:r>
      <w:r w:rsidR="00AB06DB">
        <w:rPr>
          <w:color w:val="404040"/>
          <w:lang w:val="nl-BE"/>
        </w:rPr>
        <w:t>ras</w:t>
      </w:r>
      <w:r>
        <w:rPr>
          <w:color w:val="404040"/>
          <w:lang w:val="nl-BE"/>
        </w:rPr>
        <w:t xml:space="preserve">echte </w:t>
      </w:r>
      <w:r w:rsidR="004E67F8">
        <w:rPr>
          <w:color w:val="404040"/>
          <w:lang w:val="nl-BE"/>
        </w:rPr>
        <w:t>‘</w:t>
      </w:r>
      <w:r>
        <w:rPr>
          <w:color w:val="404040"/>
          <w:lang w:val="nl-BE"/>
        </w:rPr>
        <w:t>ongezelligaard</w:t>
      </w:r>
      <w:r w:rsidR="004E67F8">
        <w:rPr>
          <w:color w:val="404040"/>
          <w:lang w:val="nl-BE"/>
        </w:rPr>
        <w:t>’</w:t>
      </w:r>
      <w:r>
        <w:rPr>
          <w:color w:val="404040"/>
          <w:lang w:val="nl-BE"/>
        </w:rPr>
        <w:t xml:space="preserve">? Ontdek </w:t>
      </w:r>
      <w:r w:rsidR="004E67F8">
        <w:rPr>
          <w:color w:val="404040"/>
          <w:lang w:val="nl-BE"/>
        </w:rPr>
        <w:t>je profiel</w:t>
      </w:r>
      <w:r>
        <w:rPr>
          <w:color w:val="404040"/>
          <w:lang w:val="nl-BE"/>
        </w:rPr>
        <w:t xml:space="preserve"> op </w:t>
      </w:r>
      <w:hyperlink r:id="rId8" w:history="1">
        <w:r w:rsidR="009C1740" w:rsidRPr="009B3823">
          <w:rPr>
            <w:rStyle w:val="Lienhypertexte"/>
            <w:lang w:val="nl-BE"/>
          </w:rPr>
          <w:t>https://informazout.be/nl/welk-gezelligheidstype-ben-jij</w:t>
        </w:r>
      </w:hyperlink>
      <w:r w:rsidR="009C1740">
        <w:rPr>
          <w:color w:val="404040"/>
          <w:lang w:val="nl-BE"/>
        </w:rPr>
        <w:t xml:space="preserve"> </w:t>
      </w:r>
      <w:r w:rsidR="004E67F8">
        <w:rPr>
          <w:color w:val="404040"/>
          <w:lang w:val="nl-BE"/>
        </w:rPr>
        <w:t xml:space="preserve"> en maak kans op mooie prijzen.</w:t>
      </w:r>
    </w:p>
    <w:p w14:paraId="00CAF2DB" w14:textId="6BE3B4B9" w:rsidR="009F1E3A" w:rsidRPr="000A0FD3" w:rsidRDefault="004B3241" w:rsidP="000A0FD3">
      <w:pPr>
        <w:pBdr>
          <w:top w:val="single" w:sz="4" w:space="1" w:color="auto"/>
          <w:left w:val="single" w:sz="4" w:space="4" w:color="auto"/>
          <w:bottom w:val="single" w:sz="4" w:space="1" w:color="auto"/>
          <w:right w:val="single" w:sz="4" w:space="4" w:color="auto"/>
        </w:pBdr>
        <w:jc w:val="both"/>
        <w:rPr>
          <w:b/>
          <w:color w:val="404040"/>
          <w:lang w:val="nl-BE"/>
        </w:rPr>
      </w:pPr>
      <w:r w:rsidRPr="000A0FD3">
        <w:rPr>
          <w:b/>
          <w:color w:val="404040"/>
          <w:lang w:val="nl-BE"/>
        </w:rPr>
        <w:t>*</w:t>
      </w:r>
      <w:r w:rsidR="00810E51">
        <w:rPr>
          <w:b/>
          <w:color w:val="404040"/>
          <w:lang w:val="nl-BE"/>
        </w:rPr>
        <w:t xml:space="preserve"> M</w:t>
      </w:r>
      <w:r w:rsidRPr="000A0FD3">
        <w:rPr>
          <w:b/>
          <w:color w:val="404040"/>
          <w:lang w:val="nl-BE"/>
        </w:rPr>
        <w:t>ethodolgie</w:t>
      </w:r>
    </w:p>
    <w:p w14:paraId="61826FFE" w14:textId="3AFF14B2" w:rsidR="004B3241" w:rsidRPr="009C1740" w:rsidRDefault="00B80EE9" w:rsidP="009C1740">
      <w:pPr>
        <w:pBdr>
          <w:top w:val="single" w:sz="4" w:space="1" w:color="auto"/>
          <w:left w:val="single" w:sz="4" w:space="4" w:color="auto"/>
          <w:bottom w:val="single" w:sz="4" w:space="1" w:color="auto"/>
          <w:right w:val="single" w:sz="4" w:space="4" w:color="auto"/>
        </w:pBdr>
        <w:jc w:val="both"/>
        <w:rPr>
          <w:color w:val="404040"/>
          <w:lang w:val="nl-NL"/>
        </w:rPr>
      </w:pPr>
      <w:r>
        <w:rPr>
          <w:color w:val="404040"/>
          <w:lang w:val="nl-NL"/>
        </w:rPr>
        <w:t>Online survey uitgevoerd door iVOX bij 1000 Belgen (leeftijd 18+), representatief naar geslacht, taal, leeftijd en opleidingsniveau</w:t>
      </w:r>
      <w:r w:rsidR="004F1FBE">
        <w:rPr>
          <w:color w:val="404040"/>
          <w:lang w:val="nl-NL"/>
        </w:rPr>
        <w:t>.</w:t>
      </w:r>
    </w:p>
    <w:p w14:paraId="44301250" w14:textId="181B11B1" w:rsidR="00D079CE" w:rsidRPr="006E06DB" w:rsidRDefault="00D079CE" w:rsidP="00D079CE">
      <w:pPr>
        <w:jc w:val="both"/>
        <w:rPr>
          <w:b/>
          <w:color w:val="404040"/>
          <w:lang w:val="nl-NL"/>
        </w:rPr>
      </w:pPr>
      <w:r w:rsidRPr="006E06DB">
        <w:rPr>
          <w:b/>
          <w:color w:val="404040"/>
          <w:lang w:val="nl-NL"/>
        </w:rPr>
        <w:lastRenderedPageBreak/>
        <w:t>Over Informazout</w:t>
      </w:r>
    </w:p>
    <w:p w14:paraId="033B7330" w14:textId="4C0325AE" w:rsidR="00A743CA" w:rsidRPr="00A5249C" w:rsidRDefault="00D079CE" w:rsidP="00D079CE">
      <w:pPr>
        <w:jc w:val="both"/>
        <w:rPr>
          <w:i/>
          <w:color w:val="404040"/>
          <w:lang w:val="nl-NL"/>
        </w:rPr>
      </w:pPr>
      <w:r w:rsidRPr="00A5249C">
        <w:rPr>
          <w:i/>
          <w:color w:val="404040"/>
          <w:lang w:val="nl-NL"/>
        </w:rPr>
        <w:t>Informazout is</w:t>
      </w:r>
      <w:r w:rsidR="00C803FB" w:rsidRPr="00C803FB">
        <w:rPr>
          <w:lang w:val="nl-BE"/>
        </w:rPr>
        <w:t xml:space="preserve"> </w:t>
      </w:r>
      <w:r w:rsidR="00C803FB" w:rsidRPr="00C803FB">
        <w:rPr>
          <w:i/>
          <w:color w:val="404040"/>
          <w:lang w:val="nl-NL"/>
        </w:rPr>
        <w:t>het informatiecentrum voor de rationele aanwending en besparing van</w:t>
      </w:r>
      <w:r w:rsidR="002B4C78">
        <w:rPr>
          <w:i/>
          <w:color w:val="404040"/>
          <w:lang w:val="nl-NL"/>
        </w:rPr>
        <w:t xml:space="preserve"> </w:t>
      </w:r>
      <w:r w:rsidR="00B7184D">
        <w:rPr>
          <w:i/>
          <w:color w:val="404040"/>
          <w:lang w:val="nl-NL"/>
        </w:rPr>
        <w:t>stookolie</w:t>
      </w:r>
      <w:r w:rsidR="00C803FB" w:rsidRPr="00C803FB">
        <w:rPr>
          <w:i/>
          <w:color w:val="404040"/>
          <w:lang w:val="nl-NL"/>
        </w:rPr>
        <w:t xml:space="preserve">. De vzw Informazout verstrekt informatie over alles wat met </w:t>
      </w:r>
      <w:r w:rsidR="00B7184D">
        <w:rPr>
          <w:i/>
          <w:color w:val="404040"/>
          <w:lang w:val="nl-NL"/>
        </w:rPr>
        <w:t>stookolie</w:t>
      </w:r>
      <w:r w:rsidR="00C803FB" w:rsidRPr="00C803FB">
        <w:rPr>
          <w:i/>
          <w:color w:val="404040"/>
          <w:lang w:val="nl-NL"/>
        </w:rPr>
        <w:t>verwarming te maken heeft.</w:t>
      </w:r>
      <w:r w:rsidR="00634671" w:rsidRPr="00A5249C">
        <w:rPr>
          <w:i/>
          <w:color w:val="404040"/>
          <w:lang w:val="nl-NL"/>
        </w:rPr>
        <w:t xml:space="preserve"> Op de site</w:t>
      </w:r>
      <w:r w:rsidRPr="00A5249C">
        <w:rPr>
          <w:i/>
          <w:color w:val="404040"/>
          <w:lang w:val="nl-NL"/>
        </w:rPr>
        <w:t xml:space="preserve"> www.informazout.be kan men terecht om de </w:t>
      </w:r>
      <w:r w:rsidR="003B4B32" w:rsidRPr="00A5249C">
        <w:rPr>
          <w:i/>
          <w:color w:val="404040"/>
          <w:lang w:val="nl-NL"/>
        </w:rPr>
        <w:t>energiekost van de eigen woning</w:t>
      </w:r>
      <w:r w:rsidRPr="00A5249C">
        <w:rPr>
          <w:i/>
          <w:color w:val="404040"/>
          <w:lang w:val="nl-NL"/>
        </w:rPr>
        <w:t xml:space="preserve"> te evalueren, om de wetgeving inzake stookoliereservoirs voor ieder specifiek</w:t>
      </w:r>
      <w:r w:rsidR="007B2103">
        <w:rPr>
          <w:i/>
          <w:color w:val="404040"/>
          <w:lang w:val="nl-NL"/>
        </w:rPr>
        <w:t xml:space="preserve"> geval te raadplegen of om bijvoorbeeld</w:t>
      </w:r>
      <w:r w:rsidRPr="00A5249C">
        <w:rPr>
          <w:i/>
          <w:color w:val="404040"/>
          <w:lang w:val="nl-NL"/>
        </w:rPr>
        <w:t xml:space="preserve"> de lijst van leveranciers van verwarmingsmateriaal of technici voor onderhoud en keuring te consulteren. Ook via de telefoonlijn, 078/152.150, wordt iedere geïnteresseerde geholpen met vragen over </w:t>
      </w:r>
      <w:r w:rsidR="00B7184D">
        <w:rPr>
          <w:i/>
          <w:color w:val="404040"/>
          <w:lang w:val="nl-NL"/>
        </w:rPr>
        <w:t>stookolie</w:t>
      </w:r>
      <w:r w:rsidRPr="00A5249C">
        <w:rPr>
          <w:i/>
          <w:color w:val="404040"/>
          <w:lang w:val="nl-NL"/>
        </w:rPr>
        <w:t>verwarming.</w:t>
      </w:r>
    </w:p>
    <w:p w14:paraId="20741A92" w14:textId="4681055C"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b/>
          <w:bCs/>
          <w:color w:val="424242"/>
          <w:lang w:val="nl-BE"/>
        </w:rPr>
        <w:t>Noot aan de redactie</w:t>
      </w:r>
    </w:p>
    <w:p w14:paraId="212C2098"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Voor meer persinformatie:</w:t>
      </w:r>
    </w:p>
    <w:p w14:paraId="34EB1A9F" w14:textId="5052C51D" w:rsidR="00962027" w:rsidRPr="00A5249C" w:rsidRDefault="00FA6694"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Willem Voets, </w:t>
      </w:r>
      <w:r w:rsidR="00C803FB">
        <w:rPr>
          <w:rFonts w:asciiTheme="minorHAnsi" w:hAnsiTheme="minorHAnsi" w:cs="Century Gothic"/>
          <w:color w:val="424242"/>
          <w:lang w:val="de-DE"/>
        </w:rPr>
        <w:t>algemeen directeur</w:t>
      </w:r>
      <w:r w:rsidR="00962027" w:rsidRPr="00A5249C">
        <w:rPr>
          <w:rFonts w:asciiTheme="minorHAnsi" w:hAnsiTheme="minorHAnsi" w:cs="Century Gothic"/>
          <w:color w:val="424242"/>
          <w:lang w:val="de-DE"/>
        </w:rPr>
        <w:t xml:space="preserve"> Informazout</w:t>
      </w:r>
    </w:p>
    <w:p w14:paraId="3A691077" w14:textId="227E410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Tel: </w:t>
      </w:r>
      <w:r w:rsidR="00FA6694" w:rsidRPr="00A5249C">
        <w:rPr>
          <w:rFonts w:asciiTheme="minorHAnsi" w:hAnsiTheme="minorHAnsi" w:cs="Century Gothic"/>
          <w:color w:val="424242"/>
          <w:lang w:val="de-DE"/>
        </w:rPr>
        <w:t xml:space="preserve">+32 2 558 52 25 </w:t>
      </w:r>
      <w:r w:rsidRPr="00A5249C">
        <w:rPr>
          <w:rFonts w:asciiTheme="minorHAnsi" w:hAnsiTheme="minorHAnsi" w:cs="Century Gothic"/>
          <w:color w:val="424242"/>
          <w:lang w:val="de-DE"/>
        </w:rPr>
        <w:t xml:space="preserve">- Gsm: </w:t>
      </w:r>
      <w:r w:rsidR="00FA6694" w:rsidRPr="00A5249C">
        <w:rPr>
          <w:rFonts w:asciiTheme="minorHAnsi" w:hAnsiTheme="minorHAnsi" w:cs="Century Gothic"/>
          <w:color w:val="424242"/>
          <w:lang w:val="de-DE"/>
        </w:rPr>
        <w:t xml:space="preserve">+32 471 61 08 25 </w:t>
      </w:r>
      <w:r w:rsidRPr="00A5249C">
        <w:rPr>
          <w:rFonts w:asciiTheme="minorHAnsi" w:hAnsiTheme="minorHAnsi" w:cs="Century Gothic"/>
          <w:color w:val="424242"/>
          <w:lang w:val="de-DE"/>
        </w:rPr>
        <w:t xml:space="preserve">- E-mail: </w:t>
      </w:r>
      <w:hyperlink r:id="rId9" w:history="1">
        <w:r w:rsidR="00FA6694" w:rsidRPr="003779C1">
          <w:rPr>
            <w:rStyle w:val="Lienhypertexte"/>
            <w:rFonts w:asciiTheme="minorHAnsi" w:hAnsiTheme="minorHAnsi" w:cs="Century Gothic"/>
            <w:color w:val="365F91" w:themeColor="accent1" w:themeShade="BF"/>
            <w:lang w:val="de-DE"/>
          </w:rPr>
          <w:t xml:space="preserve"> wvo@informazout.b</w:t>
        </w:r>
      </w:hyperlink>
      <w:r w:rsidR="0064523B" w:rsidRPr="003779C1">
        <w:rPr>
          <w:rFonts w:asciiTheme="minorHAnsi" w:hAnsiTheme="minorHAnsi" w:cs="Century Gothic"/>
          <w:color w:val="365F91" w:themeColor="accent1" w:themeShade="BF"/>
          <w:u w:val="single"/>
          <w:lang w:val="de-DE"/>
        </w:rPr>
        <w:t>e</w:t>
      </w:r>
    </w:p>
    <w:p w14:paraId="6BA982BD" w14:textId="77777777" w:rsidR="00962027" w:rsidRPr="00A5249C" w:rsidRDefault="00962027" w:rsidP="00962027">
      <w:pPr>
        <w:widowControl w:val="0"/>
        <w:overflowPunct w:val="0"/>
        <w:autoSpaceDE w:val="0"/>
        <w:autoSpaceDN w:val="0"/>
        <w:adjustRightInd w:val="0"/>
        <w:spacing w:after="0" w:line="240" w:lineRule="auto"/>
        <w:ind w:right="580"/>
        <w:jc w:val="both"/>
        <w:rPr>
          <w:rFonts w:asciiTheme="minorHAnsi" w:hAnsiTheme="minorHAnsi"/>
          <w:color w:val="424242"/>
          <w:lang w:val="nl-BE"/>
        </w:rPr>
      </w:pPr>
      <w:r w:rsidRPr="00A5249C">
        <w:rPr>
          <w:rFonts w:asciiTheme="minorHAnsi" w:hAnsiTheme="minorHAnsi" w:cs="Century Gothic"/>
          <w:color w:val="424242"/>
          <w:lang w:val="nl-BE"/>
        </w:rPr>
        <w:t xml:space="preserve">Alle persberichten en bijhorend fotomateriaal kunnen opgehaald worden van op de perspagina’s op </w:t>
      </w:r>
      <w:hyperlink r:id="rId10" w:history="1">
        <w:r w:rsidRPr="00A5249C">
          <w:rPr>
            <w:rStyle w:val="Lienhypertexte"/>
            <w:rFonts w:asciiTheme="minorHAnsi" w:hAnsiTheme="minorHAnsi" w:cs="Century Gothic"/>
            <w:color w:val="424242"/>
            <w:lang w:val="nl-BE"/>
          </w:rPr>
          <w:t xml:space="preserve"> www.informazout.be</w:t>
        </w:r>
      </w:hyperlink>
      <w:r w:rsidRPr="00A5249C">
        <w:rPr>
          <w:rFonts w:asciiTheme="minorHAnsi" w:hAnsiTheme="minorHAnsi" w:cs="Century Gothic"/>
          <w:color w:val="424242"/>
          <w:u w:val="single"/>
          <w:lang w:val="nl-BE"/>
        </w:rPr>
        <w:t>.</w:t>
      </w:r>
    </w:p>
    <w:p w14:paraId="610980DF" w14:textId="77777777" w:rsidR="005E50FA" w:rsidRPr="00A5249C" w:rsidRDefault="005E50FA" w:rsidP="00962027">
      <w:pPr>
        <w:widowControl w:val="0"/>
        <w:autoSpaceDE w:val="0"/>
        <w:autoSpaceDN w:val="0"/>
        <w:adjustRightInd w:val="0"/>
        <w:spacing w:after="0" w:line="240" w:lineRule="auto"/>
        <w:jc w:val="both"/>
        <w:rPr>
          <w:rFonts w:asciiTheme="minorHAnsi" w:hAnsiTheme="minorHAnsi"/>
          <w:i/>
          <w:noProof/>
          <w:color w:val="424242"/>
          <w:lang w:val="nl-BE"/>
        </w:rPr>
      </w:pPr>
    </w:p>
    <w:p w14:paraId="44A1E0B9"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Of voor vragen van operationele aard of digitaal fotomateriaal bij het PR-bureau</w:t>
      </w:r>
    </w:p>
    <w:p w14:paraId="113700C3" w14:textId="77777777" w:rsidR="00962027" w:rsidRPr="00A5249C" w:rsidRDefault="00797D43" w:rsidP="00962027">
      <w:pPr>
        <w:widowControl w:val="0"/>
        <w:autoSpaceDE w:val="0"/>
        <w:autoSpaceDN w:val="0"/>
        <w:adjustRightInd w:val="0"/>
        <w:spacing w:after="0" w:line="240" w:lineRule="auto"/>
        <w:jc w:val="both"/>
        <w:rPr>
          <w:rFonts w:asciiTheme="minorHAnsi" w:hAnsiTheme="minorHAnsi"/>
          <w:color w:val="424242"/>
          <w:lang w:val="en-US"/>
        </w:rPr>
      </w:pPr>
      <w:r w:rsidRPr="00A5249C">
        <w:rPr>
          <w:rFonts w:asciiTheme="minorHAnsi" w:hAnsiTheme="minorHAnsi" w:cs="Century Gothic"/>
          <w:color w:val="424242"/>
          <w:lang w:val="en-US"/>
        </w:rPr>
        <w:t>Ward Vanhee, Two cents</w:t>
      </w:r>
    </w:p>
    <w:p w14:paraId="0624ED5E" w14:textId="77777777" w:rsidR="00962027" w:rsidRPr="00A5249C" w:rsidRDefault="00962027" w:rsidP="00962027">
      <w:pPr>
        <w:widowControl w:val="0"/>
        <w:autoSpaceDE w:val="0"/>
        <w:autoSpaceDN w:val="0"/>
        <w:adjustRightInd w:val="0"/>
        <w:spacing w:after="0" w:line="1" w:lineRule="exact"/>
        <w:jc w:val="both"/>
        <w:rPr>
          <w:rFonts w:asciiTheme="minorHAnsi" w:hAnsiTheme="minorHAnsi"/>
          <w:color w:val="424242"/>
          <w:lang w:val="en-US"/>
        </w:rPr>
      </w:pPr>
    </w:p>
    <w:p w14:paraId="0E748406" w14:textId="516DEF4E" w:rsidR="00962027" w:rsidRPr="00570B7E" w:rsidRDefault="00962027" w:rsidP="00A41EFF">
      <w:pPr>
        <w:widowControl w:val="0"/>
        <w:autoSpaceDE w:val="0"/>
        <w:autoSpaceDN w:val="0"/>
        <w:adjustRightInd w:val="0"/>
        <w:spacing w:after="0" w:line="237" w:lineRule="auto"/>
        <w:jc w:val="both"/>
        <w:rPr>
          <w:i/>
          <w:color w:val="404040"/>
          <w:sz w:val="24"/>
          <w:szCs w:val="24"/>
        </w:rPr>
      </w:pPr>
      <w:r w:rsidRPr="00570B7E">
        <w:rPr>
          <w:rFonts w:asciiTheme="minorHAnsi" w:hAnsiTheme="minorHAnsi" w:cs="Century Gothic"/>
          <w:color w:val="424242"/>
        </w:rPr>
        <w:t xml:space="preserve">Tel: </w:t>
      </w:r>
      <w:r w:rsidR="00FA6694" w:rsidRPr="00570B7E">
        <w:rPr>
          <w:rFonts w:asciiTheme="minorHAnsi" w:hAnsiTheme="minorHAnsi" w:cs="Century Gothic"/>
          <w:color w:val="424242"/>
        </w:rPr>
        <w:t xml:space="preserve">+32 2 </w:t>
      </w:r>
      <w:r w:rsidRPr="00570B7E">
        <w:rPr>
          <w:rFonts w:asciiTheme="minorHAnsi" w:hAnsiTheme="minorHAnsi" w:cs="Century Gothic"/>
          <w:color w:val="424242"/>
        </w:rPr>
        <w:t xml:space="preserve">773 50 29 - E-mail: </w:t>
      </w:r>
      <w:hyperlink r:id="rId11" w:history="1">
        <w:r w:rsidR="00797D43" w:rsidRPr="00570B7E">
          <w:rPr>
            <w:rStyle w:val="Lienhypertexte"/>
            <w:rFonts w:asciiTheme="minorHAnsi" w:hAnsiTheme="minorHAnsi" w:cs="Century Gothic"/>
            <w:color w:val="365F91" w:themeColor="accent1" w:themeShade="BF"/>
          </w:rPr>
          <w:t>wv@twocents.be</w:t>
        </w:r>
      </w:hyperlink>
      <w:bookmarkStart w:id="0" w:name="_GoBack"/>
      <w:bookmarkEnd w:id="0"/>
    </w:p>
    <w:p w14:paraId="26F99AFF" w14:textId="77777777" w:rsidR="00A743CA" w:rsidRPr="00570B7E" w:rsidRDefault="00A743CA" w:rsidP="00734D23">
      <w:pPr>
        <w:jc w:val="both"/>
        <w:rPr>
          <w:color w:val="404040"/>
          <w:sz w:val="24"/>
          <w:szCs w:val="24"/>
        </w:rPr>
      </w:pPr>
    </w:p>
    <w:sectPr w:rsidR="00A743CA" w:rsidRPr="00570B7E" w:rsidSect="007E218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46AA" w14:textId="77777777" w:rsidR="00C529F3" w:rsidRDefault="00C529F3" w:rsidP="0044243C">
      <w:pPr>
        <w:spacing w:after="0" w:line="240" w:lineRule="auto"/>
      </w:pPr>
      <w:r>
        <w:separator/>
      </w:r>
    </w:p>
  </w:endnote>
  <w:endnote w:type="continuationSeparator" w:id="0">
    <w:p w14:paraId="153B302C" w14:textId="77777777" w:rsidR="00C529F3" w:rsidRDefault="00C529F3" w:rsidP="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50B2" w14:textId="77777777" w:rsidR="00C529F3" w:rsidRDefault="00C529F3" w:rsidP="0044243C">
      <w:pPr>
        <w:spacing w:after="0" w:line="240" w:lineRule="auto"/>
      </w:pPr>
      <w:r>
        <w:separator/>
      </w:r>
    </w:p>
  </w:footnote>
  <w:footnote w:type="continuationSeparator" w:id="0">
    <w:p w14:paraId="3B5795F0" w14:textId="77777777" w:rsidR="00C529F3" w:rsidRDefault="00C529F3" w:rsidP="004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9A1610" w:rsidRDefault="009A1610" w:rsidP="009A1610">
    <w:pPr>
      <w:pStyle w:val="En-tte"/>
      <w:jc w:val="right"/>
    </w:pPr>
    <w:r>
      <w:rPr>
        <w:noProof/>
        <w:lang w:val="nl-BE" w:eastAsia="nl-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9A1610" w:rsidRDefault="009A16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A25"/>
    <w:multiLevelType w:val="hybridMultilevel"/>
    <w:tmpl w:val="45624D26"/>
    <w:lvl w:ilvl="0" w:tplc="E890591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3E746C"/>
    <w:multiLevelType w:val="hybridMultilevel"/>
    <w:tmpl w:val="7BB8C920"/>
    <w:lvl w:ilvl="0" w:tplc="1150B14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8455FB6"/>
    <w:multiLevelType w:val="hybridMultilevel"/>
    <w:tmpl w:val="0B4CE042"/>
    <w:lvl w:ilvl="0" w:tplc="5B0AFD6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30"/>
    <w:rsid w:val="00003DA3"/>
    <w:rsid w:val="000072E6"/>
    <w:rsid w:val="00013D80"/>
    <w:rsid w:val="00013E81"/>
    <w:rsid w:val="0001511C"/>
    <w:rsid w:val="00016518"/>
    <w:rsid w:val="0002055F"/>
    <w:rsid w:val="00021287"/>
    <w:rsid w:val="00026F3B"/>
    <w:rsid w:val="00034B66"/>
    <w:rsid w:val="00035832"/>
    <w:rsid w:val="00046E66"/>
    <w:rsid w:val="0005728F"/>
    <w:rsid w:val="000646DE"/>
    <w:rsid w:val="00074446"/>
    <w:rsid w:val="00074D94"/>
    <w:rsid w:val="00083DEF"/>
    <w:rsid w:val="000934B1"/>
    <w:rsid w:val="00097806"/>
    <w:rsid w:val="000A0FD3"/>
    <w:rsid w:val="000B17F4"/>
    <w:rsid w:val="000B2C70"/>
    <w:rsid w:val="000C24AA"/>
    <w:rsid w:val="000C2766"/>
    <w:rsid w:val="000C5F23"/>
    <w:rsid w:val="000C7EB5"/>
    <w:rsid w:val="000D0DEE"/>
    <w:rsid w:val="000D2F21"/>
    <w:rsid w:val="000E4502"/>
    <w:rsid w:val="000E5531"/>
    <w:rsid w:val="000F230E"/>
    <w:rsid w:val="000F484A"/>
    <w:rsid w:val="00106E77"/>
    <w:rsid w:val="00107A88"/>
    <w:rsid w:val="00111435"/>
    <w:rsid w:val="0011415D"/>
    <w:rsid w:val="00126B09"/>
    <w:rsid w:val="00127D9E"/>
    <w:rsid w:val="00127EDD"/>
    <w:rsid w:val="0013247F"/>
    <w:rsid w:val="00142E46"/>
    <w:rsid w:val="0015538D"/>
    <w:rsid w:val="001677C0"/>
    <w:rsid w:val="001804B5"/>
    <w:rsid w:val="0018747C"/>
    <w:rsid w:val="00190704"/>
    <w:rsid w:val="0019399A"/>
    <w:rsid w:val="001952F6"/>
    <w:rsid w:val="001A54C1"/>
    <w:rsid w:val="001B5337"/>
    <w:rsid w:val="001B5543"/>
    <w:rsid w:val="001C0490"/>
    <w:rsid w:val="001C7E66"/>
    <w:rsid w:val="001D1677"/>
    <w:rsid w:val="001E6EDB"/>
    <w:rsid w:val="001F1CF0"/>
    <w:rsid w:val="001F5C56"/>
    <w:rsid w:val="002053FF"/>
    <w:rsid w:val="00210D08"/>
    <w:rsid w:val="0021381D"/>
    <w:rsid w:val="0022360A"/>
    <w:rsid w:val="00225504"/>
    <w:rsid w:val="00225ECC"/>
    <w:rsid w:val="0023570C"/>
    <w:rsid w:val="002441A2"/>
    <w:rsid w:val="002453FE"/>
    <w:rsid w:val="0024740D"/>
    <w:rsid w:val="00247BC4"/>
    <w:rsid w:val="0025546D"/>
    <w:rsid w:val="0026441A"/>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46455"/>
    <w:rsid w:val="00351822"/>
    <w:rsid w:val="003529F9"/>
    <w:rsid w:val="00361913"/>
    <w:rsid w:val="00361CC8"/>
    <w:rsid w:val="00363462"/>
    <w:rsid w:val="0036706A"/>
    <w:rsid w:val="003779C1"/>
    <w:rsid w:val="003823C2"/>
    <w:rsid w:val="003946C8"/>
    <w:rsid w:val="003A6C70"/>
    <w:rsid w:val="003B4B32"/>
    <w:rsid w:val="003B60D8"/>
    <w:rsid w:val="003C1A1A"/>
    <w:rsid w:val="003C2E28"/>
    <w:rsid w:val="003C78AA"/>
    <w:rsid w:val="003D7499"/>
    <w:rsid w:val="003E760E"/>
    <w:rsid w:val="003F2EC4"/>
    <w:rsid w:val="003F6CF8"/>
    <w:rsid w:val="0040278C"/>
    <w:rsid w:val="00404E89"/>
    <w:rsid w:val="004119D8"/>
    <w:rsid w:val="0042600E"/>
    <w:rsid w:val="004266A6"/>
    <w:rsid w:val="00430D95"/>
    <w:rsid w:val="0043318B"/>
    <w:rsid w:val="00440398"/>
    <w:rsid w:val="0044125D"/>
    <w:rsid w:val="0044243C"/>
    <w:rsid w:val="00457E4A"/>
    <w:rsid w:val="00460B3A"/>
    <w:rsid w:val="00461EA8"/>
    <w:rsid w:val="00465041"/>
    <w:rsid w:val="004654CA"/>
    <w:rsid w:val="004670FA"/>
    <w:rsid w:val="004720D1"/>
    <w:rsid w:val="004760E7"/>
    <w:rsid w:val="004764EC"/>
    <w:rsid w:val="00482E9B"/>
    <w:rsid w:val="004857AB"/>
    <w:rsid w:val="004935D4"/>
    <w:rsid w:val="004A713F"/>
    <w:rsid w:val="004B28E9"/>
    <w:rsid w:val="004B2BBA"/>
    <w:rsid w:val="004B3241"/>
    <w:rsid w:val="004C3CD1"/>
    <w:rsid w:val="004C598F"/>
    <w:rsid w:val="004D0517"/>
    <w:rsid w:val="004D4F81"/>
    <w:rsid w:val="004D5C8A"/>
    <w:rsid w:val="004E31A6"/>
    <w:rsid w:val="004E67F8"/>
    <w:rsid w:val="004E6E99"/>
    <w:rsid w:val="004F11FF"/>
    <w:rsid w:val="004F1F7F"/>
    <w:rsid w:val="004F1FBE"/>
    <w:rsid w:val="004F27F0"/>
    <w:rsid w:val="00502093"/>
    <w:rsid w:val="0052131E"/>
    <w:rsid w:val="00527BFF"/>
    <w:rsid w:val="00541191"/>
    <w:rsid w:val="00566091"/>
    <w:rsid w:val="00567042"/>
    <w:rsid w:val="00570B7E"/>
    <w:rsid w:val="0057218B"/>
    <w:rsid w:val="00585A44"/>
    <w:rsid w:val="00586C35"/>
    <w:rsid w:val="00592505"/>
    <w:rsid w:val="00593F5B"/>
    <w:rsid w:val="00595D25"/>
    <w:rsid w:val="00596FA8"/>
    <w:rsid w:val="005D0508"/>
    <w:rsid w:val="005D55A7"/>
    <w:rsid w:val="005D7772"/>
    <w:rsid w:val="005E50FA"/>
    <w:rsid w:val="005E7D8D"/>
    <w:rsid w:val="005F19D4"/>
    <w:rsid w:val="005F53AE"/>
    <w:rsid w:val="006157B1"/>
    <w:rsid w:val="00617B7E"/>
    <w:rsid w:val="00620135"/>
    <w:rsid w:val="00621D5B"/>
    <w:rsid w:val="00632AEE"/>
    <w:rsid w:val="00634671"/>
    <w:rsid w:val="006355F9"/>
    <w:rsid w:val="006356C8"/>
    <w:rsid w:val="00636B4A"/>
    <w:rsid w:val="00643F57"/>
    <w:rsid w:val="0064523B"/>
    <w:rsid w:val="00646EC3"/>
    <w:rsid w:val="00656EFD"/>
    <w:rsid w:val="0065759A"/>
    <w:rsid w:val="00657DE2"/>
    <w:rsid w:val="006610E1"/>
    <w:rsid w:val="00672F2D"/>
    <w:rsid w:val="00675FFA"/>
    <w:rsid w:val="00677AAF"/>
    <w:rsid w:val="00681CD0"/>
    <w:rsid w:val="00681D11"/>
    <w:rsid w:val="00690DF2"/>
    <w:rsid w:val="006962E2"/>
    <w:rsid w:val="0069777C"/>
    <w:rsid w:val="006A2F36"/>
    <w:rsid w:val="006B1E51"/>
    <w:rsid w:val="006B28E3"/>
    <w:rsid w:val="006B3627"/>
    <w:rsid w:val="006B3A87"/>
    <w:rsid w:val="006E06DB"/>
    <w:rsid w:val="006E116F"/>
    <w:rsid w:val="006E16C3"/>
    <w:rsid w:val="006E5432"/>
    <w:rsid w:val="006F3814"/>
    <w:rsid w:val="006F7DC3"/>
    <w:rsid w:val="007025BD"/>
    <w:rsid w:val="00704DA3"/>
    <w:rsid w:val="00705483"/>
    <w:rsid w:val="00706695"/>
    <w:rsid w:val="00710228"/>
    <w:rsid w:val="0071032C"/>
    <w:rsid w:val="007205F3"/>
    <w:rsid w:val="007238CD"/>
    <w:rsid w:val="00734D23"/>
    <w:rsid w:val="007417DB"/>
    <w:rsid w:val="00743FB0"/>
    <w:rsid w:val="007526BB"/>
    <w:rsid w:val="00754FBC"/>
    <w:rsid w:val="00761F4E"/>
    <w:rsid w:val="00765A51"/>
    <w:rsid w:val="00765CAB"/>
    <w:rsid w:val="00767525"/>
    <w:rsid w:val="00786293"/>
    <w:rsid w:val="007906F1"/>
    <w:rsid w:val="00790F45"/>
    <w:rsid w:val="00794B76"/>
    <w:rsid w:val="00795797"/>
    <w:rsid w:val="00797D43"/>
    <w:rsid w:val="007A1666"/>
    <w:rsid w:val="007B2103"/>
    <w:rsid w:val="007B335A"/>
    <w:rsid w:val="007D20BB"/>
    <w:rsid w:val="007E2187"/>
    <w:rsid w:val="007E2BE0"/>
    <w:rsid w:val="007E5F42"/>
    <w:rsid w:val="007F52A2"/>
    <w:rsid w:val="00801BDF"/>
    <w:rsid w:val="00810E51"/>
    <w:rsid w:val="008210E8"/>
    <w:rsid w:val="00827E70"/>
    <w:rsid w:val="008356A1"/>
    <w:rsid w:val="0084153B"/>
    <w:rsid w:val="00841C3E"/>
    <w:rsid w:val="00841D5D"/>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2D34"/>
    <w:rsid w:val="00907125"/>
    <w:rsid w:val="00907B07"/>
    <w:rsid w:val="00907E06"/>
    <w:rsid w:val="00925117"/>
    <w:rsid w:val="00925D05"/>
    <w:rsid w:val="0094313B"/>
    <w:rsid w:val="00962027"/>
    <w:rsid w:val="00967BB6"/>
    <w:rsid w:val="00971360"/>
    <w:rsid w:val="00983266"/>
    <w:rsid w:val="0098399E"/>
    <w:rsid w:val="00987641"/>
    <w:rsid w:val="00991765"/>
    <w:rsid w:val="009A1610"/>
    <w:rsid w:val="009A6B9C"/>
    <w:rsid w:val="009B0493"/>
    <w:rsid w:val="009B04EA"/>
    <w:rsid w:val="009C0CF0"/>
    <w:rsid w:val="009C1740"/>
    <w:rsid w:val="009C7ADE"/>
    <w:rsid w:val="009D24B4"/>
    <w:rsid w:val="009E70FD"/>
    <w:rsid w:val="009F1E3A"/>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0497"/>
    <w:rsid w:val="00A72460"/>
    <w:rsid w:val="00A743CA"/>
    <w:rsid w:val="00A84B6E"/>
    <w:rsid w:val="00A84E9A"/>
    <w:rsid w:val="00A86360"/>
    <w:rsid w:val="00A87C38"/>
    <w:rsid w:val="00A90680"/>
    <w:rsid w:val="00A90DA8"/>
    <w:rsid w:val="00A90DEB"/>
    <w:rsid w:val="00A9222D"/>
    <w:rsid w:val="00A94A48"/>
    <w:rsid w:val="00A97112"/>
    <w:rsid w:val="00AA5041"/>
    <w:rsid w:val="00AB06DB"/>
    <w:rsid w:val="00AB6C09"/>
    <w:rsid w:val="00AB72D9"/>
    <w:rsid w:val="00AD18F5"/>
    <w:rsid w:val="00AD63A2"/>
    <w:rsid w:val="00AE7243"/>
    <w:rsid w:val="00AE7FC7"/>
    <w:rsid w:val="00AF2393"/>
    <w:rsid w:val="00B11480"/>
    <w:rsid w:val="00B25573"/>
    <w:rsid w:val="00B36A67"/>
    <w:rsid w:val="00B41352"/>
    <w:rsid w:val="00B46834"/>
    <w:rsid w:val="00B50F53"/>
    <w:rsid w:val="00B6459D"/>
    <w:rsid w:val="00B7184D"/>
    <w:rsid w:val="00B7213B"/>
    <w:rsid w:val="00B80EE9"/>
    <w:rsid w:val="00B84E5A"/>
    <w:rsid w:val="00B87605"/>
    <w:rsid w:val="00B94E48"/>
    <w:rsid w:val="00BB2D8F"/>
    <w:rsid w:val="00BC4ED7"/>
    <w:rsid w:val="00BC7A03"/>
    <w:rsid w:val="00BD7A19"/>
    <w:rsid w:val="00BE2156"/>
    <w:rsid w:val="00BF09BA"/>
    <w:rsid w:val="00BF441A"/>
    <w:rsid w:val="00C160DA"/>
    <w:rsid w:val="00C16C1E"/>
    <w:rsid w:val="00C206E3"/>
    <w:rsid w:val="00C20FDD"/>
    <w:rsid w:val="00C3769B"/>
    <w:rsid w:val="00C4198D"/>
    <w:rsid w:val="00C46C03"/>
    <w:rsid w:val="00C529F3"/>
    <w:rsid w:val="00C52F8A"/>
    <w:rsid w:val="00C62FCA"/>
    <w:rsid w:val="00C631D0"/>
    <w:rsid w:val="00C634F6"/>
    <w:rsid w:val="00C63794"/>
    <w:rsid w:val="00C73737"/>
    <w:rsid w:val="00C803FB"/>
    <w:rsid w:val="00C82FC4"/>
    <w:rsid w:val="00C87D33"/>
    <w:rsid w:val="00C93DFA"/>
    <w:rsid w:val="00C95D8C"/>
    <w:rsid w:val="00CA60F8"/>
    <w:rsid w:val="00CB732F"/>
    <w:rsid w:val="00CB794D"/>
    <w:rsid w:val="00CC3776"/>
    <w:rsid w:val="00CD3390"/>
    <w:rsid w:val="00CF2EC6"/>
    <w:rsid w:val="00D05ACE"/>
    <w:rsid w:val="00D079CE"/>
    <w:rsid w:val="00D10ACF"/>
    <w:rsid w:val="00D20319"/>
    <w:rsid w:val="00D2073F"/>
    <w:rsid w:val="00D35DC9"/>
    <w:rsid w:val="00D440C3"/>
    <w:rsid w:val="00D46543"/>
    <w:rsid w:val="00D46FD5"/>
    <w:rsid w:val="00D51566"/>
    <w:rsid w:val="00D5180D"/>
    <w:rsid w:val="00D53463"/>
    <w:rsid w:val="00D53507"/>
    <w:rsid w:val="00D651F4"/>
    <w:rsid w:val="00D9118D"/>
    <w:rsid w:val="00DA452E"/>
    <w:rsid w:val="00DC4A8C"/>
    <w:rsid w:val="00DD0F3C"/>
    <w:rsid w:val="00DD3F88"/>
    <w:rsid w:val="00DD4924"/>
    <w:rsid w:val="00DE6178"/>
    <w:rsid w:val="00DF7F07"/>
    <w:rsid w:val="00E02AC7"/>
    <w:rsid w:val="00E02F18"/>
    <w:rsid w:val="00E048ED"/>
    <w:rsid w:val="00E06BF4"/>
    <w:rsid w:val="00E12CBD"/>
    <w:rsid w:val="00E2224B"/>
    <w:rsid w:val="00E24124"/>
    <w:rsid w:val="00E27BF5"/>
    <w:rsid w:val="00E30383"/>
    <w:rsid w:val="00E32DD3"/>
    <w:rsid w:val="00E41AA9"/>
    <w:rsid w:val="00E57129"/>
    <w:rsid w:val="00E63536"/>
    <w:rsid w:val="00E66FBB"/>
    <w:rsid w:val="00E73392"/>
    <w:rsid w:val="00E84943"/>
    <w:rsid w:val="00E96427"/>
    <w:rsid w:val="00E9705E"/>
    <w:rsid w:val="00EB2BD4"/>
    <w:rsid w:val="00EC1367"/>
    <w:rsid w:val="00ED233D"/>
    <w:rsid w:val="00ED260C"/>
    <w:rsid w:val="00ED45E4"/>
    <w:rsid w:val="00ED69B9"/>
    <w:rsid w:val="00EE0212"/>
    <w:rsid w:val="00EE1D4C"/>
    <w:rsid w:val="00EE1D70"/>
    <w:rsid w:val="00EE3217"/>
    <w:rsid w:val="00EE4F97"/>
    <w:rsid w:val="00EE76CB"/>
    <w:rsid w:val="00EF1255"/>
    <w:rsid w:val="00EF72B2"/>
    <w:rsid w:val="00F044CB"/>
    <w:rsid w:val="00F15323"/>
    <w:rsid w:val="00F17E99"/>
    <w:rsid w:val="00F27BE8"/>
    <w:rsid w:val="00F350C7"/>
    <w:rsid w:val="00F53AF5"/>
    <w:rsid w:val="00F65497"/>
    <w:rsid w:val="00F71069"/>
    <w:rsid w:val="00F9154A"/>
    <w:rsid w:val="00F94EE6"/>
    <w:rsid w:val="00F976D0"/>
    <w:rsid w:val="00FA0F52"/>
    <w:rsid w:val="00FA4229"/>
    <w:rsid w:val="00FA6694"/>
    <w:rsid w:val="00FB6B82"/>
    <w:rsid w:val="00FC0D74"/>
    <w:rsid w:val="00FC78D5"/>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Policepardfaut"/>
    <w:uiPriority w:val="99"/>
    <w:semiHidden/>
    <w:unhideWhenUsed/>
    <w:rsid w:val="00585A44"/>
    <w:rPr>
      <w:color w:val="2B579A"/>
      <w:shd w:val="clear" w:color="auto" w:fill="E6E6E6"/>
    </w:rPr>
  </w:style>
  <w:style w:type="character" w:customStyle="1" w:styleId="UnresolvedMention1">
    <w:name w:val="Unresolved Mention1"/>
    <w:basedOn w:val="Policepardfaut"/>
    <w:uiPriority w:val="99"/>
    <w:semiHidden/>
    <w:unhideWhenUsed/>
    <w:rsid w:val="004B3241"/>
    <w:rPr>
      <w:color w:val="808080"/>
      <w:shd w:val="clear" w:color="auto" w:fill="E6E6E6"/>
    </w:rPr>
  </w:style>
  <w:style w:type="paragraph" w:styleId="Rvision">
    <w:name w:val="Revision"/>
    <w:hidden/>
    <w:uiPriority w:val="99"/>
    <w:semiHidden/>
    <w:rsid w:val="00F17E99"/>
    <w:rPr>
      <w:sz w:val="22"/>
      <w:szCs w:val="22"/>
      <w:lang w:val="fr-BE" w:eastAsia="en-US"/>
    </w:rPr>
  </w:style>
  <w:style w:type="character" w:styleId="Mentionnonrsolue">
    <w:name w:val="Unresolved Mention"/>
    <w:basedOn w:val="Policepardfaut"/>
    <w:uiPriority w:val="99"/>
    <w:semiHidden/>
    <w:unhideWhenUsed/>
    <w:rsid w:val="00841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zout.be/nl/welk-gezelligheidstype-ben-ji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informazout.be/" TargetMode="External"/><Relationship Id="rId4" Type="http://schemas.openxmlformats.org/officeDocument/2006/relationships/settings" Target="settings.xml"/><Relationship Id="rId9" Type="http://schemas.openxmlformats.org/officeDocument/2006/relationships/hyperlink" Target="mailto:%20wvo@informazout.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3FDC-FFB6-47C0-8343-3E4C8A8B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3053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8</cp:revision>
  <cp:lastPrinted>2017-10-24T14:05:00Z</cp:lastPrinted>
  <dcterms:created xsi:type="dcterms:W3CDTF">2017-12-08T09:26:00Z</dcterms:created>
  <dcterms:modified xsi:type="dcterms:W3CDTF">2017-12-12T09:52:00Z</dcterms:modified>
</cp:coreProperties>
</file>