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359A" w14:textId="41324A18" w:rsidR="001B30FD" w:rsidRPr="0079738F" w:rsidRDefault="001B30FD" w:rsidP="00F748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38F">
        <w:rPr>
          <w:rFonts w:ascii="Times New Roman" w:hAnsi="Times New Roman" w:cs="Times New Roman"/>
          <w:b/>
          <w:bCs/>
          <w:sz w:val="24"/>
          <w:szCs w:val="24"/>
        </w:rPr>
        <w:t>CENA programme equips nurse</w:t>
      </w:r>
      <w:r w:rsidR="00601709" w:rsidRPr="0079738F">
        <w:rPr>
          <w:rFonts w:ascii="Times New Roman" w:hAnsi="Times New Roman" w:cs="Times New Roman"/>
          <w:b/>
          <w:bCs/>
          <w:sz w:val="24"/>
          <w:szCs w:val="24"/>
        </w:rPr>
        <w:t xml:space="preserve"> aides</w:t>
      </w:r>
      <w:r w:rsidRPr="0079738F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856EC4" w:rsidRPr="0079738F">
        <w:rPr>
          <w:rFonts w:ascii="Times New Roman" w:hAnsi="Times New Roman" w:cs="Times New Roman"/>
          <w:b/>
          <w:bCs/>
          <w:sz w:val="24"/>
          <w:szCs w:val="24"/>
        </w:rPr>
        <w:t xml:space="preserve">improve COVID-19 patient </w:t>
      </w:r>
      <w:r w:rsidRPr="0079738F">
        <w:rPr>
          <w:rFonts w:ascii="Times New Roman" w:hAnsi="Times New Roman" w:cs="Times New Roman"/>
          <w:b/>
          <w:bCs/>
          <w:sz w:val="24"/>
          <w:szCs w:val="24"/>
        </w:rPr>
        <w:t>care at Beitbridge District and Wilkins Hospitals</w:t>
      </w:r>
    </w:p>
    <w:p w14:paraId="341E978D" w14:textId="77777777" w:rsidR="00346466" w:rsidRPr="0079738F" w:rsidRDefault="00346466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6726B1" w14:textId="29344DA5" w:rsidR="008F5767" w:rsidRPr="0079738F" w:rsidRDefault="0056380A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The month of</w:t>
      </w:r>
      <w:r w:rsidRPr="0079738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July</w:t>
      </w:r>
      <w:r w:rsidR="0061450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2021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remains the worst</w:t>
      </w:r>
      <w:r w:rsidR="006C380B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 far in terms of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COVID-19 deaths and infections in Zimbabwe</w:t>
      </w:r>
      <w:r w:rsidR="00BD3E7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</w:t>
      </w:r>
      <w:r w:rsidR="00CF1E0F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D3E7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here was a rapid spike in hospital admissions and deaths. Hospitals were overwhelmed, with an overload of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admitted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patients, forcing </w:t>
      </w:r>
      <w:r w:rsidR="00BD3E7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already </w:t>
      </w:r>
      <w:r w:rsidR="00BD3E7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limited and exhausted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nurses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doctors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prioritise 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technical 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tasks with minimum 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time 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available for basic patient care. </w:t>
      </w:r>
    </w:p>
    <w:p w14:paraId="12443B55" w14:textId="77777777" w:rsidR="008F5767" w:rsidRPr="0079738F" w:rsidRDefault="008F5767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EA4D5FD" w14:textId="4C8395BC" w:rsidR="008F5767" w:rsidRPr="0079738F" w:rsidRDefault="008F5767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</w:t>
      </w:r>
      <w:r w:rsidR="0061450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busy COVID-19 ward, simple but 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important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elements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essential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patients</w:t>
      </w:r>
      <w:r w:rsidR="006C380B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survival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can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 easily 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missed. </w:t>
      </w:r>
      <w:r w:rsidR="006C380B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COVID-19 patients require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constant care</w:t>
      </w:r>
      <w:r w:rsidR="00BC280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, monitoring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management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BC280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BC280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ence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BC280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presence of </w:t>
      </w:r>
      <w:r w:rsidR="00BC280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urse aides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can save lives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BC280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they are able to 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execute </w:t>
      </w:r>
      <w:r w:rsidR="00BC280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basic 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but essential tasks, </w:t>
      </w:r>
      <w:r w:rsidR="00BC280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like 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delivering </w:t>
      </w:r>
      <w:r w:rsidR="00BC280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oxygen therapy and 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repositioning </w:t>
      </w:r>
      <w:r w:rsidR="00BC280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oxygen masks 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that</w:t>
      </w:r>
      <w:r w:rsidR="00BC280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fall off.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280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D4CABC0" w14:textId="77777777" w:rsidR="001B30FD" w:rsidRPr="0079738F" w:rsidRDefault="001B30FD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A6A7AF" w14:textId="379F4A85" w:rsidR="001B30FD" w:rsidRPr="0079738F" w:rsidRDefault="001B30FD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Nurse aides play an important role in supporting nurses and doctors in human resource-limited settings. Zimbabwe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, like many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 low-income countries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suffered from 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brain drain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healthcare professionals to high income countries </w:t>
      </w:r>
      <w:r w:rsidR="00C6485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during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this COVID-19 pandemic. The subsequent human resources gap in government hospitals saw the few remaining nurses and doctors overwhelmed. </w:t>
      </w:r>
    </w:p>
    <w:p w14:paraId="3DA28708" w14:textId="77777777" w:rsidR="008F5767" w:rsidRPr="0079738F" w:rsidRDefault="008F5767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9C01C57" w14:textId="13527580" w:rsidR="001B30FD" w:rsidRPr="0079738F" w:rsidRDefault="0057014E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Along with </w:t>
      </w:r>
      <w:r w:rsidR="001B30F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other COVID-19 response interventions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Zimbabwe </w:t>
      </w:r>
      <w:r w:rsidR="001B30F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during the third wave,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international medical humanitarian organisation </w:t>
      </w:r>
      <w:r w:rsidR="001B30F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Doctors Without Borders </w:t>
      </w:r>
      <w:r w:rsidR="00DB5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(MSF) </w:t>
      </w:r>
      <w:r w:rsidR="001B30F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trained nurse aides on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providing quality </w:t>
      </w:r>
      <w:r w:rsidR="001B30F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COVID-19 patient care to fill the gap in the provision of basic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tasks</w:t>
      </w:r>
      <w:r w:rsidR="001B30FD" w:rsidRPr="0079738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r w:rsidR="001B30F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 Wilkins Infectious Disease Hospital (WIDH) and Beitbridge District Hospital (BDH) using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its</w:t>
      </w:r>
      <w:r w:rsidR="001B30F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COVID-19 Enrolled Nurse Aide (CENA)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programme model</w:t>
      </w:r>
      <w:r w:rsidR="001B30F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7BB1C56" w14:textId="003ABBD4" w:rsidR="00BC2803" w:rsidRPr="0079738F" w:rsidRDefault="00BC2803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3F2332" w14:textId="1933478F" w:rsidR="00F74811" w:rsidRPr="0079738F" w:rsidRDefault="001B30FD" w:rsidP="00F74811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MSF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CENA programme equipped nurse aides with basic technical knowledge to support the daily care of COVID-19 patients in hospitals. The nurse aides received a training focusing on </w:t>
      </w:r>
      <w:r w:rsidR="0057014E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easily missed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basic </w:t>
      </w:r>
      <w:r w:rsidR="0057014E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tasks</w:t>
      </w:r>
      <w:r w:rsidR="00F74811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like mouth and eye care. Nurse aides were further trained to always check if hydration lines are flowing well, monitor and fill up of humidifiers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check that mask</w:t>
      </w:r>
      <w:r w:rsidR="0057014E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nasal </w:t>
      </w:r>
      <w:proofErr w:type="spellStart"/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prone</w:t>
      </w:r>
      <w:r w:rsidR="0057014E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proofErr w:type="spellEnd"/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in place and </w:t>
      </w:r>
      <w:r w:rsidR="0057014E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that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r w:rsidR="0057014E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re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7014E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 kinks </w:t>
      </w:r>
      <w:r w:rsidR="0057014E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that could block the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continuous oxygen flow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ensure patients are in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proper proning position</w:t>
      </w:r>
      <w:r w:rsidR="0057014E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Nurse aides were also provided with the tools for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good 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patient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communication, waste management and how to react 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emergency.</w:t>
      </w:r>
      <w:r w:rsidR="00F74811" w:rsidRPr="0079738F">
        <w:rPr>
          <w:rFonts w:ascii="Times New Roman" w:hAnsi="Times New Roman" w:cs="Times New Roman"/>
          <w:sz w:val="24"/>
          <w:szCs w:val="24"/>
        </w:rPr>
        <w:t xml:space="preserve"> </w:t>
      </w:r>
      <w:r w:rsidR="00347813" w:rsidRPr="0079738F">
        <w:rPr>
          <w:rFonts w:ascii="Times New Roman" w:hAnsi="Times New Roman" w:cs="Times New Roman"/>
          <w:sz w:val="24"/>
          <w:szCs w:val="24"/>
        </w:rPr>
        <w:t>MSF has also implemented similar CENA programme in Lesotho and South Africa.</w:t>
      </w:r>
    </w:p>
    <w:p w14:paraId="5C1B0CF1" w14:textId="77777777" w:rsidR="001B30FD" w:rsidRPr="0079738F" w:rsidRDefault="001B30FD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1DBBE7" w14:textId="6A75D5BA" w:rsidR="00C60822" w:rsidRPr="0079738F" w:rsidRDefault="008F5767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C60822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“The main aim of </w:t>
      </w:r>
      <w:r w:rsidR="006E6975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</w:t>
      </w:r>
      <w:r w:rsid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mploying</w:t>
      </w:r>
      <w:r w:rsidR="006E6975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C60822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CENA concept was to relieve the overwhelmed nurses o</w:t>
      </w:r>
      <w:r w:rsidR="006E6975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</w:t>
      </w:r>
      <w:r w:rsidR="00C60822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some COVID-19 specific duties, which were shifted to nurse </w:t>
      </w:r>
      <w:r w:rsidR="006E6975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</w:t>
      </w:r>
      <w:r w:rsidR="00C60822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ides after the training,”</w:t>
      </w:r>
      <w:r w:rsidR="00C60822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said Shingairai Mawarire, MSF Nurse Mentor. </w:t>
      </w:r>
      <w:r w:rsidR="00C60822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“While the role of nurse aides existed in most hospitals around the country, their inclusion in COVID</w:t>
      </w:r>
      <w:r w:rsidR="006E6975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-19</w:t>
      </w:r>
      <w:r w:rsidR="00C60822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wards focusing on patient care was new and essential. Increasing the number of nurse aides enabled nurses to focus on more technical nursing duties</w:t>
      </w:r>
      <w:r w:rsidR="006E6975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.</w:t>
      </w:r>
      <w:r w:rsidR="00C60822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”</w:t>
      </w:r>
    </w:p>
    <w:p w14:paraId="4E2B1766" w14:textId="662D7174" w:rsidR="008712DE" w:rsidRPr="0079738F" w:rsidRDefault="008712DE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666154" w14:textId="174FB7D2" w:rsidR="008712DE" w:rsidRPr="0079738F" w:rsidRDefault="00970AD4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Beitbridge, MSF responded by setting up the 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creening and Referral Unit (SRU) at the 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ospital entrance to screen and test for COVID-19. The organisation also supported the establishment of a </w:t>
      </w:r>
      <w:r w:rsidR="001B30F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24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1B30FD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bed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dedicated 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COVID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-19 ward at BDH to</w:t>
      </w:r>
      <w:r w:rsidR="00DF41A2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ensure adherence of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Infection Prevention Control (IPC) measures.  </w:t>
      </w:r>
    </w:p>
    <w:p w14:paraId="20F3C4D2" w14:textId="38BE639C" w:rsidR="008F5767" w:rsidRPr="0079738F" w:rsidRDefault="008F5767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2A7973" w14:textId="0CBA521B" w:rsidR="008F5767" w:rsidRPr="0079738F" w:rsidRDefault="00BC2803" w:rsidP="00F748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The organisation 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work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ed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Ministry of Health and Child Care (</w:t>
      </w:r>
      <w:proofErr w:type="spellStart"/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MoHCC</w:t>
      </w:r>
      <w:proofErr w:type="spellEnd"/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) facilities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providing </w:t>
      </w:r>
      <w:r w:rsidR="00970AD4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human 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resources </w:t>
      </w:r>
      <w:r w:rsidR="00970AD4" w:rsidRPr="0079738F">
        <w:rPr>
          <w:rFonts w:ascii="Times New Roman" w:eastAsia="Times New Roman" w:hAnsi="Times New Roman" w:cs="Times New Roman"/>
          <w:sz w:val="24"/>
          <w:szCs w:val="24"/>
        </w:rPr>
        <w:t>to address staff shortages</w:t>
      </w:r>
      <w:r w:rsidR="00970AD4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services needed in </w:t>
      </w:r>
      <w:r w:rsidR="008E2D4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ensuring </w:t>
      </w:r>
      <w:r w:rsidR="0034781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implementation of IPC measures</w:t>
      </w:r>
      <w:r w:rsidR="008E2D4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347813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E2D4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8F145C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few nurse aides were 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already </w:t>
      </w:r>
      <w:r w:rsidR="00447EC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part of the hospital staff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8F145C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but 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they were </w:t>
      </w:r>
      <w:r w:rsidR="008F145C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doing auxiliary hospital duties</w:t>
      </w:r>
      <w:r w:rsidR="006E6975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8F145C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like cleaning and bed making.</w:t>
      </w:r>
    </w:p>
    <w:p w14:paraId="2A821DBA" w14:textId="3AE48C62" w:rsidR="008F5767" w:rsidRPr="0079738F" w:rsidRDefault="00E45579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“</w:t>
      </w:r>
      <w:r w:rsidR="008F5767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training equipped me with basic technical skills to assist in the COVID-19 ward at Wilkins Infectious Hospital</w:t>
      </w:r>
      <w:r w:rsidR="00657198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,</w:t>
      </w:r>
      <w:r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”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said Tariro Zhou, an MSF nurse aide. </w:t>
      </w:r>
    </w:p>
    <w:p w14:paraId="11CB030D" w14:textId="6CEA5720" w:rsidR="008F5767" w:rsidRPr="0079738F" w:rsidRDefault="00EB6433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hAnsi="Times New Roman" w:cs="Times New Roman"/>
          <w:sz w:val="24"/>
          <w:szCs w:val="24"/>
        </w:rPr>
        <w:t>Nurse aides</w:t>
      </w:r>
      <w:r w:rsidR="00B45CE6" w:rsidRPr="0079738F">
        <w:rPr>
          <w:rFonts w:ascii="Times New Roman" w:hAnsi="Times New Roman" w:cs="Times New Roman"/>
          <w:sz w:val="24"/>
          <w:szCs w:val="24"/>
        </w:rPr>
        <w:t xml:space="preserve"> helped patients to have a more comfortable and dignified experience in hospital</w:t>
      </w:r>
      <w:r w:rsidR="00657198" w:rsidRPr="0079738F">
        <w:rPr>
          <w:rFonts w:ascii="Times New Roman" w:hAnsi="Times New Roman" w:cs="Times New Roman"/>
          <w:sz w:val="24"/>
          <w:szCs w:val="24"/>
        </w:rPr>
        <w:t>.</w:t>
      </w:r>
      <w:r w:rsidR="00B45CE6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8F5767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“Hospital staff and patients appreciated the help we were giving them,”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added </w:t>
      </w:r>
      <w:r w:rsidR="00E45579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 </w:t>
      </w:r>
      <w:r w:rsidR="008F576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ecstatic Tariro.</w:t>
      </w:r>
    </w:p>
    <w:p w14:paraId="3440C464" w14:textId="77777777" w:rsidR="008F5767" w:rsidRPr="0079738F" w:rsidRDefault="008F5767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3BB12C9" w14:textId="73559629" w:rsidR="008F5767" w:rsidRPr="0079738F" w:rsidRDefault="008F5767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With the COVID-19 third wave curve flattening in Zimbabwe, MSF celebrates the role played by the nurse aides in improving patient care at B</w:t>
      </w:r>
      <w:r w:rsidR="00C60822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DH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="00634B36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WIDH 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hospitals.</w:t>
      </w:r>
    </w:p>
    <w:p w14:paraId="2ACC766C" w14:textId="77777777" w:rsidR="008F5767" w:rsidRPr="0079738F" w:rsidRDefault="008F5767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0E7D911" w14:textId="751D6A6C" w:rsidR="008F5767" w:rsidRPr="0079738F" w:rsidRDefault="008F5767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 “</w:t>
      </w:r>
      <w:r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My main motivation was to play a significant role in patient management and IPC as this helps in reducing the transmission and increases the number of discharged patients. I got most of the satisfaction from patients who were discharged and to be part of the team which </w:t>
      </w:r>
      <w:r w:rsidR="00430D85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helped to</w:t>
      </w:r>
      <w:r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save humanity in this pandemic</w:t>
      </w:r>
      <w:r w:rsidR="00657198"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,</w:t>
      </w:r>
      <w:r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”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said Mary an MSF trained nurse aid</w:t>
      </w:r>
      <w:r w:rsidR="00657198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BDH’s </w:t>
      </w:r>
      <w:r w:rsidR="00634B18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SRU</w:t>
      </w:r>
      <w:r w:rsidR="00E85EBA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5A473EF" w14:textId="1E61F244" w:rsidR="007F0248" w:rsidRPr="0079738F" w:rsidRDefault="007F0248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97D706" w14:textId="3504B513" w:rsidR="00834FA1" w:rsidRPr="0079738F" w:rsidRDefault="00A1785F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“</w:t>
      </w:r>
      <w:r w:rsidR="00834FA1" w:rsidRPr="007973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upskilling of nurse </w:t>
      </w:r>
      <w:r w:rsidR="00120E28" w:rsidRPr="007973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aides</w:t>
      </w:r>
      <w:r w:rsidR="00834FA1" w:rsidRPr="007973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improved morale and job satisfaction among nursing assistants leading to better patient care an</w:t>
      </w:r>
      <w:r w:rsidR="00CF16C4" w:rsidRPr="007973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d </w:t>
      </w:r>
      <w:r w:rsidR="00834FA1" w:rsidRPr="007973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timeliness of care</w:t>
      </w:r>
      <w:r w:rsidRPr="007973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,” </w:t>
      </w:r>
      <w:r w:rsidRPr="0079738F">
        <w:rPr>
          <w:rFonts w:ascii="Times New Roman" w:hAnsi="Times New Roman" w:cs="Times New Roman"/>
          <w:sz w:val="24"/>
          <w:szCs w:val="24"/>
          <w:shd w:val="clear" w:color="auto" w:fill="FFFFFF"/>
        </w:rPr>
        <w:t>confirmed D</w:t>
      </w:r>
      <w:r w:rsidR="00120E28" w:rsidRPr="007973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octor </w:t>
      </w:r>
      <w:proofErr w:type="spellStart"/>
      <w:r w:rsidRPr="0079738F">
        <w:rPr>
          <w:rFonts w:ascii="Times New Roman" w:hAnsi="Times New Roman" w:cs="Times New Roman"/>
          <w:sz w:val="24"/>
          <w:szCs w:val="24"/>
          <w:shd w:val="clear" w:color="auto" w:fill="FFFFFF"/>
        </w:rPr>
        <w:t>Munya</w:t>
      </w:r>
      <w:proofErr w:type="spellEnd"/>
      <w:r w:rsidRPr="007973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MSF </w:t>
      </w:r>
      <w:r w:rsidR="00120E28" w:rsidRPr="0079738F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7973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edical </w:t>
      </w:r>
      <w:r w:rsidR="007526DC" w:rsidRPr="0079738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79738F">
        <w:rPr>
          <w:rFonts w:ascii="Times New Roman" w:hAnsi="Times New Roman" w:cs="Times New Roman"/>
          <w:sz w:val="24"/>
          <w:szCs w:val="24"/>
          <w:shd w:val="clear" w:color="auto" w:fill="FFFFFF"/>
        </w:rPr>
        <w:t>octor.</w:t>
      </w:r>
    </w:p>
    <w:p w14:paraId="597F0DC2" w14:textId="77777777" w:rsidR="008F5767" w:rsidRPr="0079738F" w:rsidRDefault="008F5767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 </w:t>
      </w:r>
    </w:p>
    <w:p w14:paraId="6CB2025A" w14:textId="556A313C" w:rsidR="00B45CE6" w:rsidRPr="0079738F" w:rsidRDefault="008F5767" w:rsidP="00F74811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="00C60822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SF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recommends</w:t>
      </w:r>
      <w:r w:rsidR="00E6380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the Ministry of Health and Child Care (MOHCC) to equip hospitals with human resources, including nurse</w:t>
      </w:r>
      <w:r w:rsidR="00657198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6380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aides</w:t>
      </w:r>
      <w:r w:rsidR="00657198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E6380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anticipation and preparation </w:t>
      </w:r>
      <w:r w:rsidR="00657198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for future spikes in COVID-19 cases</w:t>
      </w:r>
      <w:r w:rsidR="00E6380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 </w:t>
      </w: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the adoption of the CENA concept</w:t>
      </w:r>
      <w:r w:rsidR="00E63807"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order to improve </w:t>
      </w:r>
      <w:r w:rsidR="00B45CE6" w:rsidRPr="0079738F">
        <w:rPr>
          <w:rFonts w:ascii="Times New Roman" w:hAnsi="Times New Roman" w:cs="Times New Roman"/>
          <w:sz w:val="24"/>
          <w:szCs w:val="24"/>
        </w:rPr>
        <w:t xml:space="preserve">the provision of basic but essential patient care </w:t>
      </w:r>
      <w:r w:rsidR="00AC4396" w:rsidRPr="0079738F">
        <w:rPr>
          <w:rFonts w:ascii="Times New Roman" w:hAnsi="Times New Roman" w:cs="Times New Roman"/>
          <w:sz w:val="24"/>
          <w:szCs w:val="24"/>
        </w:rPr>
        <w:t xml:space="preserve">in </w:t>
      </w:r>
      <w:r w:rsidR="00B45CE6" w:rsidRPr="0079738F">
        <w:rPr>
          <w:rFonts w:ascii="Times New Roman" w:hAnsi="Times New Roman" w:cs="Times New Roman"/>
          <w:sz w:val="24"/>
          <w:szCs w:val="24"/>
        </w:rPr>
        <w:t>COVID-19</w:t>
      </w:r>
      <w:r w:rsidR="00AC4396" w:rsidRPr="0079738F">
        <w:rPr>
          <w:rFonts w:ascii="Times New Roman" w:hAnsi="Times New Roman" w:cs="Times New Roman"/>
          <w:sz w:val="24"/>
          <w:szCs w:val="24"/>
        </w:rPr>
        <w:t xml:space="preserve"> wards</w:t>
      </w:r>
      <w:r w:rsidR="007526DC" w:rsidRPr="0079738F">
        <w:rPr>
          <w:rFonts w:ascii="Times New Roman" w:hAnsi="Times New Roman" w:cs="Times New Roman"/>
          <w:sz w:val="24"/>
          <w:szCs w:val="24"/>
        </w:rPr>
        <w:t>.</w:t>
      </w:r>
    </w:p>
    <w:p w14:paraId="6E31C7A1" w14:textId="7E585EE7" w:rsidR="00CF16C4" w:rsidRPr="0079738F" w:rsidRDefault="00CF16C4" w:rsidP="00F74811">
      <w:pPr>
        <w:pStyle w:val="Commen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38F">
        <w:rPr>
          <w:rFonts w:ascii="Times New Roman" w:hAnsi="Times New Roman" w:cs="Times New Roman"/>
          <w:b/>
          <w:bCs/>
          <w:sz w:val="24"/>
          <w:szCs w:val="24"/>
        </w:rPr>
        <w:t>/ENDS.</w:t>
      </w:r>
    </w:p>
    <w:p w14:paraId="77260C84" w14:textId="5DC796A9" w:rsidR="008F5767" w:rsidRPr="0079738F" w:rsidRDefault="00B45CE6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9BB1493" w14:textId="77777777" w:rsidR="008F5767" w:rsidRPr="0079738F" w:rsidRDefault="008F5767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738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910FF2D" w14:textId="116217E6" w:rsidR="008F5767" w:rsidRPr="0079738F" w:rsidRDefault="008F5767" w:rsidP="00F74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68776D" w14:textId="57A9F53A" w:rsidR="0036274E" w:rsidRPr="0079738F" w:rsidRDefault="0036274E" w:rsidP="00F74811">
      <w:pPr>
        <w:pStyle w:val="NormalWeb"/>
        <w:spacing w:before="0" w:beforeAutospacing="0" w:after="0" w:afterAutospacing="0"/>
        <w:jc w:val="both"/>
      </w:pPr>
    </w:p>
    <w:sectPr w:rsidR="0036274E" w:rsidRPr="00797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816"/>
    <w:multiLevelType w:val="hybridMultilevel"/>
    <w:tmpl w:val="7F820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4E"/>
    <w:rsid w:val="000D76A7"/>
    <w:rsid w:val="00120E28"/>
    <w:rsid w:val="0016610A"/>
    <w:rsid w:val="001B30FD"/>
    <w:rsid w:val="001C7E9A"/>
    <w:rsid w:val="00223076"/>
    <w:rsid w:val="002353D7"/>
    <w:rsid w:val="00274BD3"/>
    <w:rsid w:val="0032024B"/>
    <w:rsid w:val="0033473E"/>
    <w:rsid w:val="00346466"/>
    <w:rsid w:val="00347813"/>
    <w:rsid w:val="0036274E"/>
    <w:rsid w:val="0037739D"/>
    <w:rsid w:val="003C162C"/>
    <w:rsid w:val="00430D85"/>
    <w:rsid w:val="00447EC6"/>
    <w:rsid w:val="004E6265"/>
    <w:rsid w:val="004F07DF"/>
    <w:rsid w:val="00534412"/>
    <w:rsid w:val="0056380A"/>
    <w:rsid w:val="0057014E"/>
    <w:rsid w:val="00593212"/>
    <w:rsid w:val="00601709"/>
    <w:rsid w:val="00614507"/>
    <w:rsid w:val="00614F02"/>
    <w:rsid w:val="00622668"/>
    <w:rsid w:val="00634B18"/>
    <w:rsid w:val="00634B36"/>
    <w:rsid w:val="00657198"/>
    <w:rsid w:val="00675F09"/>
    <w:rsid w:val="006777A9"/>
    <w:rsid w:val="006C380B"/>
    <w:rsid w:val="006E6975"/>
    <w:rsid w:val="007526DC"/>
    <w:rsid w:val="0079738F"/>
    <w:rsid w:val="007F0248"/>
    <w:rsid w:val="0080629F"/>
    <w:rsid w:val="00815844"/>
    <w:rsid w:val="00834FA1"/>
    <w:rsid w:val="00856EC4"/>
    <w:rsid w:val="00866584"/>
    <w:rsid w:val="008712DE"/>
    <w:rsid w:val="00875C52"/>
    <w:rsid w:val="008A2D33"/>
    <w:rsid w:val="008E2D45"/>
    <w:rsid w:val="008F145C"/>
    <w:rsid w:val="008F5767"/>
    <w:rsid w:val="008F6BC9"/>
    <w:rsid w:val="00970AD4"/>
    <w:rsid w:val="00A1785F"/>
    <w:rsid w:val="00AC11FE"/>
    <w:rsid w:val="00AC4396"/>
    <w:rsid w:val="00B225F7"/>
    <w:rsid w:val="00B342A4"/>
    <w:rsid w:val="00B45CE6"/>
    <w:rsid w:val="00B72CDA"/>
    <w:rsid w:val="00BC2803"/>
    <w:rsid w:val="00BD3E7D"/>
    <w:rsid w:val="00C17356"/>
    <w:rsid w:val="00C27B23"/>
    <w:rsid w:val="00C60822"/>
    <w:rsid w:val="00C6485A"/>
    <w:rsid w:val="00CF16C4"/>
    <w:rsid w:val="00CF1E0F"/>
    <w:rsid w:val="00D41CE1"/>
    <w:rsid w:val="00D62699"/>
    <w:rsid w:val="00DB232F"/>
    <w:rsid w:val="00DB5E18"/>
    <w:rsid w:val="00DF41A2"/>
    <w:rsid w:val="00E45579"/>
    <w:rsid w:val="00E55815"/>
    <w:rsid w:val="00E63807"/>
    <w:rsid w:val="00E80ED7"/>
    <w:rsid w:val="00E85EBA"/>
    <w:rsid w:val="00EB6433"/>
    <w:rsid w:val="00F34E9E"/>
    <w:rsid w:val="00F74811"/>
    <w:rsid w:val="00F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A5BA"/>
  <w15:chartTrackingRefBased/>
  <w15:docId w15:val="{468EAF0E-DC90-478C-86E1-2BD6275D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274E"/>
    <w:rPr>
      <w:b/>
      <w:bCs/>
    </w:rPr>
  </w:style>
  <w:style w:type="character" w:styleId="Emphasis">
    <w:name w:val="Emphasis"/>
    <w:basedOn w:val="DefaultParagraphFont"/>
    <w:uiPriority w:val="20"/>
    <w:qFormat/>
    <w:rsid w:val="008F57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3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8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8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80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12D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EE26-4C1A-482C-8A7F-C42B75B5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MSF-harare-COM</dc:creator>
  <cp:keywords/>
  <dc:description/>
  <cp:lastModifiedBy>Angela Makamure</cp:lastModifiedBy>
  <cp:revision>2</cp:revision>
  <dcterms:created xsi:type="dcterms:W3CDTF">2021-10-01T08:05:00Z</dcterms:created>
  <dcterms:modified xsi:type="dcterms:W3CDTF">2021-10-01T08:05:00Z</dcterms:modified>
</cp:coreProperties>
</file>