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36"/>
          <w:szCs w:val="36"/>
        </w:rPr>
      </w:pPr>
      <w:r w:rsidDel="00000000" w:rsidR="00000000" w:rsidRPr="00000000">
        <w:rPr>
          <w:b w:val="1"/>
          <w:color w:val="212121"/>
          <w:sz w:val="44"/>
          <w:szCs w:val="44"/>
          <w:highlight w:val="white"/>
          <w:rtl w:val="0"/>
        </w:rPr>
        <w:t xml:space="preserve">EZVIZ participa en Expo Seguridad</w:t>
      </w: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México, CDMX, 14 marzo 2017 - EZVIZ Inc., </w:t>
      </w:r>
      <w:r w:rsidDel="00000000" w:rsidR="00000000" w:rsidRPr="00000000">
        <w:rPr>
          <w:color w:val="212121"/>
          <w:highlight w:val="white"/>
          <w:rtl w:val="0"/>
        </w:rPr>
        <w:t xml:space="preserve">Proveedor líder de tecnología de videovigilancia inteligente y servicios en la nube, participará en Expo Seguridad México (EMS), el evento más importante sobre seguridad en México y Latinoamérica.</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color w:val="212121"/>
          <w:highlight w:val="white"/>
          <w:rtl w:val="0"/>
        </w:rPr>
        <w:t xml:space="preserve">En Expo Seguridad México, EZVIZ presentará su gama de productos enfocados a la seguridad del hogar y al equipamiento de las Smart homes, que incluye a la </w:t>
      </w:r>
      <w:r w:rsidDel="00000000" w:rsidR="00000000" w:rsidRPr="00000000">
        <w:rPr>
          <w:rtl w:val="0"/>
        </w:rPr>
        <w:t xml:space="preserve">Mini O, Mini 360, Mini Plus, Mini Trooper, Husky Dome y Husky. </w:t>
      </w:r>
    </w:p>
    <w:p w:rsidR="00000000" w:rsidDel="00000000" w:rsidP="00000000" w:rsidRDefault="00000000" w:rsidRPr="00000000">
      <w:pPr>
        <w:contextualSpacing w:val="0"/>
        <w:jc w:val="both"/>
        <w:rPr>
          <w:color w:val="212121"/>
          <w:highlight w:val="white"/>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color w:val="212121"/>
          <w:highlight w:val="white"/>
          <w:rtl w:val="0"/>
        </w:rPr>
        <w:t xml:space="preserve">En esta exposición EZVIZ mostrará cómo sus productos pueden hacer la vida de los consumidores más fácil y cómo pueden ser usadas para vigilar zonas residenciales.</w:t>
      </w:r>
      <w:r w:rsidDel="00000000" w:rsidR="00000000" w:rsidRPr="00000000">
        <w:rPr>
          <w:rtl w:val="0"/>
        </w:rPr>
      </w:r>
    </w:p>
    <w:p w:rsidR="00000000" w:rsidDel="00000000" w:rsidP="00000000" w:rsidRDefault="00000000" w:rsidRPr="00000000">
      <w:pPr>
        <w:contextualSpacing w:val="0"/>
        <w:jc w:val="both"/>
        <w:rPr>
          <w:color w:val="212121"/>
          <w:highlight w:val="white"/>
        </w:rPr>
      </w:pPr>
      <w:r w:rsidDel="00000000" w:rsidR="00000000" w:rsidRPr="00000000">
        <w:rPr>
          <w:rtl w:val="0"/>
        </w:rPr>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Visita el stand #2315, espacio de Tecnosinergia, importante distribuidor de canal en México, para conocer los productos de EZVIZ y su funcionamiento.</w:t>
      </w:r>
    </w:p>
    <w:p w:rsidR="00000000" w:rsidDel="00000000" w:rsidP="00000000" w:rsidRDefault="00000000" w:rsidRPr="00000000">
      <w:pPr>
        <w:contextualSpacing w:val="0"/>
        <w:jc w:val="both"/>
        <w:rPr>
          <w:color w:val="212121"/>
          <w:highlight w:val="white"/>
        </w:rPr>
      </w:pPr>
      <w:r w:rsidDel="00000000" w:rsidR="00000000" w:rsidRPr="00000000">
        <w:rPr>
          <w:rtl w:val="0"/>
        </w:rPr>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Expo Seguridad México se llevará a cabo del 14 al 16 de marzo, de 14:00 a 20:00 hrs, en el Centro Citi Banamex, Ciudad de México.</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Para más información sobre EZVIZ, visita: </w:t>
      </w:r>
      <w:hyperlink r:id="rId5">
        <w:r w:rsidDel="00000000" w:rsidR="00000000" w:rsidRPr="00000000">
          <w:rPr>
            <w:color w:val="1155cc"/>
            <w:u w:val="single"/>
            <w:rtl w:val="0"/>
          </w:rPr>
          <w:t xml:space="preserve">https://www.ezvizlife.com</w:t>
        </w:r>
      </w:hyperlink>
      <w:r w:rsidDel="00000000" w:rsidR="00000000" w:rsidRPr="00000000">
        <w:rPr>
          <w:rtl w:val="0"/>
        </w:rPr>
      </w:r>
    </w:p>
    <w:p w:rsidR="00000000" w:rsidDel="00000000" w:rsidP="00000000" w:rsidRDefault="00000000" w:rsidRPr="00000000">
      <w:pPr>
        <w:contextualSpacing w:val="0"/>
        <w:jc w:val="both"/>
        <w:rPr>
          <w:color w:val="212121"/>
          <w:sz w:val="24"/>
          <w:szCs w:val="24"/>
          <w:highlight w:val="white"/>
        </w:rPr>
      </w:pPr>
      <w:r w:rsidDel="00000000" w:rsidR="00000000" w:rsidRPr="00000000">
        <w:rPr>
          <w:rtl w:val="0"/>
        </w:rPr>
      </w:r>
    </w:p>
    <w:p w:rsidR="00000000" w:rsidDel="00000000" w:rsidP="00000000" w:rsidRDefault="00000000" w:rsidRPr="00000000">
      <w:pPr>
        <w:contextualSpacing w:val="0"/>
        <w:jc w:val="center"/>
        <w:rPr>
          <w:i w:val="1"/>
          <w:highlight w:val="white"/>
        </w:rPr>
      </w:pPr>
      <w:r w:rsidDel="00000000" w:rsidR="00000000" w:rsidRPr="00000000">
        <w:rPr>
          <w:i w:val="1"/>
          <w:highlight w:val="white"/>
          <w:rtl w:val="0"/>
        </w:rPr>
        <w:t xml:space="preserve"># # #</w:t>
      </w:r>
    </w:p>
    <w:p w:rsidR="00000000" w:rsidDel="00000000" w:rsidP="00000000" w:rsidRDefault="00000000" w:rsidRPr="00000000">
      <w:pPr>
        <w:contextualSpacing w:val="0"/>
        <w:jc w:val="center"/>
        <w:rPr>
          <w:i w:val="1"/>
          <w:highlight w:val="white"/>
        </w:rPr>
      </w:pPr>
      <w:r w:rsidDel="00000000" w:rsidR="00000000" w:rsidRPr="00000000">
        <w:rPr>
          <w:rtl w:val="0"/>
        </w:rPr>
      </w:r>
    </w:p>
    <w:p w:rsidR="00000000" w:rsidDel="00000000" w:rsidP="00000000" w:rsidRDefault="00000000" w:rsidRPr="00000000">
      <w:pPr>
        <w:contextualSpacing w:val="0"/>
        <w:jc w:val="both"/>
        <w:rPr>
          <w:b w:val="1"/>
          <w:sz w:val="20"/>
          <w:szCs w:val="20"/>
        </w:rPr>
      </w:pPr>
      <w:r w:rsidDel="00000000" w:rsidR="00000000" w:rsidRPr="00000000">
        <w:rPr>
          <w:b w:val="1"/>
          <w:sz w:val="20"/>
          <w:szCs w:val="20"/>
          <w:rtl w:val="0"/>
        </w:rPr>
        <w:t xml:space="preserve">A</w:t>
      </w:r>
      <w:r w:rsidDel="00000000" w:rsidR="00000000" w:rsidRPr="00000000">
        <w:rPr>
          <w:b w:val="1"/>
          <w:sz w:val="20"/>
          <w:szCs w:val="20"/>
          <w:rtl w:val="0"/>
        </w:rPr>
        <w:t xml:space="preserve">cerca de EZVIZ</w:t>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En EZVIZ Inc., estamos creando formas innovadoras que te conectan visualmente a tu vida. Sin  importar en qué lugar se encuentre el usuario, los servicios en la nube de EZVIZ, su tecnología en seguridad a través de imágenes High Definition en tiempo real y sus cámaras de video inteligente para el hogar, permitirán hacerlo sentir en casa desde la palma de su mano con un diseño excepcional. EZVIZ es la filial centrada en el consumidor, y residencial Hikvision, el mayor fabricante mundial de soluciones de videovigilancia, ubicada en City of industry, CA. </w:t>
      </w:r>
    </w:p>
    <w:p w:rsidR="00000000" w:rsidDel="00000000" w:rsidP="00000000" w:rsidRDefault="00000000" w:rsidRPr="00000000">
      <w:pPr>
        <w:contextualSpacing w:val="0"/>
        <w:jc w:val="both"/>
        <w:rPr>
          <w:b w:val="1"/>
          <w:sz w:val="20"/>
          <w:szCs w:val="20"/>
        </w:rPr>
      </w:pPr>
      <w:r w:rsidDel="00000000" w:rsidR="00000000" w:rsidRPr="00000000">
        <w:rPr>
          <w:rtl w:val="0"/>
        </w:rPr>
      </w:r>
    </w:p>
    <w:p w:rsidR="00000000" w:rsidDel="00000000" w:rsidP="00000000" w:rsidRDefault="00000000" w:rsidRPr="00000000">
      <w:pPr>
        <w:contextualSpacing w:val="0"/>
        <w:jc w:val="both"/>
        <w:rPr>
          <w:b w:val="1"/>
          <w:sz w:val="20"/>
          <w:szCs w:val="20"/>
        </w:rPr>
      </w:pPr>
      <w:r w:rsidDel="00000000" w:rsidR="00000000" w:rsidRPr="00000000">
        <w:rPr>
          <w:sz w:val="20"/>
          <w:szCs w:val="20"/>
          <w:rtl w:val="0"/>
        </w:rPr>
        <w:t xml:space="preserve">Para mayor información sobre EZVIZ, visita </w:t>
      </w:r>
      <w:hyperlink r:id="rId6">
        <w:r w:rsidDel="00000000" w:rsidR="00000000" w:rsidRPr="00000000">
          <w:rPr>
            <w:b w:val="1"/>
            <w:color w:val="1155cc"/>
            <w:sz w:val="20"/>
            <w:szCs w:val="20"/>
            <w:u w:val="single"/>
            <w:rtl w:val="0"/>
          </w:rPr>
          <w:t xml:space="preserve">https://na.ezvizlife.com/</w:t>
        </w:r>
      </w:hyperlink>
      <w:r w:rsidDel="00000000" w:rsidR="00000000" w:rsidRPr="00000000">
        <w:rPr>
          <w:rtl w:val="0"/>
        </w:rPr>
      </w:r>
    </w:p>
    <w:p w:rsidR="00000000" w:rsidDel="00000000" w:rsidP="00000000" w:rsidRDefault="00000000" w:rsidRPr="00000000">
      <w:pPr>
        <w:contextualSpacing w:val="0"/>
        <w:jc w:val="both"/>
        <w:rPr>
          <w:b w:val="1"/>
          <w:sz w:val="20"/>
          <w:szCs w:val="20"/>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Press contact</w:t>
      </w:r>
    </w:p>
    <w:p w:rsidR="00000000" w:rsidDel="00000000" w:rsidP="00000000" w:rsidRDefault="00000000" w:rsidRPr="00000000">
      <w:pPr>
        <w:contextualSpacing w:val="0"/>
        <w:jc w:val="both"/>
        <w:rPr>
          <w:b w:val="1"/>
          <w:highlight w:val="white"/>
        </w:rPr>
      </w:pPr>
      <w:r w:rsidDel="00000000" w:rsidR="00000000" w:rsidRPr="00000000">
        <w:rPr>
          <w:b w:val="1"/>
          <w:highlight w:val="white"/>
          <w:rtl w:val="0"/>
        </w:rPr>
        <w:t xml:space="preserve">Another Company</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Geraldine Sánchez</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T.: 63 92 1100 Ext.: 3612</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M.: 55 4030 7473</w:t>
      </w:r>
    </w:p>
    <w:p w:rsidR="00000000" w:rsidDel="00000000" w:rsidP="00000000" w:rsidRDefault="00000000" w:rsidRPr="00000000">
      <w:pPr>
        <w:contextualSpacing w:val="0"/>
        <w:jc w:val="both"/>
        <w:rPr/>
      </w:pPr>
      <w:hyperlink r:id="rId7">
        <w:r w:rsidDel="00000000" w:rsidR="00000000" w:rsidRPr="00000000">
          <w:rPr>
            <w:color w:val="1155cc"/>
            <w:highlight w:val="white"/>
            <w:u w:val="single"/>
            <w:rtl w:val="0"/>
          </w:rPr>
          <w:t xml:space="preserve">geraldine@another.co</w:t>
        </w:r>
      </w:hyperlink>
      <w:r w:rsidDel="00000000" w:rsidR="00000000" w:rsidRPr="00000000">
        <w:rPr>
          <w:rtl w:val="0"/>
        </w:rPr>
      </w:r>
    </w:p>
    <w:sectPr>
      <w:head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ind w:left="2880" w:firstLine="0"/>
      <w:contextualSpacing w:val="0"/>
      <w:rPr/>
    </w:pPr>
    <w:r w:rsidDel="00000000" w:rsidR="00000000" w:rsidRPr="00000000">
      <w:drawing>
        <wp:inline distB="114300" distT="114300" distL="114300" distR="114300">
          <wp:extent cx="1995488" cy="754200"/>
          <wp:effectExtent b="0" l="0" r="0" t="0"/>
          <wp:docPr descr="EZVIZ_Logo.jpg" id="1" name="image01.jpg"/>
          <a:graphic>
            <a:graphicData uri="http://schemas.openxmlformats.org/drawingml/2006/picture">
              <pic:pic>
                <pic:nvPicPr>
                  <pic:cNvPr descr="EZVIZ_Logo.jpg" id="0" name="image01.jpg"/>
                  <pic:cNvPicPr preferRelativeResize="0"/>
                </pic:nvPicPr>
                <pic:blipFill>
                  <a:blip r:embed="rId1"/>
                  <a:srcRect b="0" l="0" r="0" t="0"/>
                  <a:stretch>
                    <a:fillRect/>
                  </a:stretch>
                </pic:blipFill>
                <pic:spPr>
                  <a:xfrm>
                    <a:off x="0" y="0"/>
                    <a:ext cx="1995488" cy="754200"/>
                  </a:xfrm>
                  <a:prstGeom prst="rect"/>
                  <a:ln/>
                </pic:spPr>
              </pic:pic>
            </a:graphicData>
          </a:graphic>
        </wp:inline>
      </w:drawing>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ezvizlife.com" TargetMode="External"/><Relationship Id="rId6" Type="http://schemas.openxmlformats.org/officeDocument/2006/relationships/hyperlink" Target="https://na.ezvizlife.com/" TargetMode="External"/><Relationship Id="rId7" Type="http://schemas.openxmlformats.org/officeDocument/2006/relationships/hyperlink" Target="mailto:geraldine@anothercompany.com.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