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2026E" w14:textId="77777777" w:rsidR="00343A78" w:rsidRPr="00343A78" w:rsidRDefault="00343A78" w:rsidP="00343A78">
      <w:pPr>
        <w:spacing w:after="200" w:line="360" w:lineRule="auto"/>
        <w:jc w:val="center"/>
        <w:rPr>
          <w:rFonts w:ascii="Verdana" w:hAnsi="Verdana" w:cs="Verdana"/>
          <w:b/>
          <w:bCs/>
          <w:sz w:val="24"/>
          <w:szCs w:val="24"/>
          <w:lang w:val="nl-NL"/>
        </w:rPr>
      </w:pPr>
      <w:r w:rsidRPr="00343A78">
        <w:rPr>
          <w:rFonts w:ascii="Verdana" w:hAnsi="Verdana"/>
          <w:bCs/>
          <w:noProof/>
          <w:sz w:val="20"/>
          <w:szCs w:val="20"/>
          <w:lang w:val="nl-NL" w:eastAsia="nl-NL"/>
        </w:rPr>
        <w:drawing>
          <wp:inline distT="0" distB="0" distL="0" distR="0" wp14:anchorId="08EB20F4" wp14:editId="3F5BF7E6">
            <wp:extent cx="4171015" cy="677045"/>
            <wp:effectExtent l="0" t="0" r="1270" b="889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l="-2874" r="10542"/>
                    <a:stretch/>
                  </pic:blipFill>
                  <pic:spPr>
                    <a:xfrm>
                      <a:off x="0" y="0"/>
                      <a:ext cx="4198146" cy="681449"/>
                    </a:xfrm>
                    <a:prstGeom prst="rect">
                      <a:avLst/>
                    </a:prstGeom>
                    <a:solidFill>
                      <a:schemeClr val="bg1"/>
                    </a:solidFill>
                  </pic:spPr>
                </pic:pic>
              </a:graphicData>
            </a:graphic>
          </wp:inline>
        </w:drawing>
      </w:r>
    </w:p>
    <w:p w14:paraId="1A924A3E" w14:textId="6D640190" w:rsidR="00174BEB" w:rsidRPr="009E6552" w:rsidRDefault="00343A78" w:rsidP="00343A78">
      <w:pPr>
        <w:spacing w:after="200" w:line="360" w:lineRule="auto"/>
        <w:jc w:val="center"/>
        <w:rPr>
          <w:rFonts w:ascii="Verdana" w:eastAsia="Verdana,Verdana,Calibri Light" w:hAnsi="Verdana" w:cs="Verdana,Verdana,Calibri Light"/>
          <w:b/>
          <w:bCs/>
          <w:sz w:val="28"/>
          <w:szCs w:val="28"/>
          <w:lang w:val="en-GB"/>
        </w:rPr>
      </w:pPr>
      <w:r w:rsidRPr="009E6552">
        <w:rPr>
          <w:rFonts w:ascii="Verdana" w:hAnsi="Verdana" w:cs="Verdana"/>
          <w:b/>
          <w:bCs/>
          <w:sz w:val="28"/>
          <w:szCs w:val="28"/>
          <w:lang w:val="nl-NL"/>
        </w:rPr>
        <w:t>TomTom Adventurer wint iF design award 2017</w:t>
      </w:r>
    </w:p>
    <w:p w14:paraId="1A781DAB" w14:textId="5D1EB335" w:rsidR="00C34334" w:rsidRPr="00343A78" w:rsidRDefault="00343A78" w:rsidP="00343A78">
      <w:pPr>
        <w:spacing w:after="200" w:line="360" w:lineRule="auto"/>
        <w:rPr>
          <w:rFonts w:ascii="Verdana" w:eastAsia="Verdana,Verdana,Calibri Light" w:hAnsi="Verdana" w:cs="Verdana,Verdana,Calibri Light"/>
          <w:bCs/>
          <w:sz w:val="20"/>
          <w:szCs w:val="20"/>
          <w:lang w:val="nl-NL"/>
        </w:rPr>
      </w:pPr>
      <w:r w:rsidRPr="00343A78">
        <w:rPr>
          <w:rFonts w:ascii="Verdana" w:eastAsia="Verdana,Verdana,Calibri Light" w:hAnsi="Verdana" w:cs="Verdana,Verdana,Calibri Light"/>
          <w:b/>
          <w:bCs/>
          <w:sz w:val="20"/>
          <w:szCs w:val="20"/>
          <w:lang w:val="nl-NL"/>
        </w:rPr>
        <w:t>Brussel</w:t>
      </w:r>
      <w:r w:rsidR="00F07C71" w:rsidRPr="00343A78">
        <w:rPr>
          <w:rFonts w:ascii="Verdana" w:eastAsia="Verdana,Verdana,Calibri Light" w:hAnsi="Verdana" w:cs="Verdana,Verdana,Calibri Light"/>
          <w:b/>
          <w:bCs/>
          <w:sz w:val="20"/>
          <w:szCs w:val="20"/>
          <w:lang w:val="nl-NL"/>
        </w:rPr>
        <w:t xml:space="preserve">, </w:t>
      </w:r>
      <w:r w:rsidR="00C34334" w:rsidRPr="00343A78">
        <w:rPr>
          <w:rFonts w:ascii="Verdana" w:eastAsia="Verdana,Verdana,Calibri Light" w:hAnsi="Verdana" w:cs="Verdana,Verdana,Calibri Light"/>
          <w:b/>
          <w:bCs/>
          <w:sz w:val="20"/>
          <w:szCs w:val="20"/>
          <w:lang w:val="nl-NL"/>
        </w:rPr>
        <w:t>6 februari</w:t>
      </w:r>
      <w:r w:rsidR="00F07C71" w:rsidRPr="00343A78">
        <w:rPr>
          <w:rFonts w:ascii="Verdana" w:eastAsia="Verdana,Verdana,Calibri Light" w:hAnsi="Verdana" w:cs="Verdana,Verdana,Calibri Light"/>
          <w:b/>
          <w:bCs/>
          <w:sz w:val="20"/>
          <w:szCs w:val="20"/>
          <w:lang w:val="nl-NL"/>
        </w:rPr>
        <w:t xml:space="preserve"> 201</w:t>
      </w:r>
      <w:r w:rsidR="000D32D0" w:rsidRPr="00343A78">
        <w:rPr>
          <w:rFonts w:ascii="Verdana" w:eastAsia="Verdana,Verdana,Calibri Light" w:hAnsi="Verdana" w:cs="Verdana,Verdana,Calibri Light"/>
          <w:b/>
          <w:bCs/>
          <w:sz w:val="20"/>
          <w:szCs w:val="20"/>
          <w:lang w:val="nl-NL"/>
        </w:rPr>
        <w:t>7</w:t>
      </w:r>
      <w:r w:rsidR="00F07C71" w:rsidRPr="00343A78">
        <w:rPr>
          <w:rFonts w:ascii="Verdana" w:eastAsia="Verdana,Verdana,Calibri Light" w:hAnsi="Verdana" w:cs="Verdana,Verdana,Calibri Light"/>
          <w:bCs/>
          <w:sz w:val="20"/>
          <w:szCs w:val="20"/>
          <w:lang w:val="nl-NL"/>
        </w:rPr>
        <w:t xml:space="preserve"> –</w:t>
      </w:r>
      <w:r w:rsidR="00C34334" w:rsidRPr="00343A78">
        <w:rPr>
          <w:rFonts w:ascii="Verdana" w:eastAsia="Verdana,Verdana,Calibri Light" w:hAnsi="Verdana" w:cs="Verdana,Verdana,Calibri Light"/>
          <w:bCs/>
          <w:sz w:val="20"/>
          <w:szCs w:val="20"/>
          <w:lang w:val="nl-NL"/>
        </w:rPr>
        <w:t xml:space="preserve"> Het</w:t>
      </w:r>
      <w:r w:rsidR="000D32D0" w:rsidRPr="00343A78">
        <w:rPr>
          <w:rFonts w:ascii="Verdana" w:eastAsia="Verdana,Verdana,Calibri Light" w:hAnsi="Verdana" w:cs="Verdana,Verdana,Calibri Light"/>
          <w:bCs/>
          <w:sz w:val="20"/>
          <w:szCs w:val="20"/>
          <w:lang w:val="nl-NL"/>
        </w:rPr>
        <w:t xml:space="preserve"> </w:t>
      </w:r>
      <w:r w:rsidR="00C34334" w:rsidRPr="00343A78">
        <w:rPr>
          <w:rFonts w:ascii="Verdana" w:eastAsia="Verdana,Verdana,Calibri Light" w:hAnsi="Verdana" w:cs="Verdana,Verdana,Calibri Light"/>
          <w:bCs/>
          <w:sz w:val="20"/>
          <w:szCs w:val="20"/>
          <w:lang w:val="nl-NL"/>
        </w:rPr>
        <w:t>TomTom Adventurer GPS Outdoor-horloge is bekroond met een iF Design Award 2017. Het horloge, dat geschikt is voor het tracken van outdoor-activiteiten, werd uit meer dan vijfduizend inzendingen uit 59 landen als winnaar geselecteerd in de categorie Product discipline (Sport / Outdoor / Fietsen).</w:t>
      </w:r>
    </w:p>
    <w:p w14:paraId="517EE220" w14:textId="07B75880" w:rsidR="00C34334" w:rsidRPr="00343A78" w:rsidRDefault="00C34334" w:rsidP="00343A78">
      <w:pPr>
        <w:spacing w:after="200" w:line="360" w:lineRule="auto"/>
        <w:rPr>
          <w:rFonts w:ascii="Verdana" w:eastAsia="Verdana,Verdana,Calibri Light" w:hAnsi="Verdana" w:cs="Verdana,Verdana,Calibri Light"/>
          <w:bCs/>
          <w:sz w:val="20"/>
          <w:szCs w:val="20"/>
          <w:lang w:val="nl-NL"/>
        </w:rPr>
      </w:pPr>
      <w:r w:rsidRPr="00343A78">
        <w:rPr>
          <w:rFonts w:ascii="Verdana" w:eastAsia="Verdana,Verdana,Calibri Light" w:hAnsi="Verdana" w:cs="Verdana,Verdana,Calibri Light"/>
          <w:bCs/>
          <w:sz w:val="20"/>
          <w:szCs w:val="20"/>
          <w:lang w:val="nl-NL"/>
        </w:rPr>
        <w:t>“We zijn ontzettend trots op deze iF Design Award voor de TomTom Adventurer”, zegt Cees van Dok, VP Product Unit bij TomTom Sports. “Bij het ontwerpen van dit horloge wilden we ervoor zorgen dat het taai genoeg was om alle outdoor-avonturen te doorstaan, voor een lagere prijs dan het bestaande aanbod horloges. Deze award is een geweldige erkenning voor onze teams, die ontzettend hard hebben gewerkt om de TomTom Adventurer op de markt te krijgen.”</w:t>
      </w:r>
    </w:p>
    <w:p w14:paraId="56297EB1" w14:textId="10C90173" w:rsidR="00C34334" w:rsidRPr="00343A78" w:rsidRDefault="00C34334" w:rsidP="00343A78">
      <w:pPr>
        <w:spacing w:after="200" w:line="360" w:lineRule="auto"/>
        <w:rPr>
          <w:rFonts w:ascii="Verdana" w:eastAsia="Verdana,Verdana,Calibri Light" w:hAnsi="Verdana" w:cs="Verdana,Verdana,Calibri Light"/>
          <w:bCs/>
          <w:sz w:val="20"/>
          <w:szCs w:val="20"/>
          <w:lang w:val="nl-NL"/>
        </w:rPr>
      </w:pPr>
      <w:r w:rsidRPr="00343A78">
        <w:rPr>
          <w:rFonts w:ascii="Verdana" w:eastAsia="Verdana,Verdana,Calibri Light" w:hAnsi="Verdana" w:cs="Verdana,Verdana,Calibri Light"/>
          <w:bCs/>
          <w:sz w:val="20"/>
          <w:szCs w:val="20"/>
          <w:lang w:val="nl-NL"/>
        </w:rPr>
        <w:t>De routeverkenning, hoogtemeter en lange batterijduur van de TomTom Adventurer zorgen ervoor dat trailrunners en wandelaars zelfverzekerd de bergen in kunnen. De automatische afdalingsinformatie van de TomTom Adventurer brengt wintersporttechnologie op een nieuw niveau. Met een blik op het horloge zien wintersporters belangrijke live data over snelheid, hoogte, afdaling en hellingsgr</w:t>
      </w:r>
      <w:r w:rsidR="00343A78" w:rsidRPr="00343A78">
        <w:rPr>
          <w:rFonts w:ascii="Verdana" w:eastAsia="Verdana,Verdana,Calibri Light" w:hAnsi="Verdana" w:cs="Verdana,Verdana,Calibri Light"/>
          <w:bCs/>
          <w:sz w:val="20"/>
          <w:szCs w:val="20"/>
          <w:lang w:val="nl-NL"/>
        </w:rPr>
        <w:t>a</w:t>
      </w:r>
      <w:r w:rsidRPr="00343A78">
        <w:rPr>
          <w:rFonts w:ascii="Verdana" w:eastAsia="Verdana,Verdana,Calibri Light" w:hAnsi="Verdana" w:cs="Verdana,Verdana,Calibri Light"/>
          <w:bCs/>
          <w:sz w:val="20"/>
          <w:szCs w:val="20"/>
          <w:lang w:val="nl-NL"/>
        </w:rPr>
        <w:t xml:space="preserve">ad. </w:t>
      </w:r>
    </w:p>
    <w:p w14:paraId="135ED6EB" w14:textId="5AF2C764" w:rsidR="00C34334" w:rsidRPr="00343A78" w:rsidRDefault="00C34334" w:rsidP="00343A78">
      <w:pPr>
        <w:spacing w:after="200" w:line="360" w:lineRule="auto"/>
        <w:rPr>
          <w:rFonts w:ascii="Verdana" w:eastAsia="Verdana,Verdana,Calibri Light" w:hAnsi="Verdana" w:cs="Verdana,Verdana,Calibri Light"/>
          <w:bCs/>
          <w:sz w:val="20"/>
          <w:szCs w:val="20"/>
          <w:lang w:val="nl-NL"/>
        </w:rPr>
      </w:pPr>
      <w:r w:rsidRPr="00343A78">
        <w:rPr>
          <w:rFonts w:ascii="Verdana" w:eastAsia="Verdana,Verdana,Calibri Light" w:hAnsi="Verdana" w:cs="Verdana,Verdana,Calibri Light"/>
          <w:bCs/>
          <w:sz w:val="20"/>
          <w:szCs w:val="20"/>
          <w:lang w:val="nl-NL"/>
        </w:rPr>
        <w:t>Naast outdoor-activiteiten biedt de TomTom Adventurer ook 24/7-aciviteitentracking en sportsmodi voor hardlopen, zwemmen, fietsen en fitness. Ook bevat het horloge een optische hartslagmonitor en ingebouwde muziekspeler.</w:t>
      </w:r>
    </w:p>
    <w:p w14:paraId="37F72D50" w14:textId="5D32BEAF" w:rsidR="00C34334" w:rsidRPr="00343A78" w:rsidRDefault="00C34334" w:rsidP="00343A78">
      <w:pPr>
        <w:pStyle w:val="40DisclaimerBoilerplate"/>
        <w:spacing w:line="360" w:lineRule="auto"/>
        <w:rPr>
          <w:rFonts w:ascii="Verdana" w:eastAsia="Verdana,Verdana,Calibri Light" w:hAnsi="Verdana" w:cs="Verdana,Verdana,Calibri Light"/>
          <w:bCs/>
          <w:sz w:val="20"/>
          <w:lang w:val="nl-NL" w:eastAsia="en-US" w:bidi="ar-SA"/>
        </w:rPr>
      </w:pPr>
      <w:r w:rsidRPr="00343A78">
        <w:rPr>
          <w:rFonts w:ascii="Verdana" w:eastAsia="Verdana,Verdana,Calibri Light" w:hAnsi="Verdana" w:cs="Verdana,Verdana,Calibri Light"/>
          <w:bCs/>
          <w:sz w:val="20"/>
          <w:lang w:val="nl-NL" w:eastAsia="en-US" w:bidi="ar-SA"/>
        </w:rPr>
        <w:t xml:space="preserve">De TomTom Adventurer is beschikbaar op </w:t>
      </w:r>
      <w:hyperlink r:id="rId11" w:history="1">
        <w:r w:rsidRPr="00343A78">
          <w:rPr>
            <w:rStyle w:val="Hyperlink"/>
            <w:rFonts w:ascii="Verdana" w:eastAsia="Verdana,Verdana,Calibri Light" w:hAnsi="Verdana" w:cs="Verdana,Verdana,Calibri Light"/>
            <w:bCs/>
            <w:sz w:val="20"/>
            <w:lang w:val="nl-NL" w:eastAsia="en-US" w:bidi="ar-SA"/>
          </w:rPr>
          <w:t>de website van TomTom</w:t>
        </w:r>
      </w:hyperlink>
      <w:r w:rsidRPr="00343A78">
        <w:rPr>
          <w:rFonts w:ascii="Verdana" w:eastAsia="Verdana,Verdana,Calibri Light" w:hAnsi="Verdana" w:cs="Verdana,Verdana,Calibri Light"/>
          <w:bCs/>
          <w:sz w:val="20"/>
          <w:lang w:val="nl-NL" w:eastAsia="en-US" w:bidi="ar-SA"/>
        </w:rPr>
        <w:t xml:space="preserve"> en kost €299.</w:t>
      </w:r>
    </w:p>
    <w:p w14:paraId="7ECA2A58" w14:textId="77777777" w:rsidR="00C34334" w:rsidRPr="00343A78" w:rsidRDefault="00C34334" w:rsidP="00343A78">
      <w:pPr>
        <w:pStyle w:val="40DisclaimerBoilerplate"/>
        <w:spacing w:line="360" w:lineRule="auto"/>
        <w:rPr>
          <w:rFonts w:ascii="Verdana" w:eastAsia="Verdana,Verdana,Calibri Light" w:hAnsi="Verdana" w:cs="Verdana,Verdana,Calibri Light"/>
          <w:bCs/>
          <w:sz w:val="20"/>
          <w:lang w:val="nl-NL" w:eastAsia="en-US" w:bidi="ar-SA"/>
        </w:rPr>
      </w:pPr>
    </w:p>
    <w:p w14:paraId="1EFFFDCE" w14:textId="77777777" w:rsidR="00C34334" w:rsidRPr="00343A78" w:rsidRDefault="00C34334" w:rsidP="00343A78">
      <w:pPr>
        <w:pStyle w:val="40DisclaimerBoilerplate"/>
        <w:spacing w:line="360" w:lineRule="auto"/>
        <w:rPr>
          <w:rFonts w:ascii="Verdana" w:eastAsia="Verdana,Verdana,Calibri Light" w:hAnsi="Verdana" w:cs="Verdana,Verdana,Calibri Light"/>
          <w:bCs/>
          <w:sz w:val="20"/>
          <w:lang w:val="nl-NL" w:eastAsia="en-US" w:bidi="ar-SA"/>
        </w:rPr>
      </w:pPr>
    </w:p>
    <w:p w14:paraId="0A494DC1" w14:textId="77777777" w:rsidR="00343A78" w:rsidRPr="00343A78" w:rsidRDefault="00343A78" w:rsidP="00343A78">
      <w:pPr>
        <w:pStyle w:val="40DisclaimerBoilerplate"/>
        <w:spacing w:line="360" w:lineRule="auto"/>
        <w:rPr>
          <w:rFonts w:ascii="Verdana" w:hAnsi="Verdana"/>
          <w:b/>
          <w:sz w:val="20"/>
          <w:lang w:val="nl-NL"/>
        </w:rPr>
      </w:pPr>
    </w:p>
    <w:p w14:paraId="3938A8B3" w14:textId="77777777" w:rsidR="00343A78" w:rsidRDefault="00343A78" w:rsidP="00343A78">
      <w:pPr>
        <w:pStyle w:val="40DisclaimerBoilerplate"/>
        <w:spacing w:line="360" w:lineRule="auto"/>
        <w:rPr>
          <w:rFonts w:ascii="Verdana" w:hAnsi="Verdana"/>
          <w:b/>
          <w:sz w:val="20"/>
          <w:lang w:val="nl-NL"/>
        </w:rPr>
      </w:pPr>
    </w:p>
    <w:p w14:paraId="1944FB4C" w14:textId="77777777" w:rsidR="009E6552" w:rsidRDefault="009E6552" w:rsidP="00343A78">
      <w:pPr>
        <w:pStyle w:val="40DisclaimerBoilerplate"/>
        <w:spacing w:line="360" w:lineRule="auto"/>
        <w:rPr>
          <w:rFonts w:ascii="Verdana" w:hAnsi="Verdana"/>
          <w:b/>
          <w:sz w:val="20"/>
          <w:lang w:val="nl-NL"/>
        </w:rPr>
      </w:pPr>
    </w:p>
    <w:p w14:paraId="708E9DED" w14:textId="77777777" w:rsidR="00B4188E" w:rsidRPr="00343A78" w:rsidRDefault="00B4188E" w:rsidP="00343A78">
      <w:pPr>
        <w:pStyle w:val="40DisclaimerBoilerplate"/>
        <w:spacing w:line="360" w:lineRule="auto"/>
        <w:rPr>
          <w:rFonts w:ascii="Verdana" w:hAnsi="Verdana"/>
          <w:b/>
          <w:sz w:val="20"/>
          <w:lang w:val="nl-NL"/>
        </w:rPr>
      </w:pPr>
      <w:bookmarkStart w:id="0" w:name="_GoBack"/>
      <w:bookmarkEnd w:id="0"/>
      <w:r w:rsidRPr="00343A78">
        <w:rPr>
          <w:rFonts w:ascii="Verdana" w:hAnsi="Verdana"/>
          <w:b/>
          <w:sz w:val="20"/>
          <w:lang w:val="nl-NL"/>
        </w:rPr>
        <w:lastRenderedPageBreak/>
        <w:t>Over TomTom</w:t>
      </w:r>
    </w:p>
    <w:p w14:paraId="2A4D6E6E" w14:textId="77777777" w:rsidR="00B4188E" w:rsidRPr="00343A78" w:rsidRDefault="00B4188E" w:rsidP="00343A78">
      <w:pPr>
        <w:spacing w:after="200" w:line="360" w:lineRule="auto"/>
        <w:rPr>
          <w:rFonts w:ascii="Verdana" w:hAnsi="Verdana"/>
          <w:sz w:val="20"/>
          <w:szCs w:val="20"/>
          <w:lang w:val="nl-NL"/>
        </w:rPr>
      </w:pPr>
      <w:r w:rsidRPr="00343A78">
        <w:rPr>
          <w:rFonts w:ascii="Verdana" w:hAnsi="Verdana"/>
          <w:sz w:val="20"/>
          <w:szCs w:val="20"/>
          <w:lang w:val="nl-NL"/>
        </w:rPr>
        <w:t xml:space="preserve">Bij TomTom (TOM2) hebben we het tot onze missie verheven om technologie zo makkelijk te maken, dat iedereen meer kan bereiken. </w:t>
      </w:r>
    </w:p>
    <w:p w14:paraId="422DCC40" w14:textId="77777777" w:rsidR="00B4188E" w:rsidRPr="00343A78" w:rsidRDefault="00B4188E" w:rsidP="00343A78">
      <w:pPr>
        <w:spacing w:after="200" w:line="360" w:lineRule="auto"/>
        <w:rPr>
          <w:rFonts w:ascii="Verdana" w:hAnsi="Verdana" w:cs="Times New Roman"/>
          <w:sz w:val="20"/>
          <w:szCs w:val="20"/>
          <w:lang w:val="nl-NL"/>
        </w:rPr>
      </w:pPr>
      <w:r w:rsidRPr="00343A78">
        <w:rPr>
          <w:rFonts w:ascii="Verdana" w:hAnsi="Verdana"/>
          <w:sz w:val="20"/>
          <w:szCs w:val="20"/>
          <w:lang w:val="nl-NL"/>
        </w:rPr>
        <w:t xml:space="preserve">We hebben het navigatiesysteem versimpeld en zo miljoenen mensen geholpen hun bestemming te vinden. We zijn tot op de dag van vandaag bezig met het vergemakkelijken van het complexe, zodat technologie voor iedereen toegankelijk wordt. Ons bedrijf bestaat uit vier klantgerichte business units: </w:t>
      </w:r>
      <w:r w:rsidRPr="00343A78">
        <w:rPr>
          <w:rFonts w:ascii="Verdana" w:hAnsi="Verdana" w:cs="Times New Roman"/>
          <w:sz w:val="20"/>
          <w:szCs w:val="20"/>
          <w:lang w:val="nl-NL"/>
        </w:rPr>
        <w:t xml:space="preserve">Consumer, Telematics, Automotive en Licensing. </w:t>
      </w:r>
    </w:p>
    <w:p w14:paraId="3E16197B" w14:textId="77777777" w:rsidR="00B4188E" w:rsidRPr="00343A78" w:rsidRDefault="00B4188E" w:rsidP="00343A78">
      <w:pPr>
        <w:spacing w:after="200" w:line="360" w:lineRule="auto"/>
        <w:rPr>
          <w:rFonts w:ascii="Verdana" w:hAnsi="Verdana" w:cs="Times New Roman"/>
          <w:sz w:val="20"/>
          <w:szCs w:val="20"/>
          <w:lang w:val="nl-NL"/>
        </w:rPr>
      </w:pPr>
      <w:r w:rsidRPr="00343A78">
        <w:rPr>
          <w:rFonts w:ascii="Verdana" w:hAnsi="Verdana" w:cs="Times New Roman"/>
          <w:sz w:val="20"/>
          <w:szCs w:val="20"/>
          <w:lang w:val="nl-NL"/>
        </w:rPr>
        <w:t xml:space="preserve">We maken makkelijk te gebruiken navigatiesystemen, sporthorloges en action camera’s voor consumenten. Met de fleetmanagement-oplossingen van Telematics helpen we ondernemingen met een wagenpark hun resultaten te optimaliseren. We hebben een toonaangevend realtime wegenkaartenplatform voor innovatieve locatiegebonden diensten en met de auto-industrie realiseren de zelfsturende auto. </w:t>
      </w:r>
    </w:p>
    <w:p w14:paraId="4ED4C82E" w14:textId="77777777" w:rsidR="00B4188E" w:rsidRPr="00343A78" w:rsidRDefault="00B4188E" w:rsidP="00343A78">
      <w:pPr>
        <w:spacing w:after="200" w:line="360" w:lineRule="auto"/>
        <w:rPr>
          <w:rFonts w:ascii="Verdana" w:hAnsi="Verdana"/>
          <w:sz w:val="20"/>
          <w:szCs w:val="20"/>
          <w:lang w:val="nl-NL"/>
        </w:rPr>
      </w:pPr>
      <w:r w:rsidRPr="00343A78">
        <w:rPr>
          <w:rFonts w:ascii="Verdana" w:hAnsi="Verdana"/>
          <w:sz w:val="20"/>
          <w:szCs w:val="20"/>
          <w:lang w:val="nl-NL"/>
        </w:rPr>
        <w:t>Ons hoofdkantoor is sinds onze oprichting in 1991 gevestigd in Amsterdam. We hebben 4.600 medewerkers en we verkopen onze producten wereldwijd.</w:t>
      </w:r>
    </w:p>
    <w:p w14:paraId="54107E3A" w14:textId="77777777" w:rsidR="00B4188E" w:rsidRPr="00343A78" w:rsidRDefault="00B4188E" w:rsidP="00343A78">
      <w:pPr>
        <w:spacing w:after="200" w:line="360" w:lineRule="auto"/>
        <w:rPr>
          <w:rFonts w:ascii="Verdana" w:hAnsi="Verdana"/>
          <w:sz w:val="20"/>
          <w:szCs w:val="20"/>
          <w:lang w:val="nl-NL"/>
        </w:rPr>
      </w:pPr>
    </w:p>
    <w:p w14:paraId="54CD2C14" w14:textId="77777777" w:rsidR="00343A78" w:rsidRPr="00343A78" w:rsidRDefault="00343A78" w:rsidP="00343A78">
      <w:pPr>
        <w:widowControl w:val="0"/>
        <w:autoSpaceDE w:val="0"/>
        <w:autoSpaceDN w:val="0"/>
        <w:adjustRightInd w:val="0"/>
        <w:spacing w:after="200" w:line="360" w:lineRule="auto"/>
        <w:rPr>
          <w:rFonts w:ascii="Verdana" w:hAnsi="Verdana" w:cs="Arial"/>
          <w:sz w:val="20"/>
          <w:szCs w:val="20"/>
          <w:lang w:val="nl-NL"/>
        </w:rPr>
      </w:pPr>
      <w:r w:rsidRPr="00343A78">
        <w:rPr>
          <w:rFonts w:ascii="Verdana" w:hAnsi="Verdana" w:cs="Arial"/>
          <w:b/>
          <w:sz w:val="20"/>
          <w:szCs w:val="20"/>
          <w:lang w:val="nl-NL"/>
        </w:rPr>
        <w:t>Persbureau: Square Egg BVBA</w:t>
      </w:r>
      <w:r w:rsidRPr="00343A78">
        <w:rPr>
          <w:rFonts w:ascii="Verdana" w:hAnsi="Verdana" w:cs="Arial"/>
          <w:b/>
          <w:sz w:val="20"/>
          <w:szCs w:val="20"/>
          <w:lang w:val="nl-NL"/>
        </w:rPr>
        <w:br/>
      </w:r>
      <w:r w:rsidRPr="00343A78">
        <w:rPr>
          <w:rFonts w:ascii="Verdana" w:hAnsi="Verdana" w:cs="Arial"/>
          <w:sz w:val="20"/>
          <w:szCs w:val="20"/>
          <w:lang w:val="nl-NL"/>
        </w:rPr>
        <w:t xml:space="preserve">Sandra Van Hauwaert, GSM: +32 497 25 18 16, E-mail: </w:t>
      </w:r>
      <w:hyperlink r:id="rId12" w:history="1">
        <w:r w:rsidRPr="00343A78">
          <w:rPr>
            <w:rStyle w:val="Hyperlink"/>
            <w:rFonts w:ascii="Verdana" w:hAnsi="Verdana" w:cs="Arial"/>
            <w:sz w:val="20"/>
            <w:szCs w:val="20"/>
            <w:lang w:val="nl-NL"/>
          </w:rPr>
          <w:t>sandra@square-egg.be</w:t>
        </w:r>
      </w:hyperlink>
    </w:p>
    <w:p w14:paraId="700BDDAB" w14:textId="77777777" w:rsidR="0000543D" w:rsidRPr="00343A78" w:rsidRDefault="0000543D" w:rsidP="00343A78">
      <w:pPr>
        <w:spacing w:after="200" w:line="360" w:lineRule="auto"/>
        <w:rPr>
          <w:rFonts w:ascii="Verdana" w:hAnsi="Verdana"/>
          <w:sz w:val="20"/>
          <w:szCs w:val="20"/>
        </w:rPr>
      </w:pPr>
    </w:p>
    <w:sectPr w:rsidR="0000543D" w:rsidRPr="00343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Verdana,Verdana,Calibri Light">
    <w:altName w:val="Times New Roman"/>
    <w:panose1 w:val="00000000000000000000"/>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orpoS">
    <w:altName w:val="Times New Roman"/>
    <w:charset w:val="00"/>
    <w:family w:val="auto"/>
    <w:pitch w:val="variable"/>
    <w:sig w:usb0="800000AF" w:usb1="1000204A" w:usb2="00000000" w:usb3="00000000" w:csb0="000000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E21F1"/>
    <w:multiLevelType w:val="hybridMultilevel"/>
    <w:tmpl w:val="2E5839E6"/>
    <w:lvl w:ilvl="0" w:tplc="C2A00910">
      <w:numFmt w:val="bullet"/>
      <w:lvlText w:val="-"/>
      <w:lvlJc w:val="left"/>
      <w:pPr>
        <w:ind w:left="720" w:hanging="360"/>
      </w:pPr>
      <w:rPr>
        <w:rFonts w:ascii="Verdana" w:eastAsia="Verdana,Verdana,Calibri Light" w:hAnsi="Verdana" w:cs="Verdana,Verdana,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27151DB"/>
    <w:multiLevelType w:val="hybridMultilevel"/>
    <w:tmpl w:val="A8DC71B2"/>
    <w:lvl w:ilvl="0" w:tplc="47D422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047894"/>
    <w:multiLevelType w:val="hybridMultilevel"/>
    <w:tmpl w:val="0EF67106"/>
    <w:lvl w:ilvl="0" w:tplc="FC74B34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visionView w:markup="0"/>
  <w:doNotTrackMov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828"/>
    <w:rsid w:val="0000524B"/>
    <w:rsid w:val="0000543D"/>
    <w:rsid w:val="00007567"/>
    <w:rsid w:val="000077FD"/>
    <w:rsid w:val="0001553C"/>
    <w:rsid w:val="000201DC"/>
    <w:rsid w:val="000239B5"/>
    <w:rsid w:val="00032648"/>
    <w:rsid w:val="0007144A"/>
    <w:rsid w:val="00072060"/>
    <w:rsid w:val="000734C9"/>
    <w:rsid w:val="0008068E"/>
    <w:rsid w:val="00095BE0"/>
    <w:rsid w:val="000A222D"/>
    <w:rsid w:val="000B475F"/>
    <w:rsid w:val="000C1650"/>
    <w:rsid w:val="000C1D0A"/>
    <w:rsid w:val="000C3083"/>
    <w:rsid w:val="000D2D56"/>
    <w:rsid w:val="000D32D0"/>
    <w:rsid w:val="000D678D"/>
    <w:rsid w:val="000E505D"/>
    <w:rsid w:val="000F0347"/>
    <w:rsid w:val="000F553F"/>
    <w:rsid w:val="00104966"/>
    <w:rsid w:val="00111DD6"/>
    <w:rsid w:val="001139D7"/>
    <w:rsid w:val="001247BE"/>
    <w:rsid w:val="0012740C"/>
    <w:rsid w:val="00142C84"/>
    <w:rsid w:val="00144181"/>
    <w:rsid w:val="0014791C"/>
    <w:rsid w:val="00171E1D"/>
    <w:rsid w:val="00173670"/>
    <w:rsid w:val="00174BEB"/>
    <w:rsid w:val="00176ED9"/>
    <w:rsid w:val="0018030A"/>
    <w:rsid w:val="0018223A"/>
    <w:rsid w:val="00184C57"/>
    <w:rsid w:val="001859F5"/>
    <w:rsid w:val="00187D2E"/>
    <w:rsid w:val="001913C6"/>
    <w:rsid w:val="001B4612"/>
    <w:rsid w:val="001B5874"/>
    <w:rsid w:val="001C12A1"/>
    <w:rsid w:val="001C2A55"/>
    <w:rsid w:val="001C31DD"/>
    <w:rsid w:val="001C5170"/>
    <w:rsid w:val="001D0CBF"/>
    <w:rsid w:val="00204694"/>
    <w:rsid w:val="0021561A"/>
    <w:rsid w:val="00222718"/>
    <w:rsid w:val="00225283"/>
    <w:rsid w:val="002263DF"/>
    <w:rsid w:val="00241787"/>
    <w:rsid w:val="00255E1D"/>
    <w:rsid w:val="00275941"/>
    <w:rsid w:val="00275B64"/>
    <w:rsid w:val="00276753"/>
    <w:rsid w:val="002773A2"/>
    <w:rsid w:val="0029066D"/>
    <w:rsid w:val="00291D17"/>
    <w:rsid w:val="00293971"/>
    <w:rsid w:val="002A5DD4"/>
    <w:rsid w:val="002D4941"/>
    <w:rsid w:val="002E18C2"/>
    <w:rsid w:val="002E7E58"/>
    <w:rsid w:val="002F2228"/>
    <w:rsid w:val="002F4939"/>
    <w:rsid w:val="00322084"/>
    <w:rsid w:val="003229B3"/>
    <w:rsid w:val="00343A78"/>
    <w:rsid w:val="00350887"/>
    <w:rsid w:val="00367BDD"/>
    <w:rsid w:val="0038230C"/>
    <w:rsid w:val="003914C2"/>
    <w:rsid w:val="00394595"/>
    <w:rsid w:val="003A5070"/>
    <w:rsid w:val="003B5A0C"/>
    <w:rsid w:val="003B684A"/>
    <w:rsid w:val="003C1504"/>
    <w:rsid w:val="003C4DDA"/>
    <w:rsid w:val="003C6117"/>
    <w:rsid w:val="003D390D"/>
    <w:rsid w:val="003E2BF8"/>
    <w:rsid w:val="003E51AA"/>
    <w:rsid w:val="003F13EE"/>
    <w:rsid w:val="00431B8D"/>
    <w:rsid w:val="00446C1B"/>
    <w:rsid w:val="004712EF"/>
    <w:rsid w:val="00472217"/>
    <w:rsid w:val="0047379C"/>
    <w:rsid w:val="00475642"/>
    <w:rsid w:val="004829D3"/>
    <w:rsid w:val="00482AFD"/>
    <w:rsid w:val="00487C3F"/>
    <w:rsid w:val="004A47A5"/>
    <w:rsid w:val="004A5B92"/>
    <w:rsid w:val="004B5F21"/>
    <w:rsid w:val="004E56E8"/>
    <w:rsid w:val="004F035F"/>
    <w:rsid w:val="004F44CE"/>
    <w:rsid w:val="00503C84"/>
    <w:rsid w:val="00511828"/>
    <w:rsid w:val="005154FF"/>
    <w:rsid w:val="005274AF"/>
    <w:rsid w:val="00533AA7"/>
    <w:rsid w:val="005418FB"/>
    <w:rsid w:val="005437E9"/>
    <w:rsid w:val="00556EE9"/>
    <w:rsid w:val="00562DCE"/>
    <w:rsid w:val="005715E4"/>
    <w:rsid w:val="00572AAC"/>
    <w:rsid w:val="00584359"/>
    <w:rsid w:val="00595EA8"/>
    <w:rsid w:val="005A0C47"/>
    <w:rsid w:val="005E4C6B"/>
    <w:rsid w:val="005F454B"/>
    <w:rsid w:val="0060254D"/>
    <w:rsid w:val="00603356"/>
    <w:rsid w:val="006157FD"/>
    <w:rsid w:val="00641E0D"/>
    <w:rsid w:val="0066149E"/>
    <w:rsid w:val="00662ECB"/>
    <w:rsid w:val="00666D03"/>
    <w:rsid w:val="00673475"/>
    <w:rsid w:val="006856DD"/>
    <w:rsid w:val="0069309C"/>
    <w:rsid w:val="00695E3C"/>
    <w:rsid w:val="00696061"/>
    <w:rsid w:val="0069698C"/>
    <w:rsid w:val="006A4BC5"/>
    <w:rsid w:val="006C3E3F"/>
    <w:rsid w:val="006C418D"/>
    <w:rsid w:val="006C4419"/>
    <w:rsid w:val="006D171B"/>
    <w:rsid w:val="006D2D43"/>
    <w:rsid w:val="006D2D6D"/>
    <w:rsid w:val="006D5217"/>
    <w:rsid w:val="006F0F97"/>
    <w:rsid w:val="00701027"/>
    <w:rsid w:val="00705ACB"/>
    <w:rsid w:val="00711FDC"/>
    <w:rsid w:val="00717FF6"/>
    <w:rsid w:val="00722D31"/>
    <w:rsid w:val="00726700"/>
    <w:rsid w:val="007400DF"/>
    <w:rsid w:val="00747320"/>
    <w:rsid w:val="00752932"/>
    <w:rsid w:val="0076017F"/>
    <w:rsid w:val="007621C0"/>
    <w:rsid w:val="00764BA2"/>
    <w:rsid w:val="00771DF5"/>
    <w:rsid w:val="0077532B"/>
    <w:rsid w:val="00784613"/>
    <w:rsid w:val="00785066"/>
    <w:rsid w:val="00785A50"/>
    <w:rsid w:val="0078648C"/>
    <w:rsid w:val="00786DCE"/>
    <w:rsid w:val="007A21D3"/>
    <w:rsid w:val="007B091E"/>
    <w:rsid w:val="007B578B"/>
    <w:rsid w:val="007B62AC"/>
    <w:rsid w:val="007B76AB"/>
    <w:rsid w:val="007E27D9"/>
    <w:rsid w:val="007E741A"/>
    <w:rsid w:val="007F65CF"/>
    <w:rsid w:val="00807070"/>
    <w:rsid w:val="0080762A"/>
    <w:rsid w:val="00823A2C"/>
    <w:rsid w:val="00836F6E"/>
    <w:rsid w:val="0085448D"/>
    <w:rsid w:val="00896D9B"/>
    <w:rsid w:val="008A7519"/>
    <w:rsid w:val="008B32D2"/>
    <w:rsid w:val="008B3871"/>
    <w:rsid w:val="008D2474"/>
    <w:rsid w:val="008F280E"/>
    <w:rsid w:val="008F4A01"/>
    <w:rsid w:val="008F572E"/>
    <w:rsid w:val="009017B7"/>
    <w:rsid w:val="00904D4D"/>
    <w:rsid w:val="00912C2D"/>
    <w:rsid w:val="00917901"/>
    <w:rsid w:val="00923C4E"/>
    <w:rsid w:val="00926243"/>
    <w:rsid w:val="0093194D"/>
    <w:rsid w:val="009320D4"/>
    <w:rsid w:val="00950D9E"/>
    <w:rsid w:val="00971769"/>
    <w:rsid w:val="00974ECA"/>
    <w:rsid w:val="00980543"/>
    <w:rsid w:val="009839EB"/>
    <w:rsid w:val="00984C4C"/>
    <w:rsid w:val="00991694"/>
    <w:rsid w:val="0099502E"/>
    <w:rsid w:val="00995388"/>
    <w:rsid w:val="00996EBD"/>
    <w:rsid w:val="009A31E6"/>
    <w:rsid w:val="009C5A70"/>
    <w:rsid w:val="009C5BEB"/>
    <w:rsid w:val="009D177C"/>
    <w:rsid w:val="009D24E8"/>
    <w:rsid w:val="009D5127"/>
    <w:rsid w:val="009D59B5"/>
    <w:rsid w:val="009D7BDB"/>
    <w:rsid w:val="009E19A3"/>
    <w:rsid w:val="009E387A"/>
    <w:rsid w:val="009E6552"/>
    <w:rsid w:val="009F1141"/>
    <w:rsid w:val="009F7D41"/>
    <w:rsid w:val="00A01D66"/>
    <w:rsid w:val="00A13BE2"/>
    <w:rsid w:val="00A2771C"/>
    <w:rsid w:val="00A32471"/>
    <w:rsid w:val="00A327C3"/>
    <w:rsid w:val="00A456F4"/>
    <w:rsid w:val="00A625C6"/>
    <w:rsid w:val="00A82EB1"/>
    <w:rsid w:val="00A83703"/>
    <w:rsid w:val="00A846FD"/>
    <w:rsid w:val="00A86108"/>
    <w:rsid w:val="00A94A74"/>
    <w:rsid w:val="00A96137"/>
    <w:rsid w:val="00AA1D1D"/>
    <w:rsid w:val="00AB0ECB"/>
    <w:rsid w:val="00AB126E"/>
    <w:rsid w:val="00AB1DCD"/>
    <w:rsid w:val="00AC2038"/>
    <w:rsid w:val="00AC2FC2"/>
    <w:rsid w:val="00AC3328"/>
    <w:rsid w:val="00AC3F87"/>
    <w:rsid w:val="00AC555C"/>
    <w:rsid w:val="00AD1C0C"/>
    <w:rsid w:val="00AD262C"/>
    <w:rsid w:val="00AD6FAE"/>
    <w:rsid w:val="00AE6A5E"/>
    <w:rsid w:val="00AE71FE"/>
    <w:rsid w:val="00AF21FD"/>
    <w:rsid w:val="00AF5BEA"/>
    <w:rsid w:val="00AF780E"/>
    <w:rsid w:val="00B052B2"/>
    <w:rsid w:val="00B063DC"/>
    <w:rsid w:val="00B11BA1"/>
    <w:rsid w:val="00B13481"/>
    <w:rsid w:val="00B23A68"/>
    <w:rsid w:val="00B27749"/>
    <w:rsid w:val="00B36574"/>
    <w:rsid w:val="00B3734D"/>
    <w:rsid w:val="00B40FB4"/>
    <w:rsid w:val="00B4188E"/>
    <w:rsid w:val="00B53778"/>
    <w:rsid w:val="00B56FB9"/>
    <w:rsid w:val="00B870CB"/>
    <w:rsid w:val="00B92EB9"/>
    <w:rsid w:val="00BA477E"/>
    <w:rsid w:val="00BA6559"/>
    <w:rsid w:val="00BA7BF3"/>
    <w:rsid w:val="00BC17DA"/>
    <w:rsid w:val="00BD1BD3"/>
    <w:rsid w:val="00BD4F33"/>
    <w:rsid w:val="00BF1A14"/>
    <w:rsid w:val="00C05BB4"/>
    <w:rsid w:val="00C06DEC"/>
    <w:rsid w:val="00C07408"/>
    <w:rsid w:val="00C10351"/>
    <w:rsid w:val="00C24D3C"/>
    <w:rsid w:val="00C34334"/>
    <w:rsid w:val="00C457C1"/>
    <w:rsid w:val="00C5641E"/>
    <w:rsid w:val="00C621D1"/>
    <w:rsid w:val="00C62726"/>
    <w:rsid w:val="00C8235D"/>
    <w:rsid w:val="00C97637"/>
    <w:rsid w:val="00CA4BE8"/>
    <w:rsid w:val="00CA680C"/>
    <w:rsid w:val="00CA7494"/>
    <w:rsid w:val="00CB6B55"/>
    <w:rsid w:val="00CB71E2"/>
    <w:rsid w:val="00CC366C"/>
    <w:rsid w:val="00CD391D"/>
    <w:rsid w:val="00CF2197"/>
    <w:rsid w:val="00CF335B"/>
    <w:rsid w:val="00D013B0"/>
    <w:rsid w:val="00D0394D"/>
    <w:rsid w:val="00D040B1"/>
    <w:rsid w:val="00D13F01"/>
    <w:rsid w:val="00D30AD7"/>
    <w:rsid w:val="00D42167"/>
    <w:rsid w:val="00D4765F"/>
    <w:rsid w:val="00D502C3"/>
    <w:rsid w:val="00D516B5"/>
    <w:rsid w:val="00D52F67"/>
    <w:rsid w:val="00D56427"/>
    <w:rsid w:val="00D57D2D"/>
    <w:rsid w:val="00D66BA6"/>
    <w:rsid w:val="00D75BB4"/>
    <w:rsid w:val="00D82D1C"/>
    <w:rsid w:val="00D84886"/>
    <w:rsid w:val="00D8703E"/>
    <w:rsid w:val="00D92FA7"/>
    <w:rsid w:val="00DB3738"/>
    <w:rsid w:val="00DB7774"/>
    <w:rsid w:val="00DC1FEE"/>
    <w:rsid w:val="00DD3F3A"/>
    <w:rsid w:val="00DE59E8"/>
    <w:rsid w:val="00DF01B6"/>
    <w:rsid w:val="00DF285A"/>
    <w:rsid w:val="00DF2EF9"/>
    <w:rsid w:val="00DF6FEF"/>
    <w:rsid w:val="00E20F50"/>
    <w:rsid w:val="00E2399C"/>
    <w:rsid w:val="00E247DA"/>
    <w:rsid w:val="00E50C76"/>
    <w:rsid w:val="00E567D1"/>
    <w:rsid w:val="00E639EF"/>
    <w:rsid w:val="00E73ED4"/>
    <w:rsid w:val="00E83344"/>
    <w:rsid w:val="00E92D5D"/>
    <w:rsid w:val="00E9448D"/>
    <w:rsid w:val="00EA3A49"/>
    <w:rsid w:val="00EC03A5"/>
    <w:rsid w:val="00ED16B7"/>
    <w:rsid w:val="00ED7201"/>
    <w:rsid w:val="00F0791E"/>
    <w:rsid w:val="00F07C71"/>
    <w:rsid w:val="00F10002"/>
    <w:rsid w:val="00F260D5"/>
    <w:rsid w:val="00F266D3"/>
    <w:rsid w:val="00F4519B"/>
    <w:rsid w:val="00F52B80"/>
    <w:rsid w:val="00F71159"/>
    <w:rsid w:val="00F72DE5"/>
    <w:rsid w:val="00F81337"/>
    <w:rsid w:val="00F93898"/>
    <w:rsid w:val="00FA5A36"/>
    <w:rsid w:val="00FD0B51"/>
    <w:rsid w:val="00FE18F7"/>
    <w:rsid w:val="00FE5F9E"/>
    <w:rsid w:val="0DD7C335"/>
    <w:rsid w:val="47A90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DB8AB"/>
  <w15:chartTrackingRefBased/>
  <w15:docId w15:val="{6F85AB37-37B6-4E13-A428-61311BA4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1828"/>
    <w:pPr>
      <w:spacing w:after="200" w:line="276" w:lineRule="auto"/>
      <w:ind w:left="720"/>
      <w:contextualSpacing/>
    </w:pPr>
    <w:rPr>
      <w:rFonts w:ascii="Verdana" w:hAnsi="Verdana"/>
      <w:sz w:val="18"/>
    </w:rPr>
  </w:style>
  <w:style w:type="paragraph" w:styleId="Tekstzonderopmaak">
    <w:name w:val="Plain Text"/>
    <w:basedOn w:val="Standaard"/>
    <w:link w:val="TekstzonderopmaakTeken"/>
    <w:uiPriority w:val="99"/>
    <w:rsid w:val="00511828"/>
    <w:pPr>
      <w:spacing w:after="320" w:line="320" w:lineRule="exact"/>
    </w:pPr>
    <w:rPr>
      <w:rFonts w:ascii="Courier New" w:eastAsia="Times New Roman" w:hAnsi="Courier New" w:cs="Courier New"/>
      <w:sz w:val="20"/>
      <w:szCs w:val="20"/>
      <w:lang w:val="en-GB" w:eastAsia="en-GB" w:bidi="en-GB"/>
    </w:rPr>
  </w:style>
  <w:style w:type="character" w:customStyle="1" w:styleId="TekstzonderopmaakTeken">
    <w:name w:val="Tekst zonder opmaak Teken"/>
    <w:basedOn w:val="Standaardalinea-lettertype"/>
    <w:link w:val="Tekstzonderopmaak"/>
    <w:uiPriority w:val="99"/>
    <w:rsid w:val="00511828"/>
    <w:rPr>
      <w:rFonts w:ascii="Courier New" w:eastAsia="Times New Roman" w:hAnsi="Courier New" w:cs="Courier New"/>
      <w:sz w:val="20"/>
      <w:szCs w:val="20"/>
      <w:lang w:val="en-GB" w:eastAsia="en-GB" w:bidi="en-GB"/>
    </w:rPr>
  </w:style>
  <w:style w:type="character" w:styleId="Hyperlink">
    <w:name w:val="Hyperlink"/>
    <w:basedOn w:val="Standaardalinea-lettertype"/>
    <w:uiPriority w:val="99"/>
    <w:unhideWhenUsed/>
    <w:rsid w:val="002D4941"/>
    <w:rPr>
      <w:color w:val="0563C1" w:themeColor="hyperlink"/>
      <w:u w:val="single"/>
    </w:rPr>
  </w:style>
  <w:style w:type="character" w:styleId="Verwijzingopmerking">
    <w:name w:val="annotation reference"/>
    <w:basedOn w:val="Standaardalinea-lettertype"/>
    <w:uiPriority w:val="99"/>
    <w:semiHidden/>
    <w:unhideWhenUsed/>
    <w:rsid w:val="00472217"/>
    <w:rPr>
      <w:sz w:val="16"/>
      <w:szCs w:val="16"/>
    </w:rPr>
  </w:style>
  <w:style w:type="paragraph" w:styleId="Tekstopmerking">
    <w:name w:val="annotation text"/>
    <w:basedOn w:val="Standaard"/>
    <w:link w:val="TekstopmerkingTeken"/>
    <w:uiPriority w:val="99"/>
    <w:semiHidden/>
    <w:unhideWhenUsed/>
    <w:rsid w:val="0047221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472217"/>
    <w:rPr>
      <w:sz w:val="20"/>
      <w:szCs w:val="20"/>
    </w:rPr>
  </w:style>
  <w:style w:type="paragraph" w:styleId="Onderwerpvanopmerking">
    <w:name w:val="annotation subject"/>
    <w:basedOn w:val="Tekstopmerking"/>
    <w:next w:val="Tekstopmerking"/>
    <w:link w:val="OnderwerpvanopmerkingTeken"/>
    <w:uiPriority w:val="99"/>
    <w:semiHidden/>
    <w:unhideWhenUsed/>
    <w:rsid w:val="00472217"/>
    <w:rPr>
      <w:b/>
      <w:bCs/>
    </w:rPr>
  </w:style>
  <w:style w:type="character" w:customStyle="1" w:styleId="OnderwerpvanopmerkingTeken">
    <w:name w:val="Onderwerp van opmerking Teken"/>
    <w:basedOn w:val="TekstopmerkingTeken"/>
    <w:link w:val="Onderwerpvanopmerking"/>
    <w:uiPriority w:val="99"/>
    <w:semiHidden/>
    <w:rsid w:val="00472217"/>
    <w:rPr>
      <w:b/>
      <w:bCs/>
      <w:sz w:val="20"/>
      <w:szCs w:val="20"/>
    </w:rPr>
  </w:style>
  <w:style w:type="paragraph" w:styleId="Ballontekst">
    <w:name w:val="Balloon Text"/>
    <w:basedOn w:val="Standaard"/>
    <w:link w:val="BallontekstTeken"/>
    <w:uiPriority w:val="99"/>
    <w:semiHidden/>
    <w:unhideWhenUsed/>
    <w:rsid w:val="00472217"/>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472217"/>
    <w:rPr>
      <w:rFonts w:ascii="Segoe UI" w:hAnsi="Segoe UI" w:cs="Segoe UI"/>
      <w:sz w:val="18"/>
      <w:szCs w:val="18"/>
    </w:rPr>
  </w:style>
  <w:style w:type="paragraph" w:styleId="Normaalweb">
    <w:name w:val="Normal (Web)"/>
    <w:basedOn w:val="Standaard"/>
    <w:uiPriority w:val="99"/>
    <w:unhideWhenUsed/>
    <w:rsid w:val="00DF285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ody">
    <w:name w:val="Body"/>
    <w:rsid w:val="00F07C71"/>
    <w:pPr>
      <w:pBdr>
        <w:top w:val="nil"/>
        <w:left w:val="nil"/>
        <w:bottom w:val="nil"/>
        <w:right w:val="nil"/>
        <w:between w:val="nil"/>
        <w:bar w:val="nil"/>
      </w:pBdr>
      <w:spacing w:after="200" w:line="276" w:lineRule="auto"/>
    </w:pPr>
    <w:rPr>
      <w:rFonts w:ascii="Verdana" w:eastAsia="Arial Unicode MS" w:hAnsi="Verdana" w:cs="Arial Unicode MS"/>
      <w:color w:val="000000"/>
      <w:sz w:val="18"/>
      <w:szCs w:val="18"/>
      <w:u w:color="000000"/>
      <w:bdr w:val="nil"/>
    </w:rPr>
  </w:style>
  <w:style w:type="paragraph" w:customStyle="1" w:styleId="40DisclaimerBoilerplate">
    <w:name w:val="4.0 Disclaimer / Boilerplate"/>
    <w:basedOn w:val="Standaard"/>
    <w:qFormat/>
    <w:rsid w:val="00B4188E"/>
    <w:pPr>
      <w:spacing w:after="200" w:line="200" w:lineRule="exact"/>
    </w:pPr>
    <w:rPr>
      <w:rFonts w:ascii="CorpoS" w:eastAsia="Times New Roman" w:hAnsi="CorpoS" w:cs="Times New Roman"/>
      <w:sz w:val="16"/>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80359">
      <w:bodyDiv w:val="1"/>
      <w:marLeft w:val="0"/>
      <w:marRight w:val="0"/>
      <w:marTop w:val="0"/>
      <w:marBottom w:val="0"/>
      <w:divBdr>
        <w:top w:val="none" w:sz="0" w:space="0" w:color="auto"/>
        <w:left w:val="none" w:sz="0" w:space="0" w:color="auto"/>
        <w:bottom w:val="none" w:sz="0" w:space="0" w:color="auto"/>
        <w:right w:val="none" w:sz="0" w:space="0" w:color="auto"/>
      </w:divBdr>
    </w:div>
    <w:div w:id="714349033">
      <w:bodyDiv w:val="1"/>
      <w:marLeft w:val="0"/>
      <w:marRight w:val="0"/>
      <w:marTop w:val="0"/>
      <w:marBottom w:val="0"/>
      <w:divBdr>
        <w:top w:val="none" w:sz="0" w:space="0" w:color="auto"/>
        <w:left w:val="none" w:sz="0" w:space="0" w:color="auto"/>
        <w:bottom w:val="none" w:sz="0" w:space="0" w:color="auto"/>
        <w:right w:val="none" w:sz="0" w:space="0" w:color="auto"/>
      </w:divBdr>
      <w:divsChild>
        <w:div w:id="640622513">
          <w:marLeft w:val="0"/>
          <w:marRight w:val="0"/>
          <w:marTop w:val="0"/>
          <w:marBottom w:val="0"/>
          <w:divBdr>
            <w:top w:val="none" w:sz="0" w:space="0" w:color="auto"/>
            <w:left w:val="none" w:sz="0" w:space="0" w:color="auto"/>
            <w:bottom w:val="none" w:sz="0" w:space="0" w:color="auto"/>
            <w:right w:val="none" w:sz="0" w:space="0" w:color="auto"/>
          </w:divBdr>
        </w:div>
        <w:div w:id="1431314432">
          <w:marLeft w:val="0"/>
          <w:marRight w:val="0"/>
          <w:marTop w:val="0"/>
          <w:marBottom w:val="0"/>
          <w:divBdr>
            <w:top w:val="none" w:sz="0" w:space="0" w:color="auto"/>
            <w:left w:val="none" w:sz="0" w:space="0" w:color="auto"/>
            <w:bottom w:val="none" w:sz="0" w:space="0" w:color="auto"/>
            <w:right w:val="none" w:sz="0" w:space="0" w:color="auto"/>
          </w:divBdr>
        </w:div>
        <w:div w:id="553277524">
          <w:marLeft w:val="0"/>
          <w:marRight w:val="0"/>
          <w:marTop w:val="0"/>
          <w:marBottom w:val="0"/>
          <w:divBdr>
            <w:top w:val="none" w:sz="0" w:space="0" w:color="auto"/>
            <w:left w:val="none" w:sz="0" w:space="0" w:color="auto"/>
            <w:bottom w:val="none" w:sz="0" w:space="0" w:color="auto"/>
            <w:right w:val="none" w:sz="0" w:space="0" w:color="auto"/>
          </w:divBdr>
        </w:div>
      </w:divsChild>
    </w:div>
    <w:div w:id="78990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omtom.com/nl_nl/sports/outdoor-watches/" TargetMode="External"/><Relationship Id="rId12" Type="http://schemas.openxmlformats.org/officeDocument/2006/relationships/hyperlink" Target="mailto:Sandra@square-egg.b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BCBB615D6BF334EA3129324E4DDB548" ma:contentTypeVersion="2" ma:contentTypeDescription="Create a new document." ma:contentTypeScope="" ma:versionID="1b7f5fd84cddcbb0858e4120b542ab7c">
  <xsd:schema xmlns:xsd="http://www.w3.org/2001/XMLSchema" xmlns:xs="http://www.w3.org/2001/XMLSchema" xmlns:p="http://schemas.microsoft.com/office/2006/metadata/properties" xmlns:ns2="d1ba7282-7b89-4c34-9fd6-55c426a455dc" xmlns:ns3="109275a2-ddf6-4192-8561-759cfb0dae72" targetNamespace="http://schemas.microsoft.com/office/2006/metadata/properties" ma:root="true" ma:fieldsID="955be43366c304aaf2f9095e028e8b9f" ns2:_="" ns3:_="">
    <xsd:import namespace="d1ba7282-7b89-4c34-9fd6-55c426a455dc"/>
    <xsd:import namespace="109275a2-ddf6-4192-8561-759cfb0dae72"/>
    <xsd:element name="properties">
      <xsd:complexType>
        <xsd:sequence>
          <xsd:element name="documentManagement">
            <xsd:complexType>
              <xsd:all>
                <xsd:element ref="ns2:SharedWithUsers" minOccurs="0"/>
                <xsd:element ref="ns2:SharedWithDetail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a7282-7b89-4c34-9fd6-55c426a455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9275a2-ddf6-4192-8561-759cfb0dae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09275a2-ddf6-4192-8561-759cfb0dae72">TTSPO-2073668806-6969</_dlc_DocId>
    <_dlc_DocIdUrl xmlns="109275a2-ddf6-4192-8561-759cfb0dae72">
      <Url>https://tomtominternational.sharepoint.com/teams/Sports/sportsmarketing/_layouts/15/DocIdRedir.aspx?ID=TTSPO-2073668806-6969</Url>
      <Description>TTSPO-2073668806-6969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DF13E-921D-41DE-A05A-4409E58E18E5}">
  <ds:schemaRefs>
    <ds:schemaRef ds:uri="http://schemas.microsoft.com/sharepoint/v3/contenttype/forms"/>
  </ds:schemaRefs>
</ds:datastoreItem>
</file>

<file path=customXml/itemProps2.xml><?xml version="1.0" encoding="utf-8"?>
<ds:datastoreItem xmlns:ds="http://schemas.openxmlformats.org/officeDocument/2006/customXml" ds:itemID="{E77E8610-6592-462B-8CCF-F564744A40B5}">
  <ds:schemaRefs>
    <ds:schemaRef ds:uri="http://schemas.microsoft.com/sharepoint/events"/>
  </ds:schemaRefs>
</ds:datastoreItem>
</file>

<file path=customXml/itemProps3.xml><?xml version="1.0" encoding="utf-8"?>
<ds:datastoreItem xmlns:ds="http://schemas.openxmlformats.org/officeDocument/2006/customXml" ds:itemID="{B84D01E4-C7B7-4264-BE31-94D713E56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a7282-7b89-4c34-9fd6-55c426a455dc"/>
    <ds:schemaRef ds:uri="109275a2-ddf6-4192-8561-759cfb0da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219BF0-340C-4BEF-B7BF-3B31CEC43AEF}">
  <ds:schemaRefs>
    <ds:schemaRef ds:uri="http://schemas.microsoft.com/office/2006/metadata/properties"/>
    <ds:schemaRef ds:uri="http://schemas.microsoft.com/office/infopath/2007/PartnerControls"/>
    <ds:schemaRef ds:uri="109275a2-ddf6-4192-8561-759cfb0dae72"/>
  </ds:schemaRefs>
</ds:datastoreItem>
</file>

<file path=customXml/itemProps5.xml><?xml version="1.0" encoding="utf-8"?>
<ds:datastoreItem xmlns:ds="http://schemas.openxmlformats.org/officeDocument/2006/customXml" ds:itemID="{18F15F59-751F-7E4F-910D-CD7512A4C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2323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TomTom Group</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Majid Himi</dc:creator>
  <cp:keywords/>
  <dc:description/>
  <cp:lastModifiedBy>Sandra Van Hauwaert</cp:lastModifiedBy>
  <cp:revision>3</cp:revision>
  <cp:lastPrinted>2016-10-27T09:00:00Z</cp:lastPrinted>
  <dcterms:created xsi:type="dcterms:W3CDTF">2017-02-06T12:13:00Z</dcterms:created>
  <dcterms:modified xsi:type="dcterms:W3CDTF">2017-02-06T12:15:00Z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0x010100DBCBB615D6BF334EA3129324E4DDB548</vt:lpwstr>
  </property>
  <property fmtid="{D5CDD505-2E9C-101B-9397-08002B2CF9AE}" pid="3" name="_dlc_DocIdItemGuid">
    <vt:lpwstr>148d8bbb-cafc-48c2-a672-735a808ed4aa</vt:lpwstr>
  </property>
</Properties>
</file>