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333EC3" w14:textId="41E08383" w:rsidR="008820BA" w:rsidRPr="00A84E4A" w:rsidRDefault="009571B4" w:rsidP="008820BA">
      <w:pPr>
        <w:pStyle w:val="Heading2"/>
        <w:rPr>
          <w:rFonts w:asciiTheme="majorHAnsi" w:hAnsiTheme="majorHAnsi"/>
          <w:color w:val="0095D5" w:themeColor="accent1"/>
          <w:lang w:val="en-US"/>
        </w:rPr>
      </w:pPr>
      <w:r w:rsidRPr="00A84E4A">
        <w:rPr>
          <w:rFonts w:asciiTheme="majorHAnsi" w:hAnsiTheme="majorHAnsi"/>
          <w:color w:val="0095D5" w:themeColor="accent1"/>
          <w:lang w:val="en-US"/>
        </w:rPr>
        <w:t>How to podcast at home</w:t>
      </w:r>
    </w:p>
    <w:p w14:paraId="37831470" w14:textId="15237D2B" w:rsidR="008820BA" w:rsidRPr="00A84E4A" w:rsidRDefault="009571B4" w:rsidP="008820BA">
      <w:pPr>
        <w:rPr>
          <w:rFonts w:asciiTheme="majorHAnsi" w:hAnsiTheme="majorHAnsi"/>
          <w:b/>
          <w:lang w:val="en-US"/>
        </w:rPr>
      </w:pPr>
      <w:r w:rsidRPr="00A84E4A">
        <w:rPr>
          <w:rFonts w:asciiTheme="majorHAnsi" w:hAnsiTheme="majorHAnsi"/>
          <w:b/>
          <w:lang w:val="en-US"/>
        </w:rPr>
        <w:t>Top tips to record and produce your first podcast</w:t>
      </w:r>
    </w:p>
    <w:p w14:paraId="0D859A17" w14:textId="77777777" w:rsidR="009571B4" w:rsidRPr="00092A74" w:rsidRDefault="009571B4" w:rsidP="008820BA">
      <w:pPr>
        <w:rPr>
          <w:lang w:val="en-US"/>
        </w:rPr>
      </w:pPr>
    </w:p>
    <w:p w14:paraId="20F90DBA" w14:textId="37C46691" w:rsidR="008820BA" w:rsidRPr="00A84E4A" w:rsidRDefault="009571B4" w:rsidP="00BD5D06">
      <w:pPr>
        <w:jc w:val="both"/>
        <w:rPr>
          <w:b/>
          <w:i/>
        </w:rPr>
      </w:pPr>
      <w:r w:rsidRPr="00A84E4A">
        <w:rPr>
          <w:b/>
          <w:i/>
        </w:rPr>
        <w:t xml:space="preserve">Marlow, U.K., April </w:t>
      </w:r>
      <w:r w:rsidR="00946D85">
        <w:rPr>
          <w:b/>
          <w:i/>
        </w:rPr>
        <w:t xml:space="preserve">27 </w:t>
      </w:r>
      <w:bookmarkStart w:id="0" w:name="_GoBack"/>
      <w:bookmarkEnd w:id="0"/>
      <w:r w:rsidRPr="00A84E4A">
        <w:rPr>
          <w:b/>
          <w:i/>
        </w:rPr>
        <w:t>2020 – With the world locked in, it's time to get our voices out with podcasts. Starting a podcast is topping the lists of new things to try in lockdown. Whether you are a well-seasoned podcaster or a newbie, Sennheiser has some tips to make recording your podcast from home easy and seamless.</w:t>
      </w:r>
    </w:p>
    <w:p w14:paraId="5C04EFBA" w14:textId="1A1FB63B" w:rsidR="009571B4" w:rsidRPr="009571B4" w:rsidRDefault="009571B4" w:rsidP="009571B4">
      <w:pPr>
        <w:spacing w:before="100" w:beforeAutospacing="1" w:after="100" w:afterAutospacing="1" w:line="240" w:lineRule="auto"/>
        <w:rPr>
          <w:rFonts w:asciiTheme="majorHAnsi" w:hAnsiTheme="majorHAnsi"/>
          <w:b/>
          <w:bCs/>
          <w:lang w:val="en-US"/>
        </w:rPr>
      </w:pPr>
      <w:r w:rsidRPr="00A84E4A">
        <w:rPr>
          <w:rFonts w:asciiTheme="majorHAnsi" w:hAnsiTheme="majorHAnsi"/>
          <w:b/>
          <w:bCs/>
          <w:lang w:val="en-US"/>
        </w:rPr>
        <w:t>1. Content and purpose</w:t>
      </w:r>
    </w:p>
    <w:p w14:paraId="446D8B6F" w14:textId="77777777" w:rsidR="009571B4" w:rsidRPr="009571B4" w:rsidRDefault="009571B4" w:rsidP="00BD5D06">
      <w:pPr>
        <w:spacing w:before="100" w:beforeAutospacing="1" w:after="100" w:afterAutospacing="1" w:line="240" w:lineRule="auto"/>
        <w:jc w:val="both"/>
        <w:rPr>
          <w:lang w:val="en-US"/>
        </w:rPr>
      </w:pPr>
      <w:r w:rsidRPr="009571B4">
        <w:rPr>
          <w:lang w:val="en-US"/>
        </w:rPr>
        <w:t xml:space="preserve">Whatever you want to talk about, someone in the world will want to hear your views and share your insight, so a great place to start is your own interests and expertise. Are you a secret fan of a rare music genre with a stash of vinyl records ready to be shared with the world? Or, perhaps, you have a culinary seed in you with your friends and family always asking for yet another recipe of that amazing chocolate masterpiece? Whatever passion or interest you have, it is always a good idea to take inspiration from podcasts you already listen to, to see how the host unravels the story with passion and knowledge on the subject. Nailing down the theme for your content is key as it will influence the style and flair you bring to the recording and post-production. </w:t>
      </w:r>
    </w:p>
    <w:p w14:paraId="6F3527D4" w14:textId="77777777" w:rsidR="009571B4" w:rsidRPr="00A84E4A" w:rsidRDefault="009571B4" w:rsidP="009571B4">
      <w:pPr>
        <w:spacing w:before="100" w:beforeAutospacing="1" w:after="100" w:afterAutospacing="1" w:line="240" w:lineRule="auto"/>
        <w:rPr>
          <w:rFonts w:asciiTheme="majorHAnsi" w:hAnsiTheme="majorHAnsi"/>
          <w:b/>
          <w:bCs/>
          <w:lang w:val="en-US"/>
        </w:rPr>
      </w:pPr>
      <w:r w:rsidRPr="00A84E4A">
        <w:rPr>
          <w:rFonts w:asciiTheme="majorHAnsi" w:hAnsiTheme="majorHAnsi"/>
          <w:b/>
          <w:bCs/>
          <w:lang w:val="en-US"/>
        </w:rPr>
        <w:t>2. Equipment</w:t>
      </w:r>
    </w:p>
    <w:p w14:paraId="0F74130B" w14:textId="57534534" w:rsidR="00A9597B" w:rsidRPr="00D216EC" w:rsidRDefault="009571B4" w:rsidP="00BD5D06">
      <w:pPr>
        <w:spacing w:before="100" w:beforeAutospacing="1" w:after="100" w:afterAutospacing="1" w:line="240" w:lineRule="auto"/>
        <w:jc w:val="both"/>
        <w:rPr>
          <w:lang w:val="en-US"/>
        </w:rPr>
      </w:pPr>
      <w:r w:rsidRPr="00A84E4A">
        <w:rPr>
          <w:lang w:val="en-US"/>
        </w:rPr>
        <w:t>The great thing about recording a podcast is that you don't need much to get started. The key ingredients are headphones, a microphone and recording software, such as Logic Pro if you want to create a high-end production, but apps like GarageBand can also work. You can simply start recording your podcast with a wired or wireless headset connected to your computer or smartphone. For indoor recordings, using a true condenser mic like Sennheiser MK 4 will be ideal for recording vocals and acoustic instruments, just don't forget to grab a mic stand. A Lavalier mic option, such as the one in the Sennheiser AVX MKE-2 Set or the XSW-D Portable Lavalier Set will offer flexibility for those who like to walk and talk. For outdoor recordings and video podcasts, wireless microphones that seamlessly integrate with smartphones, such as Sennheiser's Memory mic, could be a godsend, especially when the phone’s battery is about to die but you still want to finish recording that last bit of conversation.</w:t>
      </w:r>
    </w:p>
    <w:p w14:paraId="76D9EE10" w14:textId="52A3A8A4" w:rsidR="008820BA" w:rsidRDefault="009571B4" w:rsidP="009571B4">
      <w:pPr>
        <w:jc w:val="center"/>
      </w:pPr>
      <w:r>
        <w:rPr>
          <w:noProof/>
          <w:lang w:eastAsia="en-GB"/>
        </w:rPr>
        <w:lastRenderedPageBreak/>
        <w:drawing>
          <wp:anchor distT="0" distB="0" distL="114300" distR="114300" simplePos="0" relativeHeight="251658240" behindDoc="1" locked="0" layoutInCell="1" allowOverlap="1" wp14:anchorId="51A46FA8" wp14:editId="6943DB73">
            <wp:simplePos x="0" y="0"/>
            <wp:positionH relativeFrom="column">
              <wp:posOffset>1324610</wp:posOffset>
            </wp:positionH>
            <wp:positionV relativeFrom="paragraph">
              <wp:posOffset>0</wp:posOffset>
            </wp:positionV>
            <wp:extent cx="2497455" cy="377190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VX_Product_shot_InUse_15.jpg"/>
                    <pic:cNvPicPr/>
                  </pic:nvPicPr>
                  <pic:blipFill>
                    <a:blip r:embed="rId11">
                      <a:extLst>
                        <a:ext uri="{28A0092B-C50C-407E-A947-70E740481C1C}">
                          <a14:useLocalDpi xmlns:a14="http://schemas.microsoft.com/office/drawing/2010/main" val="0"/>
                        </a:ext>
                      </a:extLst>
                    </a:blip>
                    <a:stretch>
                      <a:fillRect/>
                    </a:stretch>
                  </pic:blipFill>
                  <pic:spPr>
                    <a:xfrm>
                      <a:off x="0" y="0"/>
                      <a:ext cx="2497455" cy="3771900"/>
                    </a:xfrm>
                    <a:prstGeom prst="rect">
                      <a:avLst/>
                    </a:prstGeom>
                  </pic:spPr>
                </pic:pic>
              </a:graphicData>
            </a:graphic>
            <wp14:sizeRelH relativeFrom="margin">
              <wp14:pctWidth>0</wp14:pctWidth>
            </wp14:sizeRelH>
            <wp14:sizeRelV relativeFrom="margin">
              <wp14:pctHeight>0</wp14:pctHeight>
            </wp14:sizeRelV>
          </wp:anchor>
        </w:drawing>
      </w:r>
    </w:p>
    <w:p w14:paraId="6FC02536" w14:textId="3F7B2325" w:rsidR="009571B4" w:rsidRDefault="009571B4" w:rsidP="00A84E4A">
      <w:pPr>
        <w:spacing w:line="240" w:lineRule="auto"/>
        <w:jc w:val="center"/>
        <w:rPr>
          <w:i/>
        </w:rPr>
      </w:pPr>
      <w:r w:rsidRPr="009571B4">
        <w:rPr>
          <w:i/>
        </w:rPr>
        <w:t>Sennheiser AVX MKE-2 Set (pictured) or the XSW-D Portable Lavalier Set offer flexibility for those who like to walk and talk</w:t>
      </w:r>
    </w:p>
    <w:p w14:paraId="5662E272" w14:textId="319DFE64" w:rsidR="009571B4" w:rsidRDefault="009571B4" w:rsidP="009571B4">
      <w:pPr>
        <w:spacing w:line="240" w:lineRule="auto"/>
        <w:rPr>
          <w:i/>
        </w:rPr>
      </w:pPr>
    </w:p>
    <w:p w14:paraId="43CF2726" w14:textId="1F994F31" w:rsidR="009571B4" w:rsidRDefault="002745D5" w:rsidP="009571B4">
      <w:pPr>
        <w:spacing w:line="240" w:lineRule="auto"/>
        <w:rPr>
          <w:rFonts w:asciiTheme="majorHAnsi" w:hAnsiTheme="majorHAnsi"/>
          <w:b/>
          <w:bCs/>
        </w:rPr>
      </w:pPr>
      <w:r>
        <w:rPr>
          <w:rFonts w:asciiTheme="majorHAnsi" w:hAnsiTheme="majorHAnsi"/>
          <w:b/>
          <w:bCs/>
        </w:rPr>
        <w:t>3. Mic set up</w:t>
      </w:r>
    </w:p>
    <w:p w14:paraId="577FBC2D" w14:textId="77777777" w:rsidR="002745D5" w:rsidRPr="002745D5" w:rsidRDefault="002745D5" w:rsidP="009571B4">
      <w:pPr>
        <w:spacing w:line="240" w:lineRule="auto"/>
        <w:rPr>
          <w:rFonts w:asciiTheme="majorHAnsi" w:hAnsiTheme="majorHAnsi"/>
        </w:rPr>
      </w:pPr>
    </w:p>
    <w:p w14:paraId="7D1DC0AE" w14:textId="4A774B92" w:rsidR="009571B4" w:rsidRPr="002745D5" w:rsidRDefault="009571B4" w:rsidP="00BD5D06">
      <w:pPr>
        <w:spacing w:line="240" w:lineRule="auto"/>
        <w:jc w:val="both"/>
      </w:pPr>
      <w:r w:rsidRPr="002745D5">
        <w:t>You have your content and equipment, so now what? Start by testing out your microphone; it's worth experimenting with the mic to see what distance and height picks up your voice best. You should also get a feel for levels by recording some tests and playing the exported files through headphones and speakers. If you are at home, it might be useful investing in a pair of noise cancelling headphones, so you don’t disturb other family members while you are doing all those tweaks and edits to the recording. Also, as you might be using the headphones for long period of time, it’s always good to ensure that they are comfortable and lightweight, and have solid sound reproduction. A good idea would be to check out some of the DJ and monitoring headphones in Sennheiser's range, such as HD 25 Light, that have been designed with AV professionals in mind who normally spend hours mixing and</w:t>
      </w:r>
      <w:r w:rsidR="002745D5" w:rsidRPr="002745D5">
        <w:t xml:space="preserve"> editing audio and video files.</w:t>
      </w:r>
    </w:p>
    <w:p w14:paraId="3C65B39D" w14:textId="77777777" w:rsidR="002745D5" w:rsidRDefault="00A84E4A" w:rsidP="002745D5">
      <w:pPr>
        <w:spacing w:line="240" w:lineRule="auto"/>
        <w:jc w:val="center"/>
        <w:rPr>
          <w:i/>
        </w:rPr>
      </w:pPr>
      <w:r>
        <w:rPr>
          <w:noProof/>
          <w:lang w:eastAsia="en-GB"/>
        </w:rPr>
        <w:lastRenderedPageBreak/>
        <w:drawing>
          <wp:anchor distT="0" distB="0" distL="114300" distR="114300" simplePos="0" relativeHeight="251659264" behindDoc="0" locked="0" layoutInCell="1" allowOverlap="1" wp14:anchorId="3D63AAF1" wp14:editId="5F087066">
            <wp:simplePos x="0" y="0"/>
            <wp:positionH relativeFrom="column">
              <wp:posOffset>-1270</wp:posOffset>
            </wp:positionH>
            <wp:positionV relativeFrom="paragraph">
              <wp:posOffset>156210</wp:posOffset>
            </wp:positionV>
            <wp:extent cx="5003800" cy="3335655"/>
            <wp:effectExtent l="0" t="0" r="635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D_25_Light_Product_shot_InUse_JimiJules_02.jpg"/>
                    <pic:cNvPicPr/>
                  </pic:nvPicPr>
                  <pic:blipFill>
                    <a:blip r:embed="rId12">
                      <a:extLst>
                        <a:ext uri="{28A0092B-C50C-407E-A947-70E740481C1C}">
                          <a14:useLocalDpi xmlns:a14="http://schemas.microsoft.com/office/drawing/2010/main" val="0"/>
                        </a:ext>
                      </a:extLst>
                    </a:blip>
                    <a:stretch>
                      <a:fillRect/>
                    </a:stretch>
                  </pic:blipFill>
                  <pic:spPr>
                    <a:xfrm>
                      <a:off x="0" y="0"/>
                      <a:ext cx="5003800" cy="3335655"/>
                    </a:xfrm>
                    <a:prstGeom prst="rect">
                      <a:avLst/>
                    </a:prstGeom>
                  </pic:spPr>
                </pic:pic>
              </a:graphicData>
            </a:graphic>
          </wp:anchor>
        </w:drawing>
      </w:r>
    </w:p>
    <w:p w14:paraId="44D3098A" w14:textId="77777777" w:rsidR="002745D5" w:rsidRDefault="002745D5" w:rsidP="002745D5">
      <w:pPr>
        <w:spacing w:line="240" w:lineRule="auto"/>
        <w:jc w:val="center"/>
        <w:rPr>
          <w:i/>
        </w:rPr>
      </w:pPr>
    </w:p>
    <w:p w14:paraId="7AC74B12" w14:textId="52D4B28F" w:rsidR="00A84E4A" w:rsidRPr="002745D5" w:rsidRDefault="00A84E4A" w:rsidP="002745D5">
      <w:pPr>
        <w:spacing w:line="240" w:lineRule="auto"/>
        <w:jc w:val="center"/>
        <w:rPr>
          <w:i/>
        </w:rPr>
      </w:pPr>
      <w:r w:rsidRPr="002745D5">
        <w:rPr>
          <w:i/>
        </w:rPr>
        <w:t>For podcast edits and tweaks, it’s always good to ensure that you get comfortable and lightweight pair of headphones that have solid sound reproduction</w:t>
      </w:r>
    </w:p>
    <w:p w14:paraId="48CD4276" w14:textId="77777777" w:rsidR="002745D5" w:rsidRDefault="002745D5" w:rsidP="002745D5">
      <w:pPr>
        <w:spacing w:line="240" w:lineRule="auto"/>
        <w:rPr>
          <w:rFonts w:asciiTheme="majorHAnsi" w:hAnsiTheme="majorHAnsi"/>
          <w:b/>
          <w:bCs/>
        </w:rPr>
      </w:pPr>
    </w:p>
    <w:p w14:paraId="0D099F4B" w14:textId="77777777" w:rsidR="002745D5" w:rsidRDefault="00A84E4A" w:rsidP="002745D5">
      <w:pPr>
        <w:spacing w:line="240" w:lineRule="auto"/>
        <w:rPr>
          <w:rFonts w:asciiTheme="majorHAnsi" w:hAnsiTheme="majorHAnsi"/>
          <w:b/>
          <w:bCs/>
        </w:rPr>
      </w:pPr>
      <w:r w:rsidRPr="002745D5">
        <w:rPr>
          <w:rFonts w:asciiTheme="majorHAnsi" w:hAnsiTheme="majorHAnsi"/>
          <w:b/>
          <w:bCs/>
        </w:rPr>
        <w:t>4. The space</w:t>
      </w:r>
    </w:p>
    <w:p w14:paraId="69BE166A" w14:textId="77777777" w:rsidR="002745D5" w:rsidRDefault="002745D5" w:rsidP="002745D5">
      <w:pPr>
        <w:spacing w:line="240" w:lineRule="auto"/>
        <w:rPr>
          <w:rFonts w:asciiTheme="majorHAnsi" w:hAnsiTheme="majorHAnsi"/>
          <w:b/>
          <w:bCs/>
        </w:rPr>
      </w:pPr>
    </w:p>
    <w:p w14:paraId="6F8654A2" w14:textId="1F2EF06C" w:rsidR="00A84E4A" w:rsidRPr="002745D5" w:rsidRDefault="00A84E4A" w:rsidP="00BD5D06">
      <w:pPr>
        <w:spacing w:line="240" w:lineRule="auto"/>
        <w:jc w:val="both"/>
        <w:rPr>
          <w:rFonts w:asciiTheme="majorHAnsi" w:hAnsiTheme="majorHAnsi"/>
          <w:b/>
          <w:bCs/>
        </w:rPr>
      </w:pPr>
      <w:r w:rsidRPr="002745D5">
        <w:t xml:space="preserve">Having a great mic set-up is key to getting a radio voice. However, where you record also has a huge effect on the sound. You will want to find a small space in your home to minimise reverb. It's easy to test out a space by talking aloud, if your voice becomes louder, there is probably reverb, it's usually especially notable in bathrooms and kitchens. If you don't have a suitable space, you can easily create a </w:t>
      </w:r>
      <w:hyperlink r:id="rId13" w:history="1">
        <w:r w:rsidRPr="00BD5D06">
          <w:rPr>
            <w:rStyle w:val="Hyperlink"/>
          </w:rPr>
          <w:t>DIY studio with egg cartons</w:t>
        </w:r>
      </w:hyperlink>
      <w:r w:rsidRPr="002745D5">
        <w:t xml:space="preserve"> which absorb sound. For that clean professional voice, it may be worth investing in a pop shield if your setup includes a standalone mic - an MZP 40 pop shield will ensure your “p” and “b” sounds don’t cause unwanted noise, as the shield will protect your mic from the fast-moving air.</w:t>
      </w:r>
    </w:p>
    <w:p w14:paraId="0C767CD0" w14:textId="02B14C90" w:rsidR="00A84E4A" w:rsidRDefault="00A84E4A" w:rsidP="00A84E4A">
      <w:pPr>
        <w:pStyle w:val="NormalWeb"/>
      </w:pPr>
      <w:r>
        <w:rPr>
          <w:noProof/>
        </w:rPr>
        <w:lastRenderedPageBreak/>
        <w:drawing>
          <wp:inline distT="0" distB="0" distL="0" distR="0" wp14:anchorId="66D2E00A" wp14:editId="1079F4A8">
            <wp:extent cx="5003800" cy="2816225"/>
            <wp:effectExtent l="0" t="0" r="635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emory_Mic_Product_shot_InUse_FoodVlogger_01.jpg"/>
                    <pic:cNvPicPr/>
                  </pic:nvPicPr>
                  <pic:blipFill>
                    <a:blip r:embed="rId14">
                      <a:extLst>
                        <a:ext uri="{28A0092B-C50C-407E-A947-70E740481C1C}">
                          <a14:useLocalDpi xmlns:a14="http://schemas.microsoft.com/office/drawing/2010/main" val="0"/>
                        </a:ext>
                      </a:extLst>
                    </a:blip>
                    <a:stretch>
                      <a:fillRect/>
                    </a:stretch>
                  </pic:blipFill>
                  <pic:spPr>
                    <a:xfrm>
                      <a:off x="0" y="0"/>
                      <a:ext cx="5003800" cy="2816225"/>
                    </a:xfrm>
                    <a:prstGeom prst="rect">
                      <a:avLst/>
                    </a:prstGeom>
                  </pic:spPr>
                </pic:pic>
              </a:graphicData>
            </a:graphic>
          </wp:inline>
        </w:drawing>
      </w:r>
    </w:p>
    <w:p w14:paraId="4635A5AE" w14:textId="46868374" w:rsidR="00A84E4A" w:rsidRPr="002745D5" w:rsidRDefault="00A84E4A" w:rsidP="00A84E4A">
      <w:pPr>
        <w:pStyle w:val="NormalWeb"/>
        <w:jc w:val="center"/>
        <w:rPr>
          <w:rFonts w:asciiTheme="minorHAnsi" w:eastAsiaTheme="minorHAnsi" w:hAnsiTheme="minorHAnsi" w:cstheme="minorBidi"/>
          <w:b/>
          <w:bCs/>
          <w:sz w:val="18"/>
          <w:szCs w:val="22"/>
          <w:lang w:eastAsia="en-US"/>
        </w:rPr>
      </w:pPr>
      <w:r w:rsidRPr="002745D5">
        <w:rPr>
          <w:rFonts w:asciiTheme="minorHAnsi" w:eastAsiaTheme="minorHAnsi" w:hAnsiTheme="minorHAnsi" w:cstheme="minorBidi"/>
          <w:i/>
          <w:sz w:val="18"/>
          <w:szCs w:val="22"/>
          <w:lang w:eastAsia="en-US"/>
        </w:rPr>
        <w:t>The compact, wireless, app-controlled Sennheiser Memory Mic records high-quality audio to accompany video recorded by the smartphone.</w:t>
      </w:r>
    </w:p>
    <w:p w14:paraId="3E159A39" w14:textId="5652EC07" w:rsidR="00A84E4A" w:rsidRPr="002745D5" w:rsidRDefault="00A84E4A" w:rsidP="002745D5">
      <w:pPr>
        <w:spacing w:line="240" w:lineRule="auto"/>
        <w:rPr>
          <w:rFonts w:asciiTheme="majorHAnsi" w:hAnsiTheme="majorHAnsi"/>
          <w:b/>
          <w:bCs/>
        </w:rPr>
      </w:pPr>
      <w:r w:rsidRPr="002745D5">
        <w:rPr>
          <w:rFonts w:asciiTheme="majorHAnsi" w:hAnsiTheme="majorHAnsi"/>
          <w:b/>
          <w:bCs/>
        </w:rPr>
        <w:t>5. Hosting guests and other speakers</w:t>
      </w:r>
    </w:p>
    <w:p w14:paraId="5DCA495B" w14:textId="77777777" w:rsidR="00A84E4A" w:rsidRPr="002745D5" w:rsidRDefault="00A84E4A" w:rsidP="00BD5D06">
      <w:pPr>
        <w:pStyle w:val="NormalWeb"/>
        <w:jc w:val="both"/>
        <w:rPr>
          <w:rFonts w:asciiTheme="minorHAnsi" w:eastAsiaTheme="minorHAnsi" w:hAnsiTheme="minorHAnsi" w:cstheme="minorBidi"/>
          <w:sz w:val="18"/>
          <w:szCs w:val="22"/>
          <w:lang w:eastAsia="en-US"/>
        </w:rPr>
      </w:pPr>
      <w:r w:rsidRPr="002745D5">
        <w:rPr>
          <w:rFonts w:asciiTheme="minorHAnsi" w:eastAsiaTheme="minorHAnsi" w:hAnsiTheme="minorHAnsi" w:cstheme="minorBidi"/>
          <w:sz w:val="18"/>
          <w:szCs w:val="22"/>
          <w:lang w:eastAsia="en-US"/>
        </w:rPr>
        <w:t xml:space="preserve">Having guests and extra speakers is a great addition to any podcast. While it's tougher in isolation, it's far from impossible. Some podcast recording programs such as Podbean, makes it easy to add a guest or caller. Just make sure your co-host or guest has a similar mic set up to keep the audio smooth for listeners. </w:t>
      </w:r>
    </w:p>
    <w:p w14:paraId="346D214B" w14:textId="77777777" w:rsidR="00A84E4A" w:rsidRPr="002745D5" w:rsidRDefault="00A84E4A" w:rsidP="00A84E4A">
      <w:pPr>
        <w:pStyle w:val="NormalWeb"/>
        <w:rPr>
          <w:rFonts w:asciiTheme="majorHAnsi" w:eastAsiaTheme="minorHAnsi" w:hAnsiTheme="majorHAnsi" w:cstheme="minorBidi"/>
          <w:b/>
          <w:bCs/>
          <w:sz w:val="18"/>
          <w:szCs w:val="22"/>
          <w:lang w:eastAsia="en-US"/>
        </w:rPr>
      </w:pPr>
      <w:r w:rsidRPr="002745D5">
        <w:rPr>
          <w:rFonts w:asciiTheme="majorHAnsi" w:eastAsiaTheme="minorHAnsi" w:hAnsiTheme="majorHAnsi" w:cstheme="minorBidi"/>
          <w:b/>
          <w:bCs/>
          <w:sz w:val="18"/>
          <w:szCs w:val="22"/>
          <w:lang w:eastAsia="en-US"/>
        </w:rPr>
        <w:t>6. Posting your podcast</w:t>
      </w:r>
    </w:p>
    <w:p w14:paraId="59A3100A" w14:textId="77777777" w:rsidR="00A84E4A" w:rsidRPr="002745D5" w:rsidRDefault="00A84E4A" w:rsidP="00BD5D06">
      <w:pPr>
        <w:pStyle w:val="NormalWeb"/>
        <w:jc w:val="both"/>
        <w:rPr>
          <w:rFonts w:asciiTheme="minorHAnsi" w:eastAsiaTheme="minorHAnsi" w:hAnsiTheme="minorHAnsi" w:cstheme="minorBidi"/>
          <w:sz w:val="18"/>
          <w:szCs w:val="22"/>
          <w:lang w:eastAsia="en-US"/>
        </w:rPr>
      </w:pPr>
      <w:r w:rsidRPr="002745D5">
        <w:rPr>
          <w:rFonts w:asciiTheme="minorHAnsi" w:eastAsiaTheme="minorHAnsi" w:hAnsiTheme="minorHAnsi" w:cstheme="minorBidi"/>
          <w:sz w:val="18"/>
          <w:szCs w:val="22"/>
          <w:lang w:eastAsia="en-US"/>
        </w:rPr>
        <w:t xml:space="preserve">Once you have recorded and edited your podcast you are ready to share with the world. You can upload your recording to a podcast hosting service like Anchor, which will in turn share it on platforms such as Soundcloud, Apple Podcasts, Spotify and Google Podcasts. Make sure you also promote it through your social media channels and start thinking about content for your next episode. </w:t>
      </w:r>
    </w:p>
    <w:p w14:paraId="15D81673" w14:textId="77777777" w:rsidR="00D216EC" w:rsidRDefault="00A84E4A" w:rsidP="00BD5D06">
      <w:pPr>
        <w:pStyle w:val="NormalWeb"/>
        <w:jc w:val="both"/>
        <w:rPr>
          <w:rFonts w:asciiTheme="minorHAnsi" w:eastAsiaTheme="minorHAnsi" w:hAnsiTheme="minorHAnsi" w:cstheme="minorBidi"/>
          <w:sz w:val="18"/>
          <w:szCs w:val="22"/>
          <w:lang w:eastAsia="en-US"/>
        </w:rPr>
      </w:pPr>
      <w:r w:rsidRPr="002745D5">
        <w:rPr>
          <w:rFonts w:asciiTheme="minorHAnsi" w:eastAsiaTheme="minorHAnsi" w:hAnsiTheme="minorHAnsi" w:cstheme="minorBidi"/>
          <w:sz w:val="18"/>
          <w:szCs w:val="22"/>
          <w:lang w:eastAsia="en-US"/>
        </w:rPr>
        <w:t xml:space="preserve">Most importantly, though, remember that podcasting can be exciting and fun, but it also requires commitment from creation all the way to the publication of your very own podcast session. Once you have your theme and podcasting gear all sorted, the best advice we can offer is to </w:t>
      </w:r>
      <w:r w:rsidRPr="002745D5">
        <w:rPr>
          <w:rFonts w:asciiTheme="minorHAnsi" w:eastAsiaTheme="minorHAnsi" w:hAnsiTheme="minorHAnsi" w:cstheme="minorBidi"/>
          <w:b/>
          <w:bCs/>
          <w:sz w:val="18"/>
          <w:szCs w:val="22"/>
          <w:lang w:eastAsia="en-US"/>
        </w:rPr>
        <w:t>keep calm and carry on podcasting</w:t>
      </w:r>
      <w:r w:rsidRPr="002745D5">
        <w:rPr>
          <w:rFonts w:asciiTheme="minorHAnsi" w:eastAsiaTheme="minorHAnsi" w:hAnsiTheme="minorHAnsi" w:cstheme="minorBidi"/>
          <w:sz w:val="18"/>
          <w:szCs w:val="22"/>
          <w:lang w:eastAsia="en-US"/>
        </w:rPr>
        <w:t xml:space="preserve">. Good luck! </w:t>
      </w:r>
    </w:p>
    <w:p w14:paraId="6C404E67" w14:textId="2EF9EE6A" w:rsidR="009571B4" w:rsidRDefault="00A84E4A" w:rsidP="00BD5D06">
      <w:pPr>
        <w:pStyle w:val="NormalWeb"/>
        <w:jc w:val="both"/>
        <w:rPr>
          <w:rFonts w:asciiTheme="minorHAnsi" w:eastAsiaTheme="minorHAnsi" w:hAnsiTheme="minorHAnsi" w:cstheme="minorBidi"/>
          <w:sz w:val="18"/>
          <w:szCs w:val="22"/>
          <w:lang w:eastAsia="en-US"/>
        </w:rPr>
      </w:pPr>
      <w:r w:rsidRPr="002745D5">
        <w:rPr>
          <w:rFonts w:asciiTheme="minorHAnsi" w:eastAsiaTheme="minorHAnsi" w:hAnsiTheme="minorHAnsi" w:cstheme="minorBidi"/>
          <w:sz w:val="18"/>
          <w:szCs w:val="22"/>
          <w:lang w:eastAsia="en-US"/>
        </w:rPr>
        <w:t>In its 75th anniversary year, Sennheiser will be offering incredible savings on selected wired microphones, wireless systems and headphones. Throughout the month of April and May, the Memory Mic will retail at GBP87 (MSRP) (reduced from GBP179). To stay informed about the latest offers, make sure to take a regular look at the campaign website www.sennheiser.com/special-deals to discover new promotions every month.</w:t>
      </w:r>
    </w:p>
    <w:p w14:paraId="453C204A" w14:textId="77777777" w:rsidR="00BC0EE4" w:rsidRPr="00BC0EE4" w:rsidRDefault="00BC0EE4" w:rsidP="00BC0EE4">
      <w:pPr>
        <w:pStyle w:val="NormalWeb"/>
        <w:rPr>
          <w:rFonts w:asciiTheme="minorHAnsi" w:eastAsiaTheme="minorHAnsi" w:hAnsiTheme="minorHAnsi" w:cstheme="minorBidi"/>
          <w:sz w:val="18"/>
          <w:szCs w:val="22"/>
          <w:lang w:eastAsia="en-US"/>
        </w:rPr>
      </w:pPr>
    </w:p>
    <w:p w14:paraId="6B3B6229" w14:textId="77777777" w:rsidR="00A84E4A" w:rsidRPr="009571B4" w:rsidRDefault="00A84E4A" w:rsidP="009571B4">
      <w:pPr>
        <w:spacing w:line="240" w:lineRule="auto"/>
        <w:rPr>
          <w:i/>
        </w:rPr>
      </w:pPr>
    </w:p>
    <w:p w14:paraId="7D767B68" w14:textId="1C4720C0" w:rsidR="008820BA" w:rsidRPr="007C0236" w:rsidRDefault="008820BA" w:rsidP="009571B4">
      <w:pPr>
        <w:spacing w:line="240" w:lineRule="auto"/>
        <w:rPr>
          <w:b/>
          <w:bCs/>
          <w:lang w:val="en-US"/>
        </w:rPr>
      </w:pPr>
      <w:r w:rsidRPr="007C0236">
        <w:rPr>
          <w:b/>
          <w:bCs/>
          <w:lang w:val="en-US"/>
        </w:rPr>
        <w:t>About Sennheiser</w:t>
      </w:r>
    </w:p>
    <w:p w14:paraId="45694E80" w14:textId="77777777" w:rsidR="008820BA" w:rsidRDefault="008820BA" w:rsidP="008820BA">
      <w:pPr>
        <w:spacing w:line="240" w:lineRule="auto"/>
        <w:rPr>
          <w:color w:val="0095D5" w:themeColor="accent1"/>
          <w:szCs w:val="18"/>
          <w:lang w:val="en-US"/>
        </w:rPr>
      </w:pPr>
      <w:r>
        <w:rPr>
          <w:lang w:val="en-US"/>
        </w:rPr>
        <w:t xml:space="preserve">Founded in 1945, Sennheiser </w:t>
      </w:r>
      <w:r w:rsidRPr="00774BD2">
        <w:rPr>
          <w:lang w:val="en-US"/>
        </w:rPr>
        <w:t>is celebrating its 75th anniversary this year.</w:t>
      </w:r>
      <w:r>
        <w:rPr>
          <w:lang w:val="en-US"/>
        </w:rPr>
        <w:t xml:space="preserve"> </w:t>
      </w:r>
      <w:r w:rsidRPr="00F54F56">
        <w:rPr>
          <w:lang w:val="en-US"/>
        </w:rPr>
        <w:t>Shaping the future of audio and creating unique sound experiences for customers – this aim unites Sennheiser employees and partners worldwide.</w:t>
      </w:r>
      <w:r>
        <w:rPr>
          <w:lang w:val="en-US"/>
        </w:rPr>
        <w:t xml:space="preserve"> </w:t>
      </w:r>
      <w:r w:rsidRPr="00774BD2">
        <w:rPr>
          <w:lang w:val="en-US"/>
        </w:rPr>
        <w:t xml:space="preserve">The independent family company, which </w:t>
      </w:r>
      <w:r>
        <w:rPr>
          <w:lang w:val="en-US"/>
        </w:rPr>
        <w:t>is</w:t>
      </w:r>
      <w:r w:rsidRPr="00774BD2">
        <w:rPr>
          <w:lang w:val="en-US"/>
        </w:rPr>
        <w:t xml:space="preserve"> managed in the third generation by Dr. Andreas Sennheiser and Daniel Sennheiser, is today one of the </w:t>
      </w:r>
      <w:r>
        <w:rPr>
          <w:lang w:val="en-US"/>
        </w:rPr>
        <w:t xml:space="preserve">world’s </w:t>
      </w:r>
      <w:r w:rsidRPr="00774BD2">
        <w:rPr>
          <w:lang w:val="en-US"/>
        </w:rPr>
        <w:t xml:space="preserve">leading manufacturers of headphones, </w:t>
      </w:r>
      <w:r>
        <w:rPr>
          <w:lang w:val="en-US"/>
        </w:rPr>
        <w:t>loud</w:t>
      </w:r>
      <w:r w:rsidRPr="00774BD2">
        <w:rPr>
          <w:lang w:val="en-US"/>
        </w:rPr>
        <w:t xml:space="preserve">speakers, microphones and wireless transmission </w:t>
      </w:r>
      <w:r>
        <w:rPr>
          <w:lang w:val="en-US"/>
        </w:rPr>
        <w:t>systems</w:t>
      </w:r>
      <w:r w:rsidRPr="00774BD2">
        <w:rPr>
          <w:lang w:val="en-US"/>
        </w:rPr>
        <w:t>.</w:t>
      </w:r>
      <w:r w:rsidRPr="00F54F56">
        <w:rPr>
          <w:lang w:val="en-US"/>
        </w:rPr>
        <w:t xml:space="preserve"> In 201</w:t>
      </w:r>
      <w:r>
        <w:rPr>
          <w:lang w:val="en-US"/>
        </w:rPr>
        <w:t>8</w:t>
      </w:r>
      <w:r w:rsidRPr="00F54F56">
        <w:rPr>
          <w:lang w:val="en-US"/>
        </w:rPr>
        <w:t xml:space="preserve">, the Sennheiser Group </w:t>
      </w:r>
      <w:r>
        <w:rPr>
          <w:lang w:val="en-US"/>
        </w:rPr>
        <w:t>generated turnover</w:t>
      </w:r>
      <w:r w:rsidRPr="00F54F56">
        <w:rPr>
          <w:lang w:val="en-US"/>
        </w:rPr>
        <w:t xml:space="preserve"> totaling </w:t>
      </w:r>
      <w:r w:rsidRPr="00F54F56">
        <w:rPr>
          <w:rFonts w:eastAsia="PMingLiU" w:cs="Arial"/>
          <w:szCs w:val="18"/>
          <w:lang w:val="en-US" w:eastAsia="zh-TW"/>
        </w:rPr>
        <w:t>€</w:t>
      </w:r>
      <w:r>
        <w:rPr>
          <w:lang w:val="en-US"/>
        </w:rPr>
        <w:t>710.7</w:t>
      </w:r>
      <w:r w:rsidRPr="00F54F56">
        <w:rPr>
          <w:lang w:val="en-US"/>
        </w:rPr>
        <w:t xml:space="preserve"> million.</w:t>
      </w:r>
      <w:r>
        <w:rPr>
          <w:lang w:val="en-US"/>
        </w:rPr>
        <w:t xml:space="preserve"> </w:t>
      </w:r>
      <w:r w:rsidRPr="001D45C9">
        <w:rPr>
          <w:color w:val="0095D5" w:themeColor="accent1"/>
          <w:szCs w:val="18"/>
          <w:lang w:val="en-US"/>
        </w:rPr>
        <w:t>www.sennheiser.com</w:t>
      </w:r>
    </w:p>
    <w:p w14:paraId="6DDFFA27" w14:textId="283C4E1E" w:rsidR="00C24DAB" w:rsidRDefault="00C24DAB" w:rsidP="008820BA"/>
    <w:p w14:paraId="7B6FD20B" w14:textId="77777777" w:rsidR="008820BA" w:rsidRPr="00F207DC" w:rsidRDefault="008820BA" w:rsidP="008820BA">
      <w:pPr>
        <w:pStyle w:val="Contact"/>
        <w:rPr>
          <w:b/>
          <w:lang w:val="en-US"/>
        </w:rPr>
      </w:pPr>
      <w:r>
        <w:rPr>
          <w:b/>
          <w:lang w:val="en-US"/>
        </w:rPr>
        <w:t>Press</w:t>
      </w:r>
      <w:r w:rsidRPr="00F207DC">
        <w:rPr>
          <w:b/>
          <w:lang w:val="en-US"/>
        </w:rPr>
        <w:t xml:space="preserve"> Contact</w:t>
      </w:r>
      <w:r>
        <w:rPr>
          <w:b/>
          <w:lang w:val="en-US"/>
        </w:rPr>
        <w:t>s</w:t>
      </w:r>
    </w:p>
    <w:p w14:paraId="0BD9E124" w14:textId="77777777" w:rsidR="008820BA" w:rsidRPr="00A653C8" w:rsidRDefault="008820BA" w:rsidP="008820BA">
      <w:pPr>
        <w:pStyle w:val="Contact"/>
        <w:rPr>
          <w:lang w:val="en-US"/>
        </w:rPr>
      </w:pPr>
    </w:p>
    <w:p w14:paraId="409EE058" w14:textId="493345FC" w:rsidR="008820BA" w:rsidRPr="00A969F4" w:rsidRDefault="008820BA" w:rsidP="008820BA">
      <w:pPr>
        <w:pStyle w:val="Contact"/>
        <w:rPr>
          <w:color w:val="0095D5" w:themeColor="accent1"/>
          <w:lang w:val="en-US"/>
        </w:rPr>
      </w:pPr>
      <w:r>
        <w:rPr>
          <w:color w:val="0095D5" w:themeColor="accent1"/>
          <w:lang w:val="en-US"/>
        </w:rPr>
        <w:t>Maik Robbe</w:t>
      </w:r>
      <w:r w:rsidRPr="00A969F4">
        <w:rPr>
          <w:color w:val="0095D5" w:themeColor="accent1"/>
          <w:lang w:val="en-US"/>
        </w:rPr>
        <w:t xml:space="preserve"> </w:t>
      </w:r>
      <w:r w:rsidRPr="00A969F4">
        <w:rPr>
          <w:color w:val="0095D5" w:themeColor="accent1"/>
          <w:lang w:val="en-US"/>
        </w:rPr>
        <w:tab/>
      </w:r>
    </w:p>
    <w:p w14:paraId="2A1167A3" w14:textId="0AF959E8" w:rsidR="008820BA" w:rsidRPr="00A969F4" w:rsidRDefault="008820BA" w:rsidP="008820BA">
      <w:pPr>
        <w:pStyle w:val="Contact"/>
        <w:rPr>
          <w:lang w:val="en-US"/>
        </w:rPr>
      </w:pPr>
      <w:r w:rsidRPr="00A969F4">
        <w:rPr>
          <w:lang w:val="en-US"/>
        </w:rPr>
        <w:t>mareike.oer@sennheiser.com</w:t>
      </w:r>
      <w:r w:rsidRPr="00A969F4">
        <w:rPr>
          <w:lang w:val="en-US"/>
        </w:rPr>
        <w:tab/>
      </w:r>
    </w:p>
    <w:p w14:paraId="78C19F9E" w14:textId="6147FD5E" w:rsidR="008820BA" w:rsidRPr="00825BA3" w:rsidRDefault="008820BA" w:rsidP="008820BA">
      <w:pPr>
        <w:pStyle w:val="Contact"/>
        <w:rPr>
          <w:lang w:val="de-DE"/>
        </w:rPr>
      </w:pPr>
      <w:r w:rsidRPr="00665057">
        <w:rPr>
          <w:lang w:val="de-DE"/>
        </w:rPr>
        <w:t>T +4</w:t>
      </w:r>
      <w:r>
        <w:rPr>
          <w:lang w:val="de-DE"/>
        </w:rPr>
        <w:t xml:space="preserve">4 (0) </w:t>
      </w:r>
      <w:r w:rsidR="000D1BEF" w:rsidRPr="000D1BEF">
        <w:rPr>
          <w:lang w:val="de-DE"/>
        </w:rPr>
        <w:t>7393 462484</w:t>
      </w:r>
      <w:r w:rsidRPr="00665057">
        <w:rPr>
          <w:lang w:val="de-DE"/>
        </w:rPr>
        <w:tab/>
      </w:r>
    </w:p>
    <w:p w14:paraId="2C8D9A0F" w14:textId="77777777" w:rsidR="008820BA" w:rsidRPr="008820BA" w:rsidRDefault="008820BA" w:rsidP="008820BA"/>
    <w:sectPr w:rsidR="008820BA" w:rsidRPr="008820BA" w:rsidSect="009031C7">
      <w:headerReference w:type="default" r:id="rId15"/>
      <w:headerReference w:type="first" r:id="rId16"/>
      <w:footerReference w:type="first" r:id="rId17"/>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60BB18" w14:textId="77777777" w:rsidR="00110CD7" w:rsidRDefault="00110CD7" w:rsidP="00CA1EB9">
      <w:pPr>
        <w:spacing w:line="240" w:lineRule="auto"/>
      </w:pPr>
      <w:r>
        <w:separator/>
      </w:r>
    </w:p>
  </w:endnote>
  <w:endnote w:type="continuationSeparator" w:id="0">
    <w:p w14:paraId="10823731" w14:textId="77777777" w:rsidR="00110CD7" w:rsidRDefault="00110CD7"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altName w:val="Sennheiser Office"/>
    <w:charset w:val="00"/>
    <w:family w:val="swiss"/>
    <w:pitch w:val="variable"/>
    <w:sig w:usb0="A00000AF" w:usb1="500020DB" w:usb2="00000000" w:usb3="00000000" w:csb0="00000093" w:csb1="00000000"/>
    <w:embedRegular r:id="rId1" w:fontKey="{09E1B792-B04D-4643-B69E-AA6271D64126}"/>
    <w:embedBold r:id="rId2" w:fontKey="{60195CDC-E3AB-41A0-8F1C-6E9B7CE74CC2}"/>
    <w:embedItalic r:id="rId3" w:fontKey="{4560450B-CF01-4EED-B38F-F93EAC6B4C26}"/>
    <w:embedBoldItalic r:id="rId4" w:fontKey="{82ACC618-5163-408F-BEAA-B5F76016EA10}"/>
  </w:font>
  <w:font w:name="Segoe UI">
    <w:panose1 w:val="020B0502040204020203"/>
    <w:charset w:val="00"/>
    <w:family w:val="swiss"/>
    <w:pitch w:val="variable"/>
    <w:sig w:usb0="E4002EFF" w:usb1="C000E47F" w:usb2="00000009" w:usb3="00000000" w:csb0="000001FF" w:csb1="00000000"/>
    <w:embedRegular r:id="rId5" w:fontKey="{904CE5DD-61FB-47D4-B0CE-CFA50DA9DE5F}"/>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8346F" w14:textId="0E945E33" w:rsidR="006B1D31" w:rsidRDefault="006B1D31" w:rsidP="009031C7">
    <w:pPr>
      <w:pStyle w:val="Footer"/>
      <w:tabs>
        <w:tab w:val="left" w:pos="3068"/>
      </w:tabs>
    </w:pPr>
    <w:r>
      <w:rPr>
        <w:noProof/>
        <w:lang w:eastAsia="en-GB"/>
      </w:rPr>
      <w:drawing>
        <wp:anchor distT="0" distB="0" distL="114300" distR="114300" simplePos="0" relativeHeight="251677696" behindDoc="1" locked="0" layoutInCell="1" allowOverlap="1" wp14:anchorId="6CEE942E" wp14:editId="4624A09D">
          <wp:simplePos x="0" y="0"/>
          <wp:positionH relativeFrom="column">
            <wp:posOffset>4660900</wp:posOffset>
          </wp:positionH>
          <wp:positionV relativeFrom="paragraph">
            <wp:posOffset>37465</wp:posOffset>
          </wp:positionV>
          <wp:extent cx="1603375" cy="916940"/>
          <wp:effectExtent l="0" t="0" r="0" b="0"/>
          <wp:wrapTight wrapText="bothSides">
            <wp:wrapPolygon edited="0">
              <wp:start x="2823" y="4936"/>
              <wp:lineTo x="3593" y="13463"/>
              <wp:lineTo x="5646" y="15258"/>
              <wp:lineTo x="5903" y="16155"/>
              <wp:lineTo x="8982" y="16155"/>
              <wp:lineTo x="9495" y="13014"/>
              <wp:lineTo x="18478" y="10321"/>
              <wp:lineTo x="18221" y="6731"/>
              <wp:lineTo x="6672" y="4936"/>
              <wp:lineTo x="2823" y="4936"/>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nnheiser_75_Years_wide_blue_RGB.svg"/>
                  <pic:cNvPicPr/>
                </pic:nvPicPr>
                <pic:blipFill>
                  <a:blip r:embed="rId1">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2"/>
                      </a:ext>
                    </a:extLst>
                  </a:blip>
                  <a:stretch>
                    <a:fillRect/>
                  </a:stretch>
                </pic:blipFill>
                <pic:spPr>
                  <a:xfrm>
                    <a:off x="0" y="0"/>
                    <a:ext cx="1603375" cy="9169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73600" behindDoc="0" locked="1" layoutInCell="1" allowOverlap="1" wp14:anchorId="21257E99" wp14:editId="0449642A">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3">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CEACD4" w14:textId="77777777" w:rsidR="00110CD7" w:rsidRDefault="00110CD7" w:rsidP="00CA1EB9">
      <w:pPr>
        <w:spacing w:line="240" w:lineRule="auto"/>
      </w:pPr>
      <w:r>
        <w:separator/>
      </w:r>
    </w:p>
  </w:footnote>
  <w:footnote w:type="continuationSeparator" w:id="0">
    <w:p w14:paraId="09295475" w14:textId="77777777" w:rsidR="00110CD7" w:rsidRDefault="00110CD7"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C0790A" w14:textId="77777777" w:rsidR="006B1D31" w:rsidRPr="008E5D5C" w:rsidRDefault="006B1D31" w:rsidP="008E5D5C">
    <w:pPr>
      <w:pStyle w:val="Header"/>
      <w:rPr>
        <w:color w:val="0095D5" w:themeColor="accent1"/>
      </w:rPr>
    </w:pPr>
    <w:r w:rsidRPr="008E5D5C">
      <w:rPr>
        <w:color w:val="0095D5" w:themeColor="accent1"/>
      </w:rPr>
      <w:t>Press Release</w:t>
    </w:r>
    <w:r w:rsidRPr="008E5D5C">
      <w:rPr>
        <w:noProof/>
        <w:color w:val="0095D5" w:themeColor="accent1"/>
        <w:lang w:eastAsia="en-GB"/>
      </w:rPr>
      <w:drawing>
        <wp:anchor distT="0" distB="0" distL="114300" distR="114300" simplePos="0" relativeHeight="251675648" behindDoc="0" locked="1" layoutInCell="1" allowOverlap="1" wp14:anchorId="3968E284" wp14:editId="07C6B61A">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6FF04301" w14:textId="7452E4A6" w:rsidR="006B1D31" w:rsidRPr="008E5D5C" w:rsidRDefault="006B1D31" w:rsidP="008E5D5C">
    <w:pPr>
      <w:pStyle w:val="Header"/>
    </w:pPr>
    <w:r>
      <w:fldChar w:fldCharType="begin"/>
    </w:r>
    <w:r>
      <w:instrText xml:space="preserve"> PAGE  \* Arabic  \* MERGEFORMAT </w:instrText>
    </w:r>
    <w:r>
      <w:fldChar w:fldCharType="separate"/>
    </w:r>
    <w:r w:rsidR="00946D85">
      <w:rPr>
        <w:noProof/>
      </w:rPr>
      <w:t>5</w:t>
    </w:r>
    <w:r>
      <w:fldChar w:fldCharType="end"/>
    </w:r>
    <w:r>
      <w:t>/</w:t>
    </w:r>
    <w:fldSimple w:instr="NUMPAGES  \* Arabic  \* MERGEFORMAT">
      <w:r w:rsidR="00946D85">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335AF" w14:textId="77777777" w:rsidR="006B1D31" w:rsidRPr="008E5D5C" w:rsidRDefault="006B1D31" w:rsidP="008E5D5C">
    <w:pPr>
      <w:pStyle w:val="Header"/>
      <w:rPr>
        <w:color w:val="0095D5" w:themeColor="accent1"/>
      </w:rPr>
    </w:pPr>
    <w:r w:rsidRPr="008E5D5C">
      <w:rPr>
        <w:color w:val="0095D5" w:themeColor="accent1"/>
      </w:rPr>
      <w:t>Press Release</w:t>
    </w:r>
    <w:r w:rsidRPr="008E5D5C">
      <w:rPr>
        <w:noProof/>
        <w:color w:val="0095D5" w:themeColor="accent1"/>
        <w:lang w:eastAsia="en-GB"/>
      </w:rPr>
      <w:drawing>
        <wp:anchor distT="0" distB="0" distL="114300" distR="114300" simplePos="0" relativeHeight="251668480" behindDoc="0" locked="1" layoutInCell="1" allowOverlap="1" wp14:anchorId="6D44B63F" wp14:editId="00106E93">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44F3CE3" w14:textId="3B275F62" w:rsidR="006B1D31" w:rsidRPr="008E5D5C" w:rsidRDefault="006B1D31" w:rsidP="008E5D5C">
    <w:pPr>
      <w:pStyle w:val="Header"/>
    </w:pPr>
    <w:r>
      <w:fldChar w:fldCharType="begin"/>
    </w:r>
    <w:r>
      <w:instrText xml:space="preserve"> PAGE  \* Arabic  \* MERGEFORMAT </w:instrText>
    </w:r>
    <w:r>
      <w:fldChar w:fldCharType="separate"/>
    </w:r>
    <w:r w:rsidR="00946D85">
      <w:rPr>
        <w:noProof/>
      </w:rPr>
      <w:t>1</w:t>
    </w:r>
    <w:r>
      <w:fldChar w:fldCharType="end"/>
    </w:r>
    <w:r>
      <w:t>/</w:t>
    </w:r>
    <w:fldSimple w:instr="NUMPAGES  \* Arabic  \* MERGEFORMAT">
      <w:r w:rsidR="00946D85">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2685E82"/>
    <w:multiLevelType w:val="multilevel"/>
    <w:tmpl w:val="C60AE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56168F6"/>
    <w:multiLevelType w:val="hybridMultilevel"/>
    <w:tmpl w:val="EBE8C1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51AD1B4B"/>
    <w:multiLevelType w:val="hybridMultilevel"/>
    <w:tmpl w:val="880CD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embedTrueTypeFonts/>
  <w:defaultTabStop w:val="708"/>
  <w:hyphenationZone w:val="425"/>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1EB9"/>
    <w:rsid w:val="00001D81"/>
    <w:rsid w:val="000142F9"/>
    <w:rsid w:val="000263BA"/>
    <w:rsid w:val="00043685"/>
    <w:rsid w:val="00055018"/>
    <w:rsid w:val="00065896"/>
    <w:rsid w:val="00070AF8"/>
    <w:rsid w:val="00073BE9"/>
    <w:rsid w:val="00075FB8"/>
    <w:rsid w:val="000775E1"/>
    <w:rsid w:val="00082432"/>
    <w:rsid w:val="00092A74"/>
    <w:rsid w:val="000A304F"/>
    <w:rsid w:val="000D1BEF"/>
    <w:rsid w:val="000D326A"/>
    <w:rsid w:val="000D74D6"/>
    <w:rsid w:val="000E318D"/>
    <w:rsid w:val="00110CD7"/>
    <w:rsid w:val="00117006"/>
    <w:rsid w:val="00121501"/>
    <w:rsid w:val="00123F31"/>
    <w:rsid w:val="00124424"/>
    <w:rsid w:val="00137414"/>
    <w:rsid w:val="0014006E"/>
    <w:rsid w:val="001464B2"/>
    <w:rsid w:val="00174461"/>
    <w:rsid w:val="001B46A8"/>
    <w:rsid w:val="001C63D8"/>
    <w:rsid w:val="001D4E25"/>
    <w:rsid w:val="001D7CFD"/>
    <w:rsid w:val="001E1976"/>
    <w:rsid w:val="001F3001"/>
    <w:rsid w:val="002057CE"/>
    <w:rsid w:val="00221562"/>
    <w:rsid w:val="002614EF"/>
    <w:rsid w:val="002745D5"/>
    <w:rsid w:val="00282A8D"/>
    <w:rsid w:val="002A31B5"/>
    <w:rsid w:val="002A3329"/>
    <w:rsid w:val="002A7505"/>
    <w:rsid w:val="002C3E89"/>
    <w:rsid w:val="002C6F4D"/>
    <w:rsid w:val="002E3D32"/>
    <w:rsid w:val="002F1699"/>
    <w:rsid w:val="00301E02"/>
    <w:rsid w:val="00311C6F"/>
    <w:rsid w:val="00326FB8"/>
    <w:rsid w:val="003469F0"/>
    <w:rsid w:val="00360C60"/>
    <w:rsid w:val="00365BCD"/>
    <w:rsid w:val="00375ACD"/>
    <w:rsid w:val="003D06A1"/>
    <w:rsid w:val="003D3730"/>
    <w:rsid w:val="003F2ADD"/>
    <w:rsid w:val="00400BFE"/>
    <w:rsid w:val="0040538E"/>
    <w:rsid w:val="00410404"/>
    <w:rsid w:val="00425FA9"/>
    <w:rsid w:val="004335D2"/>
    <w:rsid w:val="004373BC"/>
    <w:rsid w:val="00441290"/>
    <w:rsid w:val="00447EFA"/>
    <w:rsid w:val="00453B3E"/>
    <w:rsid w:val="00456C8F"/>
    <w:rsid w:val="0047581C"/>
    <w:rsid w:val="004B4E0E"/>
    <w:rsid w:val="004D4172"/>
    <w:rsid w:val="004D5A62"/>
    <w:rsid w:val="004F3971"/>
    <w:rsid w:val="00513CF4"/>
    <w:rsid w:val="005327DB"/>
    <w:rsid w:val="00543090"/>
    <w:rsid w:val="0055685A"/>
    <w:rsid w:val="00594349"/>
    <w:rsid w:val="0059730D"/>
    <w:rsid w:val="005A6409"/>
    <w:rsid w:val="005C1F67"/>
    <w:rsid w:val="005D571F"/>
    <w:rsid w:val="0060142B"/>
    <w:rsid w:val="006108B6"/>
    <w:rsid w:val="006178F4"/>
    <w:rsid w:val="00621705"/>
    <w:rsid w:val="00626479"/>
    <w:rsid w:val="00635337"/>
    <w:rsid w:val="00635F2E"/>
    <w:rsid w:val="006534A5"/>
    <w:rsid w:val="00665057"/>
    <w:rsid w:val="00682E1F"/>
    <w:rsid w:val="006903D1"/>
    <w:rsid w:val="006931FD"/>
    <w:rsid w:val="006B1D31"/>
    <w:rsid w:val="006F058F"/>
    <w:rsid w:val="006F7057"/>
    <w:rsid w:val="007237E9"/>
    <w:rsid w:val="00727228"/>
    <w:rsid w:val="00732897"/>
    <w:rsid w:val="00742E11"/>
    <w:rsid w:val="007524F8"/>
    <w:rsid w:val="0076150C"/>
    <w:rsid w:val="00764520"/>
    <w:rsid w:val="00766E21"/>
    <w:rsid w:val="007749FE"/>
    <w:rsid w:val="007821F9"/>
    <w:rsid w:val="007A4913"/>
    <w:rsid w:val="007A7636"/>
    <w:rsid w:val="007B05CE"/>
    <w:rsid w:val="007C0236"/>
    <w:rsid w:val="007C4F79"/>
    <w:rsid w:val="007D32FD"/>
    <w:rsid w:val="00810BAE"/>
    <w:rsid w:val="00821AC2"/>
    <w:rsid w:val="00825BA3"/>
    <w:rsid w:val="00856F38"/>
    <w:rsid w:val="00880013"/>
    <w:rsid w:val="00881DEE"/>
    <w:rsid w:val="008820BA"/>
    <w:rsid w:val="008D6CAB"/>
    <w:rsid w:val="008E5D5C"/>
    <w:rsid w:val="009031C7"/>
    <w:rsid w:val="00915220"/>
    <w:rsid w:val="009249DF"/>
    <w:rsid w:val="00926D22"/>
    <w:rsid w:val="009302B0"/>
    <w:rsid w:val="009320A9"/>
    <w:rsid w:val="009370FF"/>
    <w:rsid w:val="00946D85"/>
    <w:rsid w:val="009571B4"/>
    <w:rsid w:val="0096404E"/>
    <w:rsid w:val="009674B9"/>
    <w:rsid w:val="00977493"/>
    <w:rsid w:val="0098457F"/>
    <w:rsid w:val="00987033"/>
    <w:rsid w:val="009A3C7C"/>
    <w:rsid w:val="009B1FC0"/>
    <w:rsid w:val="009B4E5B"/>
    <w:rsid w:val="009C45A2"/>
    <w:rsid w:val="009D6AD5"/>
    <w:rsid w:val="009F444C"/>
    <w:rsid w:val="009F5027"/>
    <w:rsid w:val="009F5865"/>
    <w:rsid w:val="00A05D2D"/>
    <w:rsid w:val="00A43B59"/>
    <w:rsid w:val="00A46C52"/>
    <w:rsid w:val="00A84DC0"/>
    <w:rsid w:val="00A84E4A"/>
    <w:rsid w:val="00A9597B"/>
    <w:rsid w:val="00A969F4"/>
    <w:rsid w:val="00AB0C5A"/>
    <w:rsid w:val="00AB3A4B"/>
    <w:rsid w:val="00AB48ED"/>
    <w:rsid w:val="00AB5767"/>
    <w:rsid w:val="00AC4E77"/>
    <w:rsid w:val="00AC643B"/>
    <w:rsid w:val="00AD75E0"/>
    <w:rsid w:val="00AE0EF3"/>
    <w:rsid w:val="00AE2057"/>
    <w:rsid w:val="00AF017C"/>
    <w:rsid w:val="00AF4D74"/>
    <w:rsid w:val="00B20E88"/>
    <w:rsid w:val="00B351B8"/>
    <w:rsid w:val="00B4002E"/>
    <w:rsid w:val="00B40267"/>
    <w:rsid w:val="00B476AD"/>
    <w:rsid w:val="00B50785"/>
    <w:rsid w:val="00B578D1"/>
    <w:rsid w:val="00B714DD"/>
    <w:rsid w:val="00B74273"/>
    <w:rsid w:val="00B76E19"/>
    <w:rsid w:val="00B811BB"/>
    <w:rsid w:val="00BA0FA2"/>
    <w:rsid w:val="00BB2796"/>
    <w:rsid w:val="00BB4D5F"/>
    <w:rsid w:val="00BB75D4"/>
    <w:rsid w:val="00BC0EE4"/>
    <w:rsid w:val="00BD5D06"/>
    <w:rsid w:val="00C23C1C"/>
    <w:rsid w:val="00C24DAB"/>
    <w:rsid w:val="00C30FC7"/>
    <w:rsid w:val="00C3692E"/>
    <w:rsid w:val="00C414D4"/>
    <w:rsid w:val="00C613AA"/>
    <w:rsid w:val="00C6406E"/>
    <w:rsid w:val="00C76F48"/>
    <w:rsid w:val="00C8099E"/>
    <w:rsid w:val="00C91ACD"/>
    <w:rsid w:val="00C91AFA"/>
    <w:rsid w:val="00CA1EB9"/>
    <w:rsid w:val="00CC06C6"/>
    <w:rsid w:val="00CC1312"/>
    <w:rsid w:val="00CC4F27"/>
    <w:rsid w:val="00CD3898"/>
    <w:rsid w:val="00CD5497"/>
    <w:rsid w:val="00D073DE"/>
    <w:rsid w:val="00D178B4"/>
    <w:rsid w:val="00D216EC"/>
    <w:rsid w:val="00D22EA6"/>
    <w:rsid w:val="00D31687"/>
    <w:rsid w:val="00D41862"/>
    <w:rsid w:val="00D51C02"/>
    <w:rsid w:val="00D53920"/>
    <w:rsid w:val="00D54250"/>
    <w:rsid w:val="00D619E3"/>
    <w:rsid w:val="00D644ED"/>
    <w:rsid w:val="00D92A0E"/>
    <w:rsid w:val="00DC1D37"/>
    <w:rsid w:val="00DC3983"/>
    <w:rsid w:val="00DC69CF"/>
    <w:rsid w:val="00DD0445"/>
    <w:rsid w:val="00DF7B7B"/>
    <w:rsid w:val="00E03DCB"/>
    <w:rsid w:val="00E233E0"/>
    <w:rsid w:val="00E42C92"/>
    <w:rsid w:val="00E52EB4"/>
    <w:rsid w:val="00E66EB4"/>
    <w:rsid w:val="00E7608C"/>
    <w:rsid w:val="00E77C8B"/>
    <w:rsid w:val="00E926CA"/>
    <w:rsid w:val="00EA1EC4"/>
    <w:rsid w:val="00EA7562"/>
    <w:rsid w:val="00EB6084"/>
    <w:rsid w:val="00EC576E"/>
    <w:rsid w:val="00EE14DF"/>
    <w:rsid w:val="00F0661B"/>
    <w:rsid w:val="00F45AA6"/>
    <w:rsid w:val="00F45F5C"/>
    <w:rsid w:val="00F473D1"/>
    <w:rsid w:val="00F75316"/>
    <w:rsid w:val="00FA1863"/>
    <w:rsid w:val="00FC2D16"/>
    <w:rsid w:val="00FC453C"/>
    <w:rsid w:val="00FD45F1"/>
    <w:rsid w:val="00FD69BF"/>
    <w:rsid w:val="00FF4236"/>
    <w:rsid w:val="10C67F33"/>
    <w:rsid w:val="13C28BF3"/>
    <w:rsid w:val="33ACDA43"/>
    <w:rsid w:val="3E57BE34"/>
    <w:rsid w:val="40E3D86F"/>
    <w:rsid w:val="44A1D2CE"/>
    <w:rsid w:val="47B88FC9"/>
    <w:rsid w:val="4AF691D3"/>
    <w:rsid w:val="5530B115"/>
    <w:rsid w:val="57BB0B4C"/>
    <w:rsid w:val="5EC49150"/>
    <w:rsid w:val="614C1A11"/>
    <w:rsid w:val="6EEE0035"/>
    <w:rsid w:val="74EF3D3B"/>
    <w:rsid w:val="77417944"/>
    <w:rsid w:val="778A4614"/>
    <w:rsid w:val="7D29FFB6"/>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shapelayout v:ext="edit">
      <o:idmap v:ext="edit" data="1"/>
    </o:shapelayout>
  </w:shapeDefaults>
  <w:decimalSymbol w:val="."/>
  <w:listSeparator w:val=","/>
  <w14:docId w14:val="4961AFD8"/>
  <w15:docId w15:val="{319A71B0-5293-468F-8A69-DEF30B56B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C45A2"/>
    <w:pPr>
      <w:outlineLvl w:val="0"/>
    </w:pPr>
    <w:rPr>
      <w:b/>
      <w:caps/>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C45A2"/>
    <w:rPr>
      <w:b/>
      <w:caps/>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character" w:customStyle="1" w:styleId="NichtaufgelsteErwhnung1">
    <w:name w:val="Nicht aufgelöste Erwähnung1"/>
    <w:basedOn w:val="DefaultParagraphFont"/>
    <w:uiPriority w:val="99"/>
    <w:semiHidden/>
    <w:unhideWhenUsed/>
    <w:rsid w:val="00F473D1"/>
    <w:rPr>
      <w:color w:val="605E5C"/>
      <w:shd w:val="clear" w:color="auto" w:fill="E1DFDD"/>
    </w:rPr>
  </w:style>
  <w:style w:type="character" w:styleId="FollowedHyperlink">
    <w:name w:val="FollowedHyperlink"/>
    <w:basedOn w:val="DefaultParagraphFont"/>
    <w:uiPriority w:val="99"/>
    <w:semiHidden/>
    <w:unhideWhenUsed/>
    <w:rsid w:val="00727228"/>
    <w:rPr>
      <w:color w:val="000000" w:themeColor="followedHyperlink"/>
      <w:u w:val="single"/>
    </w:rPr>
  </w:style>
  <w:style w:type="character" w:styleId="Strong">
    <w:name w:val="Strong"/>
    <w:basedOn w:val="DefaultParagraphFont"/>
    <w:uiPriority w:val="22"/>
    <w:qFormat/>
    <w:rsid w:val="002A31B5"/>
    <w:rPr>
      <w:b/>
      <w:bCs/>
    </w:rPr>
  </w:style>
  <w:style w:type="paragraph" w:styleId="ListParagraph">
    <w:name w:val="List Paragraph"/>
    <w:basedOn w:val="Normal"/>
    <w:uiPriority w:val="34"/>
    <w:rsid w:val="00A43B59"/>
    <w:pPr>
      <w:ind w:left="720"/>
      <w:contextualSpacing/>
    </w:pPr>
  </w:style>
  <w:style w:type="character" w:customStyle="1" w:styleId="UnresolvedMention">
    <w:name w:val="Unresolved Mention"/>
    <w:basedOn w:val="DefaultParagraphFont"/>
    <w:uiPriority w:val="99"/>
    <w:semiHidden/>
    <w:unhideWhenUsed/>
    <w:rsid w:val="00621705"/>
    <w:rPr>
      <w:color w:val="605E5C"/>
      <w:shd w:val="clear" w:color="auto" w:fill="E1DFDD"/>
    </w:rPr>
  </w:style>
  <w:style w:type="character" w:styleId="CommentReference">
    <w:name w:val="annotation reference"/>
    <w:basedOn w:val="DefaultParagraphFont"/>
    <w:uiPriority w:val="99"/>
    <w:semiHidden/>
    <w:unhideWhenUsed/>
    <w:rsid w:val="00D178B4"/>
    <w:rPr>
      <w:sz w:val="16"/>
      <w:szCs w:val="16"/>
    </w:rPr>
  </w:style>
  <w:style w:type="paragraph" w:styleId="CommentText">
    <w:name w:val="annotation text"/>
    <w:basedOn w:val="Normal"/>
    <w:link w:val="CommentTextChar"/>
    <w:uiPriority w:val="99"/>
    <w:semiHidden/>
    <w:unhideWhenUsed/>
    <w:rsid w:val="00D178B4"/>
    <w:pPr>
      <w:spacing w:line="240" w:lineRule="auto"/>
    </w:pPr>
    <w:rPr>
      <w:sz w:val="20"/>
      <w:szCs w:val="20"/>
    </w:rPr>
  </w:style>
  <w:style w:type="character" w:customStyle="1" w:styleId="CommentTextChar">
    <w:name w:val="Comment Text Char"/>
    <w:basedOn w:val="DefaultParagraphFont"/>
    <w:link w:val="CommentText"/>
    <w:uiPriority w:val="99"/>
    <w:semiHidden/>
    <w:rsid w:val="00D178B4"/>
    <w:rPr>
      <w:sz w:val="20"/>
      <w:szCs w:val="20"/>
      <w:lang w:val="en-GB"/>
    </w:rPr>
  </w:style>
  <w:style w:type="paragraph" w:styleId="CommentSubject">
    <w:name w:val="annotation subject"/>
    <w:basedOn w:val="CommentText"/>
    <w:next w:val="CommentText"/>
    <w:link w:val="CommentSubjectChar"/>
    <w:uiPriority w:val="99"/>
    <w:semiHidden/>
    <w:unhideWhenUsed/>
    <w:rsid w:val="00D178B4"/>
    <w:rPr>
      <w:b/>
      <w:bCs/>
    </w:rPr>
  </w:style>
  <w:style w:type="character" w:customStyle="1" w:styleId="CommentSubjectChar">
    <w:name w:val="Comment Subject Char"/>
    <w:basedOn w:val="CommentTextChar"/>
    <w:link w:val="CommentSubject"/>
    <w:uiPriority w:val="99"/>
    <w:semiHidden/>
    <w:rsid w:val="00D178B4"/>
    <w:rPr>
      <w:b/>
      <w:bCs/>
      <w:sz w:val="20"/>
      <w:szCs w:val="20"/>
      <w:lang w:val="en-GB"/>
    </w:rPr>
  </w:style>
  <w:style w:type="paragraph" w:styleId="NormalWeb">
    <w:name w:val="Normal (Web)"/>
    <w:basedOn w:val="Normal"/>
    <w:uiPriority w:val="99"/>
    <w:unhideWhenUsed/>
    <w:rsid w:val="008820B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8820B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3460240">
      <w:bodyDiv w:val="1"/>
      <w:marLeft w:val="0"/>
      <w:marRight w:val="0"/>
      <w:marTop w:val="0"/>
      <w:marBottom w:val="0"/>
      <w:divBdr>
        <w:top w:val="none" w:sz="0" w:space="0" w:color="auto"/>
        <w:left w:val="none" w:sz="0" w:space="0" w:color="auto"/>
        <w:bottom w:val="none" w:sz="0" w:space="0" w:color="auto"/>
        <w:right w:val="none" w:sz="0" w:space="0" w:color="auto"/>
      </w:divBdr>
    </w:div>
    <w:div w:id="378018762">
      <w:bodyDiv w:val="1"/>
      <w:marLeft w:val="0"/>
      <w:marRight w:val="0"/>
      <w:marTop w:val="0"/>
      <w:marBottom w:val="0"/>
      <w:divBdr>
        <w:top w:val="none" w:sz="0" w:space="0" w:color="auto"/>
        <w:left w:val="none" w:sz="0" w:space="0" w:color="auto"/>
        <w:bottom w:val="none" w:sz="0" w:space="0" w:color="auto"/>
        <w:right w:val="none" w:sz="0" w:space="0" w:color="auto"/>
      </w:divBdr>
    </w:div>
    <w:div w:id="413211158">
      <w:bodyDiv w:val="1"/>
      <w:marLeft w:val="0"/>
      <w:marRight w:val="0"/>
      <w:marTop w:val="0"/>
      <w:marBottom w:val="0"/>
      <w:divBdr>
        <w:top w:val="none" w:sz="0" w:space="0" w:color="auto"/>
        <w:left w:val="none" w:sz="0" w:space="0" w:color="auto"/>
        <w:bottom w:val="none" w:sz="0" w:space="0" w:color="auto"/>
        <w:right w:val="none" w:sz="0" w:space="0" w:color="auto"/>
      </w:divBdr>
    </w:div>
    <w:div w:id="426119372">
      <w:bodyDiv w:val="1"/>
      <w:marLeft w:val="0"/>
      <w:marRight w:val="0"/>
      <w:marTop w:val="0"/>
      <w:marBottom w:val="0"/>
      <w:divBdr>
        <w:top w:val="none" w:sz="0" w:space="0" w:color="auto"/>
        <w:left w:val="none" w:sz="0" w:space="0" w:color="auto"/>
        <w:bottom w:val="none" w:sz="0" w:space="0" w:color="auto"/>
        <w:right w:val="none" w:sz="0" w:space="0" w:color="auto"/>
      </w:divBdr>
    </w:div>
    <w:div w:id="637609586">
      <w:bodyDiv w:val="1"/>
      <w:marLeft w:val="0"/>
      <w:marRight w:val="0"/>
      <w:marTop w:val="0"/>
      <w:marBottom w:val="0"/>
      <w:divBdr>
        <w:top w:val="none" w:sz="0" w:space="0" w:color="auto"/>
        <w:left w:val="none" w:sz="0" w:space="0" w:color="auto"/>
        <w:bottom w:val="none" w:sz="0" w:space="0" w:color="auto"/>
        <w:right w:val="none" w:sz="0" w:space="0" w:color="auto"/>
      </w:divBdr>
    </w:div>
    <w:div w:id="703866451">
      <w:bodyDiv w:val="1"/>
      <w:marLeft w:val="0"/>
      <w:marRight w:val="0"/>
      <w:marTop w:val="0"/>
      <w:marBottom w:val="0"/>
      <w:divBdr>
        <w:top w:val="none" w:sz="0" w:space="0" w:color="auto"/>
        <w:left w:val="none" w:sz="0" w:space="0" w:color="auto"/>
        <w:bottom w:val="none" w:sz="0" w:space="0" w:color="auto"/>
        <w:right w:val="none" w:sz="0" w:space="0" w:color="auto"/>
      </w:divBdr>
    </w:div>
    <w:div w:id="804349805">
      <w:bodyDiv w:val="1"/>
      <w:marLeft w:val="0"/>
      <w:marRight w:val="0"/>
      <w:marTop w:val="0"/>
      <w:marBottom w:val="0"/>
      <w:divBdr>
        <w:top w:val="none" w:sz="0" w:space="0" w:color="auto"/>
        <w:left w:val="none" w:sz="0" w:space="0" w:color="auto"/>
        <w:bottom w:val="none" w:sz="0" w:space="0" w:color="auto"/>
        <w:right w:val="none" w:sz="0" w:space="0" w:color="auto"/>
      </w:divBdr>
    </w:div>
    <w:div w:id="868566741">
      <w:bodyDiv w:val="1"/>
      <w:marLeft w:val="0"/>
      <w:marRight w:val="0"/>
      <w:marTop w:val="0"/>
      <w:marBottom w:val="0"/>
      <w:divBdr>
        <w:top w:val="none" w:sz="0" w:space="0" w:color="auto"/>
        <w:left w:val="none" w:sz="0" w:space="0" w:color="auto"/>
        <w:bottom w:val="none" w:sz="0" w:space="0" w:color="auto"/>
        <w:right w:val="none" w:sz="0" w:space="0" w:color="auto"/>
      </w:divBdr>
    </w:div>
    <w:div w:id="943999058">
      <w:bodyDiv w:val="1"/>
      <w:marLeft w:val="0"/>
      <w:marRight w:val="0"/>
      <w:marTop w:val="0"/>
      <w:marBottom w:val="0"/>
      <w:divBdr>
        <w:top w:val="none" w:sz="0" w:space="0" w:color="auto"/>
        <w:left w:val="none" w:sz="0" w:space="0" w:color="auto"/>
        <w:bottom w:val="none" w:sz="0" w:space="0" w:color="auto"/>
        <w:right w:val="none" w:sz="0" w:space="0" w:color="auto"/>
      </w:divBdr>
    </w:div>
    <w:div w:id="950165812">
      <w:bodyDiv w:val="1"/>
      <w:marLeft w:val="0"/>
      <w:marRight w:val="0"/>
      <w:marTop w:val="0"/>
      <w:marBottom w:val="0"/>
      <w:divBdr>
        <w:top w:val="none" w:sz="0" w:space="0" w:color="auto"/>
        <w:left w:val="none" w:sz="0" w:space="0" w:color="auto"/>
        <w:bottom w:val="none" w:sz="0" w:space="0" w:color="auto"/>
        <w:right w:val="none" w:sz="0" w:space="0" w:color="auto"/>
      </w:divBdr>
    </w:div>
    <w:div w:id="1222328328">
      <w:bodyDiv w:val="1"/>
      <w:marLeft w:val="0"/>
      <w:marRight w:val="0"/>
      <w:marTop w:val="0"/>
      <w:marBottom w:val="0"/>
      <w:divBdr>
        <w:top w:val="none" w:sz="0" w:space="0" w:color="auto"/>
        <w:left w:val="none" w:sz="0" w:space="0" w:color="auto"/>
        <w:bottom w:val="none" w:sz="0" w:space="0" w:color="auto"/>
        <w:right w:val="none" w:sz="0" w:space="0" w:color="auto"/>
      </w:divBdr>
    </w:div>
    <w:div w:id="1262296274">
      <w:bodyDiv w:val="1"/>
      <w:marLeft w:val="0"/>
      <w:marRight w:val="0"/>
      <w:marTop w:val="0"/>
      <w:marBottom w:val="0"/>
      <w:divBdr>
        <w:top w:val="none" w:sz="0" w:space="0" w:color="auto"/>
        <w:left w:val="none" w:sz="0" w:space="0" w:color="auto"/>
        <w:bottom w:val="none" w:sz="0" w:space="0" w:color="auto"/>
        <w:right w:val="none" w:sz="0" w:space="0" w:color="auto"/>
      </w:divBdr>
    </w:div>
    <w:div w:id="1340621033">
      <w:bodyDiv w:val="1"/>
      <w:marLeft w:val="0"/>
      <w:marRight w:val="0"/>
      <w:marTop w:val="0"/>
      <w:marBottom w:val="0"/>
      <w:divBdr>
        <w:top w:val="none" w:sz="0" w:space="0" w:color="auto"/>
        <w:left w:val="none" w:sz="0" w:space="0" w:color="auto"/>
        <w:bottom w:val="none" w:sz="0" w:space="0" w:color="auto"/>
        <w:right w:val="none" w:sz="0" w:space="0" w:color="auto"/>
      </w:divBdr>
      <w:divsChild>
        <w:div w:id="269052518">
          <w:marLeft w:val="0"/>
          <w:marRight w:val="0"/>
          <w:marTop w:val="0"/>
          <w:marBottom w:val="0"/>
          <w:divBdr>
            <w:top w:val="none" w:sz="0" w:space="0" w:color="auto"/>
            <w:left w:val="none" w:sz="0" w:space="0" w:color="auto"/>
            <w:bottom w:val="none" w:sz="0" w:space="0" w:color="auto"/>
            <w:right w:val="none" w:sz="0" w:space="0" w:color="auto"/>
          </w:divBdr>
        </w:div>
        <w:div w:id="1827941588">
          <w:marLeft w:val="0"/>
          <w:marRight w:val="0"/>
          <w:marTop w:val="0"/>
          <w:marBottom w:val="0"/>
          <w:divBdr>
            <w:top w:val="none" w:sz="0" w:space="0" w:color="auto"/>
            <w:left w:val="none" w:sz="0" w:space="0" w:color="auto"/>
            <w:bottom w:val="none" w:sz="0" w:space="0" w:color="auto"/>
            <w:right w:val="none" w:sz="0" w:space="0" w:color="auto"/>
          </w:divBdr>
        </w:div>
        <w:div w:id="1517234856">
          <w:marLeft w:val="0"/>
          <w:marRight w:val="0"/>
          <w:marTop w:val="0"/>
          <w:marBottom w:val="0"/>
          <w:divBdr>
            <w:top w:val="none" w:sz="0" w:space="0" w:color="auto"/>
            <w:left w:val="none" w:sz="0" w:space="0" w:color="auto"/>
            <w:bottom w:val="none" w:sz="0" w:space="0" w:color="auto"/>
            <w:right w:val="none" w:sz="0" w:space="0" w:color="auto"/>
          </w:divBdr>
        </w:div>
        <w:div w:id="273220116">
          <w:marLeft w:val="0"/>
          <w:marRight w:val="0"/>
          <w:marTop w:val="0"/>
          <w:marBottom w:val="0"/>
          <w:divBdr>
            <w:top w:val="none" w:sz="0" w:space="0" w:color="auto"/>
            <w:left w:val="none" w:sz="0" w:space="0" w:color="auto"/>
            <w:bottom w:val="none" w:sz="0" w:space="0" w:color="auto"/>
            <w:right w:val="none" w:sz="0" w:space="0" w:color="auto"/>
          </w:divBdr>
        </w:div>
        <w:div w:id="1092699750">
          <w:marLeft w:val="0"/>
          <w:marRight w:val="0"/>
          <w:marTop w:val="0"/>
          <w:marBottom w:val="0"/>
          <w:divBdr>
            <w:top w:val="none" w:sz="0" w:space="0" w:color="auto"/>
            <w:left w:val="none" w:sz="0" w:space="0" w:color="auto"/>
            <w:bottom w:val="none" w:sz="0" w:space="0" w:color="auto"/>
            <w:right w:val="none" w:sz="0" w:space="0" w:color="auto"/>
          </w:divBdr>
        </w:div>
        <w:div w:id="1168910506">
          <w:marLeft w:val="0"/>
          <w:marRight w:val="0"/>
          <w:marTop w:val="0"/>
          <w:marBottom w:val="0"/>
          <w:divBdr>
            <w:top w:val="none" w:sz="0" w:space="0" w:color="auto"/>
            <w:left w:val="none" w:sz="0" w:space="0" w:color="auto"/>
            <w:bottom w:val="none" w:sz="0" w:space="0" w:color="auto"/>
            <w:right w:val="none" w:sz="0" w:space="0" w:color="auto"/>
          </w:divBdr>
        </w:div>
        <w:div w:id="255290603">
          <w:marLeft w:val="0"/>
          <w:marRight w:val="0"/>
          <w:marTop w:val="0"/>
          <w:marBottom w:val="0"/>
          <w:divBdr>
            <w:top w:val="none" w:sz="0" w:space="0" w:color="auto"/>
            <w:left w:val="none" w:sz="0" w:space="0" w:color="auto"/>
            <w:bottom w:val="none" w:sz="0" w:space="0" w:color="auto"/>
            <w:right w:val="none" w:sz="0" w:space="0" w:color="auto"/>
          </w:divBdr>
        </w:div>
        <w:div w:id="223881892">
          <w:marLeft w:val="0"/>
          <w:marRight w:val="0"/>
          <w:marTop w:val="0"/>
          <w:marBottom w:val="0"/>
          <w:divBdr>
            <w:top w:val="none" w:sz="0" w:space="0" w:color="auto"/>
            <w:left w:val="none" w:sz="0" w:space="0" w:color="auto"/>
            <w:bottom w:val="none" w:sz="0" w:space="0" w:color="auto"/>
            <w:right w:val="none" w:sz="0" w:space="0" w:color="auto"/>
          </w:divBdr>
        </w:div>
        <w:div w:id="1487740319">
          <w:marLeft w:val="0"/>
          <w:marRight w:val="0"/>
          <w:marTop w:val="0"/>
          <w:marBottom w:val="0"/>
          <w:divBdr>
            <w:top w:val="none" w:sz="0" w:space="0" w:color="auto"/>
            <w:left w:val="none" w:sz="0" w:space="0" w:color="auto"/>
            <w:bottom w:val="none" w:sz="0" w:space="0" w:color="auto"/>
            <w:right w:val="none" w:sz="0" w:space="0" w:color="auto"/>
          </w:divBdr>
        </w:div>
        <w:div w:id="1819498225">
          <w:marLeft w:val="0"/>
          <w:marRight w:val="0"/>
          <w:marTop w:val="0"/>
          <w:marBottom w:val="0"/>
          <w:divBdr>
            <w:top w:val="none" w:sz="0" w:space="0" w:color="auto"/>
            <w:left w:val="none" w:sz="0" w:space="0" w:color="auto"/>
            <w:bottom w:val="none" w:sz="0" w:space="0" w:color="auto"/>
            <w:right w:val="none" w:sz="0" w:space="0" w:color="auto"/>
          </w:divBdr>
        </w:div>
        <w:div w:id="1889219453">
          <w:marLeft w:val="0"/>
          <w:marRight w:val="0"/>
          <w:marTop w:val="0"/>
          <w:marBottom w:val="0"/>
          <w:divBdr>
            <w:top w:val="none" w:sz="0" w:space="0" w:color="auto"/>
            <w:left w:val="none" w:sz="0" w:space="0" w:color="auto"/>
            <w:bottom w:val="none" w:sz="0" w:space="0" w:color="auto"/>
            <w:right w:val="none" w:sz="0" w:space="0" w:color="auto"/>
          </w:divBdr>
        </w:div>
        <w:div w:id="1529562225">
          <w:marLeft w:val="0"/>
          <w:marRight w:val="0"/>
          <w:marTop w:val="0"/>
          <w:marBottom w:val="0"/>
          <w:divBdr>
            <w:top w:val="none" w:sz="0" w:space="0" w:color="auto"/>
            <w:left w:val="none" w:sz="0" w:space="0" w:color="auto"/>
            <w:bottom w:val="none" w:sz="0" w:space="0" w:color="auto"/>
            <w:right w:val="none" w:sz="0" w:space="0" w:color="auto"/>
          </w:divBdr>
        </w:div>
        <w:div w:id="1323655103">
          <w:marLeft w:val="0"/>
          <w:marRight w:val="0"/>
          <w:marTop w:val="0"/>
          <w:marBottom w:val="0"/>
          <w:divBdr>
            <w:top w:val="none" w:sz="0" w:space="0" w:color="auto"/>
            <w:left w:val="none" w:sz="0" w:space="0" w:color="auto"/>
            <w:bottom w:val="none" w:sz="0" w:space="0" w:color="auto"/>
            <w:right w:val="none" w:sz="0" w:space="0" w:color="auto"/>
          </w:divBdr>
        </w:div>
      </w:divsChild>
    </w:div>
    <w:div w:id="1446464600">
      <w:bodyDiv w:val="1"/>
      <w:marLeft w:val="0"/>
      <w:marRight w:val="0"/>
      <w:marTop w:val="0"/>
      <w:marBottom w:val="0"/>
      <w:divBdr>
        <w:top w:val="none" w:sz="0" w:space="0" w:color="auto"/>
        <w:left w:val="none" w:sz="0" w:space="0" w:color="auto"/>
        <w:bottom w:val="none" w:sz="0" w:space="0" w:color="auto"/>
        <w:right w:val="none" w:sz="0" w:space="0" w:color="auto"/>
      </w:divBdr>
      <w:divsChild>
        <w:div w:id="1708796009">
          <w:marLeft w:val="0"/>
          <w:marRight w:val="0"/>
          <w:marTop w:val="0"/>
          <w:marBottom w:val="0"/>
          <w:divBdr>
            <w:top w:val="none" w:sz="0" w:space="0" w:color="auto"/>
            <w:left w:val="none" w:sz="0" w:space="0" w:color="auto"/>
            <w:bottom w:val="none" w:sz="0" w:space="0" w:color="auto"/>
            <w:right w:val="none" w:sz="0" w:space="0" w:color="auto"/>
          </w:divBdr>
        </w:div>
      </w:divsChild>
    </w:div>
    <w:div w:id="1501120274">
      <w:bodyDiv w:val="1"/>
      <w:marLeft w:val="0"/>
      <w:marRight w:val="0"/>
      <w:marTop w:val="0"/>
      <w:marBottom w:val="0"/>
      <w:divBdr>
        <w:top w:val="none" w:sz="0" w:space="0" w:color="auto"/>
        <w:left w:val="none" w:sz="0" w:space="0" w:color="auto"/>
        <w:bottom w:val="none" w:sz="0" w:space="0" w:color="auto"/>
        <w:right w:val="none" w:sz="0" w:space="0" w:color="auto"/>
      </w:divBdr>
    </w:div>
    <w:div w:id="1595360470">
      <w:bodyDiv w:val="1"/>
      <w:marLeft w:val="0"/>
      <w:marRight w:val="0"/>
      <w:marTop w:val="0"/>
      <w:marBottom w:val="0"/>
      <w:divBdr>
        <w:top w:val="none" w:sz="0" w:space="0" w:color="auto"/>
        <w:left w:val="none" w:sz="0" w:space="0" w:color="auto"/>
        <w:bottom w:val="none" w:sz="0" w:space="0" w:color="auto"/>
        <w:right w:val="none" w:sz="0" w:space="0" w:color="auto"/>
      </w:divBdr>
    </w:div>
    <w:div w:id="1621766848">
      <w:bodyDiv w:val="1"/>
      <w:marLeft w:val="0"/>
      <w:marRight w:val="0"/>
      <w:marTop w:val="0"/>
      <w:marBottom w:val="0"/>
      <w:divBdr>
        <w:top w:val="none" w:sz="0" w:space="0" w:color="auto"/>
        <w:left w:val="none" w:sz="0" w:space="0" w:color="auto"/>
        <w:bottom w:val="none" w:sz="0" w:space="0" w:color="auto"/>
        <w:right w:val="none" w:sz="0" w:space="0" w:color="auto"/>
      </w:divBdr>
    </w:div>
    <w:div w:id="1717924055">
      <w:bodyDiv w:val="1"/>
      <w:marLeft w:val="0"/>
      <w:marRight w:val="0"/>
      <w:marTop w:val="0"/>
      <w:marBottom w:val="0"/>
      <w:divBdr>
        <w:top w:val="none" w:sz="0" w:space="0" w:color="auto"/>
        <w:left w:val="none" w:sz="0" w:space="0" w:color="auto"/>
        <w:bottom w:val="none" w:sz="0" w:space="0" w:color="auto"/>
        <w:right w:val="none" w:sz="0" w:space="0" w:color="auto"/>
      </w:divBdr>
    </w:div>
    <w:div w:id="1821119058">
      <w:bodyDiv w:val="1"/>
      <w:marLeft w:val="0"/>
      <w:marRight w:val="0"/>
      <w:marTop w:val="0"/>
      <w:marBottom w:val="0"/>
      <w:divBdr>
        <w:top w:val="none" w:sz="0" w:space="0" w:color="auto"/>
        <w:left w:val="none" w:sz="0" w:space="0" w:color="auto"/>
        <w:bottom w:val="none" w:sz="0" w:space="0" w:color="auto"/>
        <w:right w:val="none" w:sz="0" w:space="0" w:color="auto"/>
      </w:divBdr>
    </w:div>
    <w:div w:id="1892646478">
      <w:bodyDiv w:val="1"/>
      <w:marLeft w:val="0"/>
      <w:marRight w:val="0"/>
      <w:marTop w:val="0"/>
      <w:marBottom w:val="0"/>
      <w:divBdr>
        <w:top w:val="none" w:sz="0" w:space="0" w:color="auto"/>
        <w:left w:val="none" w:sz="0" w:space="0" w:color="auto"/>
        <w:bottom w:val="none" w:sz="0" w:space="0" w:color="auto"/>
        <w:right w:val="none" w:sz="0" w:space="0" w:color="auto"/>
      </w:divBdr>
    </w:div>
    <w:div w:id="2003006426">
      <w:bodyDiv w:val="1"/>
      <w:marLeft w:val="0"/>
      <w:marRight w:val="0"/>
      <w:marTop w:val="0"/>
      <w:marBottom w:val="0"/>
      <w:divBdr>
        <w:top w:val="none" w:sz="0" w:space="0" w:color="auto"/>
        <w:left w:val="none" w:sz="0" w:space="0" w:color="auto"/>
        <w:bottom w:val="none" w:sz="0" w:space="0" w:color="auto"/>
        <w:right w:val="none" w:sz="0" w:space="0" w:color="auto"/>
      </w:divBdr>
    </w:div>
    <w:div w:id="2007315842">
      <w:bodyDiv w:val="1"/>
      <w:marLeft w:val="0"/>
      <w:marRight w:val="0"/>
      <w:marTop w:val="0"/>
      <w:marBottom w:val="0"/>
      <w:divBdr>
        <w:top w:val="none" w:sz="0" w:space="0" w:color="auto"/>
        <w:left w:val="none" w:sz="0" w:space="0" w:color="auto"/>
        <w:bottom w:val="none" w:sz="0" w:space="0" w:color="auto"/>
        <w:right w:val="none" w:sz="0" w:space="0" w:color="auto"/>
      </w:divBdr>
    </w:div>
    <w:div w:id="2040660763">
      <w:bodyDiv w:val="1"/>
      <w:marLeft w:val="0"/>
      <w:marRight w:val="0"/>
      <w:marTop w:val="0"/>
      <w:marBottom w:val="0"/>
      <w:divBdr>
        <w:top w:val="none" w:sz="0" w:space="0" w:color="auto"/>
        <w:left w:val="none" w:sz="0" w:space="0" w:color="auto"/>
        <w:bottom w:val="none" w:sz="0" w:space="0" w:color="auto"/>
        <w:right w:val="none" w:sz="0" w:space="0" w:color="auto"/>
      </w:divBdr>
      <w:divsChild>
        <w:div w:id="1033723306">
          <w:marLeft w:val="0"/>
          <w:marRight w:val="0"/>
          <w:marTop w:val="0"/>
          <w:marBottom w:val="0"/>
          <w:divBdr>
            <w:top w:val="none" w:sz="0" w:space="0" w:color="auto"/>
            <w:left w:val="none" w:sz="0" w:space="0" w:color="auto"/>
            <w:bottom w:val="none" w:sz="0" w:space="0" w:color="auto"/>
            <w:right w:val="none" w:sz="0" w:space="0" w:color="auto"/>
          </w:divBdr>
        </w:div>
      </w:divsChild>
    </w:div>
    <w:div w:id="2051951383">
      <w:bodyDiv w:val="1"/>
      <w:marLeft w:val="0"/>
      <w:marRight w:val="0"/>
      <w:marTop w:val="0"/>
      <w:marBottom w:val="0"/>
      <w:divBdr>
        <w:top w:val="none" w:sz="0" w:space="0" w:color="auto"/>
        <w:left w:val="none" w:sz="0" w:space="0" w:color="auto"/>
        <w:bottom w:val="none" w:sz="0" w:space="0" w:color="auto"/>
        <w:right w:val="none" w:sz="0" w:space="0" w:color="auto"/>
      </w:divBdr>
    </w:div>
    <w:div w:id="2055421111">
      <w:bodyDiv w:val="1"/>
      <w:marLeft w:val="0"/>
      <w:marRight w:val="0"/>
      <w:marTop w:val="0"/>
      <w:marBottom w:val="0"/>
      <w:divBdr>
        <w:top w:val="none" w:sz="0" w:space="0" w:color="auto"/>
        <w:left w:val="none" w:sz="0" w:space="0" w:color="auto"/>
        <w:bottom w:val="none" w:sz="0" w:space="0" w:color="auto"/>
        <w:right w:val="none" w:sz="0" w:space="0" w:color="auto"/>
      </w:divBdr>
    </w:div>
    <w:div w:id="2110158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sciencing.com/do-egg-cartons-absorb-sound-5143262.html"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3" Type="http://schemas.openxmlformats.org/officeDocument/2006/relationships/image" Target="media/image6.emf"/><Relationship Id="rId2" Type="http://schemas.openxmlformats.org/officeDocument/2006/relationships/image" Target="media/image8.svg"/><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9553E79FB24C344BA5B3D4AE2C18A2C" ma:contentTypeVersion="12" ma:contentTypeDescription="Create a new document." ma:contentTypeScope="" ma:versionID="aa9c1481532e9cb963bc5d4aef00cc1a">
  <xsd:schema xmlns:xsd="http://www.w3.org/2001/XMLSchema" xmlns:xs="http://www.w3.org/2001/XMLSchema" xmlns:p="http://schemas.microsoft.com/office/2006/metadata/properties" xmlns:ns2="b5baac0c-78f6-4287-bd7d-352235d7398f" xmlns:ns3="a5499c1b-b417-4bab-9a90-ea43ea321e5c" targetNamespace="http://schemas.microsoft.com/office/2006/metadata/properties" ma:root="true" ma:fieldsID="a9b6a0ca71601f56e5c6edf881d80613" ns2:_="" ns3:_="">
    <xsd:import namespace="b5baac0c-78f6-4287-bd7d-352235d7398f"/>
    <xsd:import namespace="a5499c1b-b417-4bab-9a90-ea43ea321e5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baac0c-78f6-4287-bd7d-352235d739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5499c1b-b417-4bab-9a90-ea43ea321e5c"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2B5E7F-8F50-4184-BAB3-0C7730E224A5}">
  <ds:schemaRefs>
    <ds:schemaRef ds:uri="http://schemas.microsoft.com/sharepoint/v3/contenttype/forms"/>
  </ds:schemaRefs>
</ds:datastoreItem>
</file>

<file path=customXml/itemProps2.xml><?xml version="1.0" encoding="utf-8"?>
<ds:datastoreItem xmlns:ds="http://schemas.openxmlformats.org/officeDocument/2006/customXml" ds:itemID="{317B2B60-79EC-47D8-9D9A-1035E48D2F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baac0c-78f6-4287-bd7d-352235d7398f"/>
    <ds:schemaRef ds:uri="a5499c1b-b417-4bab-9a90-ea43ea321e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224855F-EC63-4693-B372-D00A35572D9F}">
  <ds:schemaRefs>
    <ds:schemaRef ds:uri="http://purl.org/dc/elements/1.1/"/>
    <ds:schemaRef ds:uri="http://purl.org/dc/terms/"/>
    <ds:schemaRef ds:uri="http://www.w3.org/XML/1998/namespace"/>
    <ds:schemaRef ds:uri="http://schemas.microsoft.com/office/2006/documentManagement/types"/>
    <ds:schemaRef ds:uri="http://schemas.openxmlformats.org/package/2006/metadata/core-properties"/>
    <ds:schemaRef ds:uri="http://schemas.microsoft.com/office/2006/metadata/properties"/>
    <ds:schemaRef ds:uri="http://schemas.microsoft.com/office/infopath/2007/PartnerControls"/>
    <ds:schemaRef ds:uri="a5499c1b-b417-4bab-9a90-ea43ea321e5c"/>
    <ds:schemaRef ds:uri="b5baac0c-78f6-4287-bd7d-352235d7398f"/>
    <ds:schemaRef ds:uri="http://purl.org/dc/dcmitype/"/>
  </ds:schemaRefs>
</ds:datastoreItem>
</file>

<file path=customXml/itemProps4.xml><?xml version="1.0" encoding="utf-8"?>
<ds:datastoreItem xmlns:ds="http://schemas.openxmlformats.org/officeDocument/2006/customXml" ds:itemID="{00AB7BE0-FB3D-4C7F-B498-7136BBF21F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5</Pages>
  <Words>976</Words>
  <Characters>5569</Characters>
  <Application>Microsoft Office Word</Application>
  <DocSecurity>0</DocSecurity>
  <Lines>46</Lines>
  <Paragraphs>13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6532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Sophie McGinness</cp:lastModifiedBy>
  <cp:revision>8</cp:revision>
  <cp:lastPrinted>2020-04-24T16:31:00Z</cp:lastPrinted>
  <dcterms:created xsi:type="dcterms:W3CDTF">2020-04-24T15:20:00Z</dcterms:created>
  <dcterms:modified xsi:type="dcterms:W3CDTF">2020-04-24T16:37:00Z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0x01010009553E79FB24C344BA5B3D4AE2C18A2C</vt:lpwstr>
  </property>
</Properties>
</file>