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898" w:rsidRDefault="00080898" w:rsidP="007C68A1"/>
    <w:p w:rsidR="00AE1F17" w:rsidRDefault="00AE1F17" w:rsidP="00CE7973">
      <w:pPr>
        <w:autoSpaceDE/>
        <w:autoSpaceDN/>
        <w:spacing w:line="320" w:lineRule="exact"/>
        <w:jc w:val="center"/>
        <w:rPr>
          <w:rFonts w:ascii="Arial" w:hAnsi="Arial" w:cs="Arial"/>
          <w:b/>
          <w:sz w:val="28"/>
          <w:szCs w:val="28"/>
        </w:rPr>
      </w:pPr>
    </w:p>
    <w:p w:rsidR="00AE1F17" w:rsidRPr="00AE1F17" w:rsidRDefault="00AE1F17" w:rsidP="008429E9">
      <w:pPr>
        <w:autoSpaceDE/>
        <w:autoSpaceDN/>
        <w:spacing w:line="320" w:lineRule="exact"/>
        <w:jc w:val="center"/>
        <w:rPr>
          <w:rFonts w:ascii="Arial" w:hAnsi="Arial" w:cs="Arial"/>
          <w:b/>
          <w:sz w:val="28"/>
          <w:szCs w:val="28"/>
        </w:rPr>
      </w:pPr>
    </w:p>
    <w:p w:rsidR="001C4584" w:rsidRDefault="001C4584" w:rsidP="00B94F03">
      <w:pPr>
        <w:autoSpaceDE/>
        <w:autoSpaceDN/>
        <w:spacing w:line="320" w:lineRule="exact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TONNO IN SCATOLA SEMPRE PIU’ AMATO DAGLI ITALIANI</w:t>
      </w:r>
      <w:r w:rsidR="009B6821">
        <w:rPr>
          <w:rFonts w:ascii="Arial" w:hAnsi="Arial" w:cs="Arial"/>
          <w:b/>
          <w:sz w:val="28"/>
          <w:szCs w:val="28"/>
        </w:rPr>
        <w:t xml:space="preserve"> </w:t>
      </w:r>
    </w:p>
    <w:p w:rsidR="00AE1F17" w:rsidRPr="009B6821" w:rsidRDefault="00E5231B" w:rsidP="00B94F03">
      <w:pPr>
        <w:autoSpaceDE/>
        <w:autoSpaceDN/>
        <w:spacing w:line="320" w:lineRule="exact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NEL 2014 </w:t>
      </w:r>
      <w:r w:rsidRPr="00AE1F17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CONSUMI </w:t>
      </w:r>
      <w:r w:rsidR="00420650">
        <w:rPr>
          <w:rFonts w:ascii="Arial" w:hAnsi="Arial" w:cs="Arial"/>
          <w:b/>
          <w:sz w:val="28"/>
          <w:szCs w:val="28"/>
        </w:rPr>
        <w:t xml:space="preserve">IN AUMENTO </w:t>
      </w:r>
      <w:r>
        <w:rPr>
          <w:rFonts w:ascii="Arial" w:hAnsi="Arial" w:cs="Arial"/>
          <w:b/>
          <w:sz w:val="28"/>
          <w:szCs w:val="28"/>
        </w:rPr>
        <w:t>(+5%)</w:t>
      </w:r>
    </w:p>
    <w:p w:rsidR="00AE1F17" w:rsidRPr="00AE1F17" w:rsidRDefault="00AE1F17" w:rsidP="00AE1F17">
      <w:pPr>
        <w:autoSpaceDE/>
        <w:autoSpaceDN/>
        <w:spacing w:line="320" w:lineRule="exact"/>
        <w:jc w:val="center"/>
        <w:rPr>
          <w:rFonts w:ascii="Century Gothic" w:hAnsi="Century Gothic"/>
          <w:sz w:val="22"/>
          <w:szCs w:val="22"/>
        </w:rPr>
      </w:pPr>
    </w:p>
    <w:p w:rsidR="00EE6541" w:rsidRDefault="00E5231B" w:rsidP="00E5231B">
      <w:pPr>
        <w:autoSpaceDE/>
        <w:autoSpaceDN/>
        <w:spacing w:line="320" w:lineRule="exact"/>
        <w:jc w:val="center"/>
        <w:rPr>
          <w:rFonts w:ascii="Century Gothic" w:hAnsi="Century Gothic"/>
          <w:i/>
          <w:sz w:val="22"/>
          <w:szCs w:val="22"/>
        </w:rPr>
      </w:pPr>
      <w:r>
        <w:rPr>
          <w:rFonts w:ascii="Century Gothic" w:hAnsi="Century Gothic"/>
          <w:i/>
          <w:sz w:val="22"/>
          <w:szCs w:val="22"/>
        </w:rPr>
        <w:t xml:space="preserve">Ottime </w:t>
      </w:r>
      <w:r w:rsidR="005C4447">
        <w:rPr>
          <w:rFonts w:ascii="Century Gothic" w:hAnsi="Century Gothic"/>
          <w:i/>
          <w:sz w:val="22"/>
          <w:szCs w:val="22"/>
        </w:rPr>
        <w:t>performances</w:t>
      </w:r>
      <w:r w:rsidR="00557DF0">
        <w:rPr>
          <w:rFonts w:ascii="Century Gothic" w:hAnsi="Century Gothic"/>
          <w:i/>
          <w:sz w:val="22"/>
          <w:szCs w:val="22"/>
        </w:rPr>
        <w:t xml:space="preserve"> </w:t>
      </w:r>
      <w:r w:rsidR="00AE1F17" w:rsidRPr="00AE1F17">
        <w:rPr>
          <w:rFonts w:ascii="Century Gothic" w:hAnsi="Century Gothic"/>
          <w:i/>
          <w:sz w:val="22"/>
          <w:szCs w:val="22"/>
        </w:rPr>
        <w:t>per il comparto alimentare d</w:t>
      </w:r>
      <w:r>
        <w:rPr>
          <w:rFonts w:ascii="Century Gothic" w:hAnsi="Century Gothic"/>
          <w:i/>
          <w:sz w:val="22"/>
          <w:szCs w:val="22"/>
        </w:rPr>
        <w:t>el tonno in scatola che</w:t>
      </w:r>
      <w:r w:rsidR="00B24644">
        <w:rPr>
          <w:rFonts w:ascii="Century Gothic" w:hAnsi="Century Gothic"/>
          <w:i/>
          <w:sz w:val="22"/>
          <w:szCs w:val="22"/>
        </w:rPr>
        <w:t>,</w:t>
      </w:r>
      <w:r>
        <w:rPr>
          <w:rFonts w:ascii="Century Gothic" w:hAnsi="Century Gothic"/>
          <w:i/>
          <w:sz w:val="22"/>
          <w:szCs w:val="22"/>
        </w:rPr>
        <w:t xml:space="preserve"> </w:t>
      </w:r>
    </w:p>
    <w:p w:rsidR="00EE6541" w:rsidRDefault="00E5231B" w:rsidP="00E5231B">
      <w:pPr>
        <w:autoSpaceDE/>
        <w:autoSpaceDN/>
        <w:spacing w:line="320" w:lineRule="exact"/>
        <w:jc w:val="center"/>
        <w:rPr>
          <w:rFonts w:ascii="Century Gothic" w:hAnsi="Century Gothic"/>
          <w:i/>
          <w:sz w:val="22"/>
          <w:szCs w:val="22"/>
        </w:rPr>
      </w:pPr>
      <w:r>
        <w:rPr>
          <w:rFonts w:ascii="Century Gothic" w:hAnsi="Century Gothic"/>
          <w:i/>
          <w:sz w:val="22"/>
          <w:szCs w:val="22"/>
        </w:rPr>
        <w:t>nel 2014</w:t>
      </w:r>
      <w:r w:rsidR="00B24644">
        <w:rPr>
          <w:rFonts w:ascii="Century Gothic" w:hAnsi="Century Gothic"/>
          <w:i/>
          <w:sz w:val="22"/>
          <w:szCs w:val="22"/>
        </w:rPr>
        <w:t>,</w:t>
      </w:r>
      <w:r w:rsidR="004C7BAE">
        <w:rPr>
          <w:rFonts w:ascii="Century Gothic" w:hAnsi="Century Gothic"/>
          <w:i/>
          <w:sz w:val="22"/>
          <w:szCs w:val="22"/>
        </w:rPr>
        <w:t xml:space="preserve"> secondo i</w:t>
      </w:r>
      <w:r w:rsidR="00AE1F17" w:rsidRPr="00AE1F17">
        <w:rPr>
          <w:rFonts w:ascii="Century Gothic" w:hAnsi="Century Gothic"/>
          <w:i/>
          <w:sz w:val="22"/>
          <w:szCs w:val="22"/>
        </w:rPr>
        <w:t xml:space="preserve"> dati</w:t>
      </w:r>
      <w:r w:rsidR="004C7BAE">
        <w:rPr>
          <w:rFonts w:ascii="Century Gothic" w:hAnsi="Century Gothic"/>
          <w:i/>
          <w:sz w:val="22"/>
          <w:szCs w:val="22"/>
        </w:rPr>
        <w:t xml:space="preserve"> </w:t>
      </w:r>
      <w:r w:rsidR="001C4584">
        <w:rPr>
          <w:rFonts w:ascii="Century Gothic" w:hAnsi="Century Gothic"/>
          <w:i/>
          <w:sz w:val="22"/>
          <w:szCs w:val="22"/>
        </w:rPr>
        <w:t>dell’</w:t>
      </w:r>
      <w:r w:rsidR="00AE1F17" w:rsidRPr="000741DF">
        <w:rPr>
          <w:rFonts w:ascii="Century Gothic" w:hAnsi="Century Gothic"/>
          <w:b/>
          <w:i/>
          <w:sz w:val="22"/>
          <w:szCs w:val="22"/>
        </w:rPr>
        <w:t>ANCIT (Associazion</w:t>
      </w:r>
      <w:r w:rsidR="00B15ED2" w:rsidRPr="000741DF">
        <w:rPr>
          <w:rFonts w:ascii="Century Gothic" w:hAnsi="Century Gothic"/>
          <w:b/>
          <w:i/>
          <w:sz w:val="22"/>
          <w:szCs w:val="22"/>
        </w:rPr>
        <w:t>e Nazionale Conservieri Ittic</w:t>
      </w:r>
      <w:r w:rsidR="000741DF">
        <w:rPr>
          <w:rFonts w:ascii="Century Gothic" w:hAnsi="Century Gothic"/>
          <w:b/>
          <w:i/>
          <w:sz w:val="22"/>
          <w:szCs w:val="22"/>
        </w:rPr>
        <w:t>i)</w:t>
      </w:r>
      <w:r w:rsidR="00171009">
        <w:rPr>
          <w:rFonts w:ascii="Century Gothic" w:hAnsi="Century Gothic"/>
          <w:i/>
          <w:color w:val="FF0000"/>
          <w:sz w:val="22"/>
          <w:szCs w:val="22"/>
        </w:rPr>
        <w:t xml:space="preserve"> </w:t>
      </w:r>
      <w:r w:rsidR="00B8070C">
        <w:rPr>
          <w:rFonts w:ascii="Century Gothic" w:hAnsi="Century Gothic"/>
          <w:i/>
          <w:sz w:val="22"/>
          <w:szCs w:val="22"/>
        </w:rPr>
        <w:t>registra</w:t>
      </w:r>
      <w:r>
        <w:rPr>
          <w:rFonts w:ascii="Century Gothic" w:hAnsi="Century Gothic"/>
          <w:i/>
          <w:sz w:val="22"/>
          <w:szCs w:val="22"/>
        </w:rPr>
        <w:t xml:space="preserve"> una crescita dei</w:t>
      </w:r>
      <w:r w:rsidR="00557DF0">
        <w:rPr>
          <w:rFonts w:ascii="Century Gothic" w:hAnsi="Century Gothic"/>
          <w:i/>
          <w:sz w:val="22"/>
          <w:szCs w:val="22"/>
        </w:rPr>
        <w:t xml:space="preserve"> </w:t>
      </w:r>
      <w:r w:rsidR="004C7BAE">
        <w:rPr>
          <w:rFonts w:ascii="Century Gothic" w:hAnsi="Century Gothic"/>
          <w:i/>
          <w:sz w:val="22"/>
          <w:szCs w:val="22"/>
        </w:rPr>
        <w:t>consumi</w:t>
      </w:r>
      <w:r w:rsidR="00557DF0">
        <w:rPr>
          <w:rFonts w:ascii="Century Gothic" w:hAnsi="Century Gothic"/>
          <w:i/>
          <w:sz w:val="22"/>
          <w:szCs w:val="22"/>
        </w:rPr>
        <w:t xml:space="preserve"> (</w:t>
      </w:r>
      <w:r w:rsidR="00B24644">
        <w:rPr>
          <w:rFonts w:ascii="Century Gothic" w:hAnsi="Century Gothic"/>
          <w:i/>
          <w:sz w:val="22"/>
          <w:szCs w:val="22"/>
        </w:rPr>
        <w:t>+5%</w:t>
      </w:r>
      <w:r w:rsidR="00B8070C">
        <w:rPr>
          <w:rFonts w:ascii="Century Gothic" w:hAnsi="Century Gothic"/>
          <w:i/>
          <w:sz w:val="22"/>
          <w:szCs w:val="22"/>
        </w:rPr>
        <w:t>)</w:t>
      </w:r>
      <w:r>
        <w:rPr>
          <w:rFonts w:ascii="Century Gothic" w:hAnsi="Century Gothic"/>
          <w:i/>
          <w:sz w:val="22"/>
          <w:szCs w:val="22"/>
        </w:rPr>
        <w:t xml:space="preserve"> confermandosi come </w:t>
      </w:r>
      <w:r w:rsidR="00B24644">
        <w:rPr>
          <w:rFonts w:ascii="Century Gothic" w:hAnsi="Century Gothic"/>
          <w:i/>
          <w:sz w:val="22"/>
          <w:szCs w:val="22"/>
        </w:rPr>
        <w:t>uno dei comparti più virtuosi</w:t>
      </w:r>
      <w:r>
        <w:rPr>
          <w:rFonts w:ascii="Century Gothic" w:hAnsi="Century Gothic"/>
          <w:i/>
          <w:sz w:val="22"/>
          <w:szCs w:val="22"/>
        </w:rPr>
        <w:t xml:space="preserve"> dell’industria alimentare italiana. </w:t>
      </w:r>
      <w:r w:rsidR="004C7BAE">
        <w:rPr>
          <w:rFonts w:ascii="Century Gothic" w:hAnsi="Century Gothic"/>
          <w:i/>
          <w:sz w:val="22"/>
          <w:szCs w:val="22"/>
        </w:rPr>
        <w:t>G</w:t>
      </w:r>
      <w:r w:rsidR="00AE1F17" w:rsidRPr="00AE1F17">
        <w:rPr>
          <w:rFonts w:ascii="Century Gothic" w:hAnsi="Century Gothic"/>
          <w:i/>
          <w:sz w:val="22"/>
          <w:szCs w:val="22"/>
        </w:rPr>
        <w:t>li italiani</w:t>
      </w:r>
      <w:r w:rsidR="00B8070C">
        <w:rPr>
          <w:rFonts w:ascii="Century Gothic" w:hAnsi="Century Gothic"/>
          <w:i/>
          <w:sz w:val="22"/>
          <w:szCs w:val="22"/>
        </w:rPr>
        <w:t>,</w:t>
      </w:r>
      <w:r w:rsidR="00AE1F17" w:rsidRPr="00AE1F17">
        <w:rPr>
          <w:rFonts w:ascii="Century Gothic" w:hAnsi="Century Gothic"/>
          <w:i/>
          <w:sz w:val="22"/>
          <w:szCs w:val="22"/>
        </w:rPr>
        <w:t xml:space="preserve"> </w:t>
      </w:r>
      <w:r w:rsidR="00B8070C">
        <w:rPr>
          <w:rFonts w:ascii="Century Gothic" w:hAnsi="Century Gothic"/>
          <w:i/>
          <w:sz w:val="22"/>
          <w:szCs w:val="22"/>
        </w:rPr>
        <w:t xml:space="preserve">dunque, </w:t>
      </w:r>
      <w:r w:rsidR="004C7BAE">
        <w:rPr>
          <w:rFonts w:ascii="Century Gothic" w:hAnsi="Century Gothic"/>
          <w:i/>
          <w:sz w:val="22"/>
          <w:szCs w:val="22"/>
        </w:rPr>
        <w:t>continuano a premiare</w:t>
      </w:r>
      <w:r w:rsidR="00AE1F17" w:rsidRPr="00AE1F17">
        <w:rPr>
          <w:rFonts w:ascii="Century Gothic" w:hAnsi="Century Gothic"/>
          <w:i/>
          <w:sz w:val="22"/>
          <w:szCs w:val="22"/>
        </w:rPr>
        <w:t xml:space="preserve"> questo alimento capace di coniugare g</w:t>
      </w:r>
      <w:r w:rsidR="00B8070C">
        <w:rPr>
          <w:rFonts w:ascii="Century Gothic" w:hAnsi="Century Gothic"/>
          <w:i/>
          <w:sz w:val="22"/>
          <w:szCs w:val="22"/>
        </w:rPr>
        <w:t>usto, qual</w:t>
      </w:r>
      <w:r w:rsidR="001C4584">
        <w:rPr>
          <w:rFonts w:ascii="Century Gothic" w:hAnsi="Century Gothic"/>
          <w:i/>
          <w:sz w:val="22"/>
          <w:szCs w:val="22"/>
        </w:rPr>
        <w:t xml:space="preserve">ità e attenzione </w:t>
      </w:r>
    </w:p>
    <w:p w:rsidR="00AE1F17" w:rsidRPr="00AE1F17" w:rsidRDefault="001C4584" w:rsidP="00E5231B">
      <w:pPr>
        <w:autoSpaceDE/>
        <w:autoSpaceDN/>
        <w:spacing w:line="320" w:lineRule="exact"/>
        <w:jc w:val="center"/>
        <w:rPr>
          <w:rFonts w:ascii="Century Gothic" w:hAnsi="Century Gothic"/>
          <w:i/>
          <w:sz w:val="22"/>
          <w:szCs w:val="22"/>
        </w:rPr>
      </w:pPr>
      <w:r>
        <w:rPr>
          <w:rFonts w:ascii="Century Gothic" w:hAnsi="Century Gothic"/>
          <w:i/>
          <w:sz w:val="22"/>
          <w:szCs w:val="22"/>
        </w:rPr>
        <w:t xml:space="preserve">al portafoglio e che da una ricerca DOXA/ANCIT risulta essere presente nel 94% delle nostre case. </w:t>
      </w:r>
    </w:p>
    <w:p w:rsidR="00AE1F17" w:rsidRPr="00AE1F17" w:rsidRDefault="00AE1F17" w:rsidP="00D4372D">
      <w:pPr>
        <w:autoSpaceDE/>
        <w:autoSpaceDN/>
        <w:spacing w:line="320" w:lineRule="exact"/>
        <w:jc w:val="center"/>
        <w:rPr>
          <w:rFonts w:ascii="Century Gothic" w:hAnsi="Century Gothic"/>
          <w:sz w:val="22"/>
          <w:szCs w:val="22"/>
        </w:rPr>
      </w:pPr>
    </w:p>
    <w:p w:rsidR="00EF4B38" w:rsidRDefault="00AE1F17" w:rsidP="00AE1F17">
      <w:pPr>
        <w:autoSpaceDE/>
        <w:autoSpaceDN/>
        <w:spacing w:line="320" w:lineRule="exact"/>
        <w:jc w:val="both"/>
        <w:rPr>
          <w:rFonts w:ascii="Century Gothic" w:hAnsi="Century Gothic"/>
          <w:sz w:val="22"/>
          <w:szCs w:val="22"/>
        </w:rPr>
      </w:pPr>
      <w:r w:rsidRPr="00AE1F17">
        <w:rPr>
          <w:rFonts w:ascii="Century Gothic" w:hAnsi="Century Gothic"/>
          <w:sz w:val="22"/>
          <w:szCs w:val="22"/>
        </w:rPr>
        <w:t xml:space="preserve">Sarà l’ottimo rapporto qualità/prezzo oppure le indiscutibili proprietà nutrizionali ma a questo alimento gli italiani non sanno proprio rinunciare. Nel </w:t>
      </w:r>
      <w:r w:rsidR="00B24644">
        <w:rPr>
          <w:rFonts w:ascii="Century Gothic" w:hAnsi="Century Gothic"/>
          <w:b/>
          <w:sz w:val="22"/>
          <w:szCs w:val="22"/>
        </w:rPr>
        <w:t>2014</w:t>
      </w:r>
      <w:r w:rsidRPr="00AE1F17">
        <w:rPr>
          <w:rFonts w:ascii="Century Gothic" w:hAnsi="Century Gothic"/>
          <w:b/>
          <w:sz w:val="22"/>
          <w:szCs w:val="22"/>
        </w:rPr>
        <w:t>,</w:t>
      </w:r>
      <w:r w:rsidRPr="00AE1F17">
        <w:rPr>
          <w:rFonts w:ascii="Century Gothic" w:hAnsi="Century Gothic"/>
          <w:sz w:val="22"/>
          <w:szCs w:val="22"/>
        </w:rPr>
        <w:t xml:space="preserve"> secondo </w:t>
      </w:r>
      <w:r w:rsidR="00B15ED2">
        <w:rPr>
          <w:rFonts w:ascii="Century Gothic" w:hAnsi="Century Gothic"/>
          <w:sz w:val="22"/>
          <w:szCs w:val="22"/>
        </w:rPr>
        <w:t>le elaborazioni de</w:t>
      </w:r>
      <w:r w:rsidRPr="00AE1F17">
        <w:rPr>
          <w:rFonts w:ascii="Century Gothic" w:hAnsi="Century Gothic"/>
          <w:sz w:val="22"/>
          <w:szCs w:val="22"/>
        </w:rPr>
        <w:t>ll’</w:t>
      </w:r>
      <w:r w:rsidR="00B15ED2" w:rsidRPr="00EF4B38">
        <w:rPr>
          <w:rFonts w:ascii="Century Gothic" w:hAnsi="Century Gothic"/>
          <w:b/>
          <w:sz w:val="22"/>
          <w:szCs w:val="22"/>
        </w:rPr>
        <w:t xml:space="preserve">ANCIT </w:t>
      </w:r>
      <w:r w:rsidR="00B15ED2" w:rsidRPr="00EF4B38">
        <w:rPr>
          <w:rFonts w:ascii="Century Gothic" w:hAnsi="Century Gothic"/>
          <w:sz w:val="22"/>
          <w:szCs w:val="22"/>
        </w:rPr>
        <w:t>(</w:t>
      </w:r>
      <w:r w:rsidRPr="000741DF">
        <w:rPr>
          <w:rFonts w:ascii="Century Gothic" w:hAnsi="Century Gothic"/>
          <w:sz w:val="22"/>
          <w:szCs w:val="22"/>
        </w:rPr>
        <w:t>Associazione Nazionale Conservieri Ittici</w:t>
      </w:r>
      <w:r w:rsidR="00B15ED2" w:rsidRPr="000741DF">
        <w:rPr>
          <w:rFonts w:ascii="Century Gothic" w:hAnsi="Century Gothic"/>
          <w:sz w:val="22"/>
          <w:szCs w:val="22"/>
        </w:rPr>
        <w:t>)</w:t>
      </w:r>
      <w:r w:rsidRPr="000741DF">
        <w:rPr>
          <w:rFonts w:ascii="Century Gothic" w:hAnsi="Century Gothic"/>
          <w:sz w:val="22"/>
          <w:szCs w:val="22"/>
        </w:rPr>
        <w:t xml:space="preserve"> </w:t>
      </w:r>
      <w:r w:rsidR="00B8070C" w:rsidRPr="000741DF">
        <w:rPr>
          <w:rFonts w:ascii="Century Gothic" w:hAnsi="Century Gothic"/>
          <w:sz w:val="22"/>
          <w:szCs w:val="22"/>
        </w:rPr>
        <w:t>su dati Istat,</w:t>
      </w:r>
      <w:r w:rsidRPr="000741DF">
        <w:rPr>
          <w:rFonts w:ascii="Century Gothic" w:hAnsi="Century Gothic"/>
          <w:sz w:val="22"/>
          <w:szCs w:val="22"/>
        </w:rPr>
        <w:t xml:space="preserve"> </w:t>
      </w:r>
      <w:r w:rsidRPr="001830FD">
        <w:rPr>
          <w:rFonts w:ascii="Century Gothic" w:hAnsi="Century Gothic"/>
          <w:b/>
          <w:sz w:val="22"/>
          <w:szCs w:val="22"/>
        </w:rPr>
        <w:t>l’industria del tonno in scatola</w:t>
      </w:r>
      <w:r w:rsidR="004C7BAE">
        <w:rPr>
          <w:rFonts w:ascii="Century Gothic" w:hAnsi="Century Gothic"/>
          <w:sz w:val="22"/>
          <w:szCs w:val="22"/>
        </w:rPr>
        <w:t xml:space="preserve"> ha evidenziato </w:t>
      </w:r>
      <w:r w:rsidR="005C4447">
        <w:rPr>
          <w:rFonts w:ascii="Century Gothic" w:hAnsi="Century Gothic"/>
          <w:sz w:val="22"/>
          <w:szCs w:val="22"/>
        </w:rPr>
        <w:t xml:space="preserve">segnali incoraggianti confermando </w:t>
      </w:r>
      <w:r w:rsidRPr="00AE1F17">
        <w:rPr>
          <w:rFonts w:ascii="Century Gothic" w:hAnsi="Century Gothic"/>
          <w:sz w:val="22"/>
          <w:szCs w:val="22"/>
        </w:rPr>
        <w:t xml:space="preserve">la vitalità di un </w:t>
      </w:r>
      <w:r w:rsidR="00D51CA4">
        <w:rPr>
          <w:rFonts w:ascii="Century Gothic" w:hAnsi="Century Gothic"/>
          <w:sz w:val="22"/>
          <w:szCs w:val="22"/>
        </w:rPr>
        <w:t xml:space="preserve">comparto </w:t>
      </w:r>
      <w:r w:rsidRPr="00AE1F17">
        <w:rPr>
          <w:rFonts w:ascii="Century Gothic" w:hAnsi="Century Gothic"/>
          <w:sz w:val="22"/>
          <w:szCs w:val="22"/>
        </w:rPr>
        <w:t xml:space="preserve">strategico per l’alimentare italiano. </w:t>
      </w:r>
    </w:p>
    <w:p w:rsidR="004C7BAE" w:rsidRPr="00CF3E27" w:rsidRDefault="00FE3DB8" w:rsidP="00AE1F17">
      <w:pPr>
        <w:autoSpaceDE/>
        <w:autoSpaceDN/>
        <w:spacing w:line="320" w:lineRule="exact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Il valore del settore </w:t>
      </w:r>
      <w:r w:rsidR="00245BDF">
        <w:rPr>
          <w:rFonts w:ascii="Century Gothic" w:hAnsi="Century Gothic"/>
          <w:sz w:val="22"/>
          <w:szCs w:val="22"/>
        </w:rPr>
        <w:t xml:space="preserve">del </w:t>
      </w:r>
      <w:r w:rsidR="00200FBA" w:rsidRPr="006C433A">
        <w:rPr>
          <w:rFonts w:ascii="Century Gothic" w:hAnsi="Century Gothic"/>
          <w:b/>
          <w:sz w:val="22"/>
          <w:szCs w:val="22"/>
        </w:rPr>
        <w:t xml:space="preserve">tonno in scatola </w:t>
      </w:r>
      <w:r w:rsidR="001830FD">
        <w:rPr>
          <w:rFonts w:ascii="Century Gothic" w:hAnsi="Century Gothic"/>
          <w:b/>
          <w:sz w:val="22"/>
          <w:szCs w:val="22"/>
        </w:rPr>
        <w:t>nel 2014</w:t>
      </w:r>
      <w:r>
        <w:rPr>
          <w:rFonts w:ascii="Century Gothic" w:hAnsi="Century Gothic"/>
          <w:sz w:val="22"/>
          <w:szCs w:val="22"/>
        </w:rPr>
        <w:t xml:space="preserve"> è </w:t>
      </w:r>
      <w:r w:rsidR="00245BDF">
        <w:rPr>
          <w:rFonts w:ascii="Century Gothic" w:hAnsi="Century Gothic"/>
          <w:sz w:val="22"/>
          <w:szCs w:val="22"/>
        </w:rPr>
        <w:t xml:space="preserve">stato di </w:t>
      </w:r>
      <w:r w:rsidR="00A32BB3">
        <w:rPr>
          <w:rFonts w:ascii="Century Gothic" w:hAnsi="Century Gothic"/>
          <w:b/>
          <w:sz w:val="22"/>
          <w:szCs w:val="22"/>
        </w:rPr>
        <w:t>1,1</w:t>
      </w:r>
      <w:r w:rsidRPr="006C433A">
        <w:rPr>
          <w:rFonts w:ascii="Century Gothic" w:hAnsi="Century Gothic"/>
          <w:b/>
          <w:sz w:val="22"/>
          <w:szCs w:val="22"/>
        </w:rPr>
        <w:t xml:space="preserve"> </w:t>
      </w:r>
      <w:r w:rsidR="00200FBA" w:rsidRPr="006C433A">
        <w:rPr>
          <w:rFonts w:ascii="Century Gothic" w:hAnsi="Century Gothic"/>
          <w:b/>
          <w:sz w:val="22"/>
          <w:szCs w:val="22"/>
        </w:rPr>
        <w:t>miliardi di euro</w:t>
      </w:r>
      <w:r w:rsidR="00200FBA">
        <w:rPr>
          <w:rFonts w:ascii="Century Gothic" w:hAnsi="Century Gothic"/>
          <w:sz w:val="22"/>
          <w:szCs w:val="22"/>
        </w:rPr>
        <w:t>.</w:t>
      </w:r>
      <w:r>
        <w:rPr>
          <w:rFonts w:ascii="Century Gothic" w:hAnsi="Century Gothic"/>
          <w:sz w:val="22"/>
          <w:szCs w:val="22"/>
        </w:rPr>
        <w:t xml:space="preserve"> </w:t>
      </w:r>
      <w:r w:rsidR="00AE1F17" w:rsidRPr="00AE1F17">
        <w:rPr>
          <w:rFonts w:ascii="Century Gothic" w:hAnsi="Century Gothic"/>
          <w:sz w:val="22"/>
          <w:szCs w:val="22"/>
        </w:rPr>
        <w:t>La</w:t>
      </w:r>
      <w:r w:rsidR="00AE1F17" w:rsidRPr="00AE1F17">
        <w:rPr>
          <w:rFonts w:ascii="Century Gothic" w:hAnsi="Century Gothic"/>
          <w:b/>
          <w:sz w:val="22"/>
          <w:szCs w:val="22"/>
        </w:rPr>
        <w:t xml:space="preserve"> produzione</w:t>
      </w:r>
      <w:r w:rsidR="009C0153">
        <w:rPr>
          <w:rFonts w:ascii="Century Gothic" w:hAnsi="Century Gothic"/>
          <w:b/>
          <w:sz w:val="22"/>
          <w:szCs w:val="22"/>
        </w:rPr>
        <w:t xml:space="preserve">, </w:t>
      </w:r>
      <w:r w:rsidR="009C0153" w:rsidRPr="009C0153">
        <w:rPr>
          <w:rFonts w:ascii="Century Gothic" w:hAnsi="Century Gothic"/>
          <w:sz w:val="22"/>
          <w:szCs w:val="22"/>
        </w:rPr>
        <w:t>stabile rispetto al 2013,</w:t>
      </w:r>
      <w:r w:rsidR="00AE1F17" w:rsidRPr="00AE1F17">
        <w:rPr>
          <w:rFonts w:ascii="Century Gothic" w:hAnsi="Century Gothic"/>
          <w:sz w:val="22"/>
          <w:szCs w:val="22"/>
        </w:rPr>
        <w:t xml:space="preserve"> si è attestata a</w:t>
      </w:r>
      <w:r w:rsidR="008429E9">
        <w:rPr>
          <w:rFonts w:ascii="Century Gothic" w:hAnsi="Century Gothic"/>
          <w:b/>
          <w:sz w:val="22"/>
          <w:szCs w:val="22"/>
        </w:rPr>
        <w:t xml:space="preserve"> 67.3</w:t>
      </w:r>
      <w:r w:rsidR="006E4BB6">
        <w:rPr>
          <w:rFonts w:ascii="Century Gothic" w:hAnsi="Century Gothic"/>
          <w:b/>
          <w:sz w:val="22"/>
          <w:szCs w:val="22"/>
        </w:rPr>
        <w:t>0</w:t>
      </w:r>
      <w:r w:rsidR="004C7BAE">
        <w:rPr>
          <w:rFonts w:ascii="Century Gothic" w:hAnsi="Century Gothic"/>
          <w:b/>
          <w:sz w:val="22"/>
          <w:szCs w:val="22"/>
        </w:rPr>
        <w:t xml:space="preserve">0 tonnellate </w:t>
      </w:r>
      <w:r w:rsidR="00200FBA">
        <w:rPr>
          <w:rFonts w:ascii="Century Gothic" w:hAnsi="Century Gothic"/>
          <w:sz w:val="22"/>
          <w:szCs w:val="22"/>
        </w:rPr>
        <w:t>mentre i</w:t>
      </w:r>
      <w:r w:rsidR="00245BDF">
        <w:rPr>
          <w:rFonts w:ascii="Century Gothic" w:hAnsi="Century Gothic"/>
          <w:sz w:val="22"/>
          <w:szCs w:val="22"/>
        </w:rPr>
        <w:t>l</w:t>
      </w:r>
      <w:r w:rsidR="00200FBA">
        <w:rPr>
          <w:rFonts w:ascii="Century Gothic" w:hAnsi="Century Gothic"/>
          <w:sz w:val="22"/>
          <w:szCs w:val="22"/>
        </w:rPr>
        <w:t xml:space="preserve"> </w:t>
      </w:r>
      <w:r w:rsidR="00200FBA" w:rsidRPr="00AA7C67">
        <w:rPr>
          <w:rFonts w:ascii="Century Gothic" w:hAnsi="Century Gothic"/>
          <w:b/>
          <w:sz w:val="22"/>
          <w:szCs w:val="22"/>
        </w:rPr>
        <w:t>c</w:t>
      </w:r>
      <w:r w:rsidR="00245BDF">
        <w:rPr>
          <w:rFonts w:ascii="Century Gothic" w:hAnsi="Century Gothic"/>
          <w:b/>
          <w:sz w:val="22"/>
          <w:szCs w:val="22"/>
        </w:rPr>
        <w:t>onsumo</w:t>
      </w:r>
      <w:r w:rsidR="00200FBA" w:rsidRPr="00AA7C67">
        <w:rPr>
          <w:rFonts w:ascii="Century Gothic" w:hAnsi="Century Gothic"/>
          <w:b/>
          <w:sz w:val="22"/>
          <w:szCs w:val="22"/>
        </w:rPr>
        <w:t xml:space="preserve"> </w:t>
      </w:r>
      <w:r w:rsidR="008F4141" w:rsidRPr="008F4141">
        <w:rPr>
          <w:rFonts w:ascii="Century Gothic" w:hAnsi="Century Gothic"/>
          <w:sz w:val="22"/>
          <w:szCs w:val="22"/>
        </w:rPr>
        <w:t>da parte degli italiani</w:t>
      </w:r>
      <w:r w:rsidR="008F4141">
        <w:rPr>
          <w:rFonts w:ascii="Century Gothic" w:hAnsi="Century Gothic"/>
          <w:b/>
          <w:sz w:val="22"/>
          <w:szCs w:val="22"/>
        </w:rPr>
        <w:t xml:space="preserve"> </w:t>
      </w:r>
      <w:r w:rsidR="00245BDF" w:rsidRPr="00923C0F">
        <w:rPr>
          <w:rFonts w:ascii="Century Gothic" w:hAnsi="Century Gothic"/>
          <w:sz w:val="22"/>
          <w:szCs w:val="22"/>
        </w:rPr>
        <w:t xml:space="preserve">ha toccato </w:t>
      </w:r>
      <w:r w:rsidR="003961C4" w:rsidRPr="00923C0F">
        <w:rPr>
          <w:rFonts w:ascii="Century Gothic" w:hAnsi="Century Gothic"/>
          <w:sz w:val="22"/>
          <w:szCs w:val="22"/>
        </w:rPr>
        <w:t>q</w:t>
      </w:r>
      <w:r w:rsidR="00245BDF" w:rsidRPr="00923C0F">
        <w:rPr>
          <w:rFonts w:ascii="Century Gothic" w:hAnsi="Century Gothic"/>
          <w:sz w:val="22"/>
          <w:szCs w:val="22"/>
        </w:rPr>
        <w:t xml:space="preserve">uota </w:t>
      </w:r>
      <w:r w:rsidR="001830FD">
        <w:rPr>
          <w:rFonts w:ascii="Century Gothic" w:hAnsi="Century Gothic"/>
          <w:b/>
          <w:sz w:val="22"/>
          <w:szCs w:val="22"/>
        </w:rPr>
        <w:t>144</w:t>
      </w:r>
      <w:r w:rsidR="00AE1F17" w:rsidRPr="00923C0F">
        <w:rPr>
          <w:rFonts w:ascii="Century Gothic" w:hAnsi="Century Gothic"/>
          <w:b/>
          <w:sz w:val="22"/>
          <w:szCs w:val="22"/>
        </w:rPr>
        <w:t>.</w:t>
      </w:r>
      <w:r w:rsidR="00BB0CE0">
        <w:rPr>
          <w:rFonts w:ascii="Century Gothic" w:hAnsi="Century Gothic"/>
          <w:b/>
          <w:sz w:val="22"/>
          <w:szCs w:val="22"/>
        </w:rPr>
        <w:t>500 tonnellate</w:t>
      </w:r>
      <w:r w:rsidR="00CF3E27">
        <w:rPr>
          <w:rFonts w:ascii="Century Gothic" w:hAnsi="Century Gothic"/>
          <w:b/>
          <w:sz w:val="22"/>
          <w:szCs w:val="22"/>
        </w:rPr>
        <w:t xml:space="preserve"> </w:t>
      </w:r>
      <w:r w:rsidR="00CF3E27" w:rsidRPr="001830FD">
        <w:rPr>
          <w:rFonts w:ascii="Century Gothic" w:hAnsi="Century Gothic"/>
          <w:b/>
          <w:sz w:val="22"/>
          <w:szCs w:val="22"/>
        </w:rPr>
        <w:t>(</w:t>
      </w:r>
      <w:r w:rsidR="00B24644" w:rsidRPr="001830FD">
        <w:rPr>
          <w:rFonts w:ascii="Century Gothic" w:hAnsi="Century Gothic"/>
          <w:b/>
          <w:sz w:val="22"/>
          <w:szCs w:val="22"/>
        </w:rPr>
        <w:t>+5% rispetto al 2013</w:t>
      </w:r>
      <w:r w:rsidR="00CF3E27" w:rsidRPr="001830FD">
        <w:rPr>
          <w:rFonts w:ascii="Century Gothic" w:hAnsi="Century Gothic"/>
          <w:b/>
          <w:sz w:val="22"/>
          <w:szCs w:val="22"/>
        </w:rPr>
        <w:t>)</w:t>
      </w:r>
      <w:r w:rsidR="00245BDF">
        <w:rPr>
          <w:rFonts w:ascii="Century Gothic" w:hAnsi="Century Gothic"/>
          <w:b/>
          <w:sz w:val="22"/>
          <w:szCs w:val="22"/>
        </w:rPr>
        <w:t xml:space="preserve"> </w:t>
      </w:r>
      <w:r w:rsidR="00AE1F17" w:rsidRPr="00AE1F17">
        <w:rPr>
          <w:rFonts w:ascii="Century Gothic" w:hAnsi="Century Gothic"/>
          <w:sz w:val="22"/>
          <w:szCs w:val="22"/>
        </w:rPr>
        <w:t xml:space="preserve">pari a circa </w:t>
      </w:r>
      <w:r w:rsidR="00AE1F17" w:rsidRPr="00AE1F17">
        <w:rPr>
          <w:rFonts w:ascii="Century Gothic" w:hAnsi="Century Gothic"/>
          <w:b/>
          <w:sz w:val="22"/>
          <w:szCs w:val="22"/>
        </w:rPr>
        <w:t xml:space="preserve">2,3 kg pro capite. </w:t>
      </w:r>
    </w:p>
    <w:p w:rsidR="00AE1F17" w:rsidRPr="00B15ED2" w:rsidRDefault="00AE1F17" w:rsidP="00AE1F17">
      <w:pPr>
        <w:autoSpaceDE/>
        <w:autoSpaceDN/>
        <w:spacing w:line="320" w:lineRule="exact"/>
        <w:jc w:val="both"/>
        <w:rPr>
          <w:rFonts w:ascii="Century Gothic" w:hAnsi="Century Gothic"/>
          <w:sz w:val="22"/>
          <w:szCs w:val="22"/>
        </w:rPr>
      </w:pPr>
      <w:r w:rsidRPr="00AE1F17">
        <w:rPr>
          <w:rFonts w:ascii="Century Gothic" w:hAnsi="Century Gothic"/>
          <w:sz w:val="22"/>
          <w:szCs w:val="22"/>
        </w:rPr>
        <w:t>Nello stesso arco di tempo</w:t>
      </w:r>
      <w:r w:rsidR="00325E1F" w:rsidRPr="00325E1F">
        <w:rPr>
          <w:rFonts w:ascii="Century Gothic" w:hAnsi="Century Gothic"/>
          <w:sz w:val="22"/>
          <w:szCs w:val="22"/>
        </w:rPr>
        <w:t xml:space="preserve"> </w:t>
      </w:r>
      <w:r w:rsidR="00325E1F" w:rsidRPr="00AE1F17">
        <w:rPr>
          <w:rFonts w:ascii="Century Gothic" w:hAnsi="Century Gothic"/>
          <w:sz w:val="22"/>
          <w:szCs w:val="22"/>
        </w:rPr>
        <w:t xml:space="preserve">le </w:t>
      </w:r>
      <w:r w:rsidR="00325E1F" w:rsidRPr="00AE1F17">
        <w:rPr>
          <w:rFonts w:ascii="Century Gothic" w:hAnsi="Century Gothic"/>
          <w:b/>
          <w:sz w:val="22"/>
          <w:szCs w:val="22"/>
        </w:rPr>
        <w:t>esportazioni</w:t>
      </w:r>
      <w:r w:rsidR="00325E1F" w:rsidRPr="00AE1F17">
        <w:rPr>
          <w:rFonts w:ascii="Century Gothic" w:hAnsi="Century Gothic"/>
          <w:sz w:val="22"/>
          <w:szCs w:val="22"/>
        </w:rPr>
        <w:t xml:space="preserve"> </w:t>
      </w:r>
      <w:r w:rsidR="00325E1F">
        <w:rPr>
          <w:rFonts w:ascii="Century Gothic" w:hAnsi="Century Gothic"/>
          <w:sz w:val="22"/>
          <w:szCs w:val="22"/>
        </w:rPr>
        <w:t xml:space="preserve">hanno raggiunto quota </w:t>
      </w:r>
      <w:r w:rsidR="001830FD">
        <w:rPr>
          <w:rFonts w:ascii="Century Gothic" w:hAnsi="Century Gothic"/>
          <w:b/>
          <w:sz w:val="22"/>
          <w:szCs w:val="22"/>
        </w:rPr>
        <w:t>20.655</w:t>
      </w:r>
      <w:r w:rsidR="00325E1F">
        <w:rPr>
          <w:rFonts w:ascii="Century Gothic" w:hAnsi="Century Gothic"/>
          <w:b/>
          <w:sz w:val="22"/>
          <w:szCs w:val="22"/>
        </w:rPr>
        <w:t xml:space="preserve"> tonnellate (+</w:t>
      </w:r>
      <w:r w:rsidR="0027471B">
        <w:rPr>
          <w:rFonts w:ascii="Century Gothic" w:hAnsi="Century Gothic"/>
          <w:b/>
          <w:sz w:val="22"/>
          <w:szCs w:val="22"/>
        </w:rPr>
        <w:t>14</w:t>
      </w:r>
      <w:r w:rsidR="00325E1F" w:rsidRPr="00AE1F17">
        <w:rPr>
          <w:rFonts w:ascii="Century Gothic" w:hAnsi="Century Gothic"/>
          <w:b/>
          <w:sz w:val="22"/>
          <w:szCs w:val="22"/>
        </w:rPr>
        <w:t>%)</w:t>
      </w:r>
      <w:r w:rsidR="00D53786">
        <w:rPr>
          <w:rFonts w:ascii="Century Gothic" w:hAnsi="Century Gothic"/>
          <w:b/>
          <w:sz w:val="22"/>
          <w:szCs w:val="22"/>
        </w:rPr>
        <w:t xml:space="preserve">, </w:t>
      </w:r>
      <w:r w:rsidR="00D53786" w:rsidRPr="00DE4DB3">
        <w:rPr>
          <w:rFonts w:ascii="Century Gothic" w:hAnsi="Century Gothic"/>
          <w:sz w:val="22"/>
          <w:szCs w:val="22"/>
        </w:rPr>
        <w:t>confermando un crescente interesse per il nostro prodotto all’estero,</w:t>
      </w:r>
      <w:r w:rsidRPr="00CF3E27">
        <w:rPr>
          <w:rFonts w:ascii="Century Gothic" w:hAnsi="Century Gothic"/>
          <w:sz w:val="22"/>
          <w:szCs w:val="22"/>
        </w:rPr>
        <w:t xml:space="preserve"> </w:t>
      </w:r>
      <w:r w:rsidR="00325E1F" w:rsidRPr="00CF3E27">
        <w:rPr>
          <w:rFonts w:ascii="Century Gothic" w:hAnsi="Century Gothic"/>
          <w:sz w:val="22"/>
          <w:szCs w:val="22"/>
        </w:rPr>
        <w:t>mentre</w:t>
      </w:r>
      <w:r w:rsidR="00325E1F">
        <w:rPr>
          <w:rFonts w:ascii="Century Gothic" w:hAnsi="Century Gothic"/>
          <w:b/>
          <w:sz w:val="22"/>
          <w:szCs w:val="22"/>
        </w:rPr>
        <w:t xml:space="preserve"> </w:t>
      </w:r>
      <w:r w:rsidRPr="00AE1F17">
        <w:rPr>
          <w:rFonts w:ascii="Century Gothic" w:hAnsi="Century Gothic"/>
          <w:sz w:val="22"/>
          <w:szCs w:val="22"/>
        </w:rPr>
        <w:t xml:space="preserve">le </w:t>
      </w:r>
      <w:r w:rsidRPr="00AE1F17">
        <w:rPr>
          <w:rFonts w:ascii="Century Gothic" w:hAnsi="Century Gothic"/>
          <w:b/>
          <w:sz w:val="22"/>
          <w:szCs w:val="22"/>
        </w:rPr>
        <w:t>importazioni</w:t>
      </w:r>
      <w:r w:rsidRPr="00AE1F17">
        <w:rPr>
          <w:rFonts w:ascii="Century Gothic" w:hAnsi="Century Gothic"/>
          <w:sz w:val="22"/>
          <w:szCs w:val="22"/>
        </w:rPr>
        <w:t xml:space="preserve"> </w:t>
      </w:r>
      <w:r w:rsidR="00325E1F">
        <w:rPr>
          <w:rFonts w:ascii="Century Gothic" w:hAnsi="Century Gothic"/>
          <w:sz w:val="22"/>
          <w:szCs w:val="22"/>
        </w:rPr>
        <w:t xml:space="preserve">si sono attestate </w:t>
      </w:r>
      <w:r w:rsidR="001830FD">
        <w:rPr>
          <w:rFonts w:ascii="Century Gothic" w:hAnsi="Century Gothic"/>
          <w:b/>
          <w:sz w:val="22"/>
          <w:szCs w:val="22"/>
        </w:rPr>
        <w:t>97</w:t>
      </w:r>
      <w:r w:rsidR="00283D8A">
        <w:rPr>
          <w:rFonts w:ascii="Century Gothic" w:hAnsi="Century Gothic"/>
          <w:b/>
          <w:sz w:val="22"/>
          <w:szCs w:val="22"/>
        </w:rPr>
        <w:t>.</w:t>
      </w:r>
      <w:r w:rsidR="0064411C">
        <w:rPr>
          <w:rFonts w:ascii="Century Gothic" w:hAnsi="Century Gothic"/>
          <w:b/>
          <w:sz w:val="22"/>
          <w:szCs w:val="22"/>
        </w:rPr>
        <w:t>880</w:t>
      </w:r>
      <w:r w:rsidRPr="00AE1F17">
        <w:rPr>
          <w:rFonts w:ascii="Century Gothic" w:hAnsi="Century Gothic"/>
          <w:b/>
          <w:sz w:val="22"/>
          <w:szCs w:val="22"/>
        </w:rPr>
        <w:t xml:space="preserve"> tonnellate</w:t>
      </w:r>
      <w:r w:rsidRPr="00AE1F17">
        <w:rPr>
          <w:rFonts w:ascii="Century Gothic" w:hAnsi="Century Gothic"/>
          <w:sz w:val="22"/>
          <w:szCs w:val="22"/>
        </w:rPr>
        <w:t xml:space="preserve"> </w:t>
      </w:r>
      <w:r w:rsidR="001830FD">
        <w:rPr>
          <w:rFonts w:ascii="Century Gothic" w:hAnsi="Century Gothic"/>
          <w:b/>
          <w:sz w:val="22"/>
          <w:szCs w:val="22"/>
        </w:rPr>
        <w:t>(+17</w:t>
      </w:r>
      <w:r w:rsidRPr="00AE1F17">
        <w:rPr>
          <w:rFonts w:ascii="Century Gothic" w:hAnsi="Century Gothic"/>
          <w:b/>
          <w:sz w:val="22"/>
          <w:szCs w:val="22"/>
        </w:rPr>
        <w:t>%)</w:t>
      </w:r>
      <w:r w:rsidRPr="00AE1F17">
        <w:rPr>
          <w:rFonts w:ascii="Century Gothic" w:hAnsi="Century Gothic"/>
          <w:sz w:val="22"/>
          <w:szCs w:val="22"/>
        </w:rPr>
        <w:t>.</w:t>
      </w:r>
      <w:r w:rsidRPr="00AE1F17">
        <w:rPr>
          <w:rFonts w:ascii="Century Gothic" w:hAnsi="Century Gothic"/>
          <w:b/>
          <w:sz w:val="22"/>
          <w:szCs w:val="22"/>
        </w:rPr>
        <w:t xml:space="preserve"> </w:t>
      </w:r>
      <w:r w:rsidRPr="00AE1F17">
        <w:rPr>
          <w:rFonts w:ascii="Century Gothic" w:hAnsi="Century Gothic"/>
          <w:sz w:val="22"/>
          <w:szCs w:val="22"/>
        </w:rPr>
        <w:t xml:space="preserve">Dati che </w:t>
      </w:r>
      <w:r w:rsidR="00923C0F" w:rsidRPr="00DE4DB3">
        <w:rPr>
          <w:rFonts w:ascii="Century Gothic" w:hAnsi="Century Gothic"/>
          <w:sz w:val="22"/>
          <w:szCs w:val="22"/>
        </w:rPr>
        <w:t>confermano</w:t>
      </w:r>
      <w:r w:rsidR="00923C0F">
        <w:rPr>
          <w:rFonts w:ascii="Century Gothic" w:hAnsi="Century Gothic"/>
          <w:sz w:val="22"/>
          <w:szCs w:val="22"/>
        </w:rPr>
        <w:t xml:space="preserve"> </w:t>
      </w:r>
      <w:r w:rsidRPr="00AE1F17">
        <w:rPr>
          <w:rFonts w:ascii="Century Gothic" w:hAnsi="Century Gothic"/>
          <w:sz w:val="22"/>
          <w:szCs w:val="22"/>
        </w:rPr>
        <w:t xml:space="preserve">l’Italia come uno dei più importanti mercati al mondo per il consumo di questo alimento e come </w:t>
      </w:r>
      <w:r w:rsidRPr="00AE1F17">
        <w:rPr>
          <w:rFonts w:ascii="Century Gothic" w:hAnsi="Century Gothic"/>
          <w:b/>
          <w:sz w:val="22"/>
          <w:szCs w:val="22"/>
        </w:rPr>
        <w:t>secondo produttore europeo,</w:t>
      </w:r>
      <w:r w:rsidRPr="00AE1F17">
        <w:rPr>
          <w:rFonts w:ascii="Century Gothic" w:hAnsi="Century Gothic"/>
          <w:sz w:val="22"/>
          <w:szCs w:val="22"/>
        </w:rPr>
        <w:t xml:space="preserve"> dopo la Spagna.</w:t>
      </w:r>
      <w:r w:rsidRPr="00AE1F17">
        <w:rPr>
          <w:rFonts w:ascii="Century Gothic" w:hAnsi="Century Gothic"/>
          <w:b/>
          <w:sz w:val="22"/>
          <w:szCs w:val="22"/>
        </w:rPr>
        <w:t xml:space="preserve">  </w:t>
      </w:r>
    </w:p>
    <w:p w:rsidR="00AE1F17" w:rsidRPr="00AE1F17" w:rsidRDefault="00AE1F17" w:rsidP="00AE1F17">
      <w:pPr>
        <w:autoSpaceDE/>
        <w:autoSpaceDN/>
        <w:spacing w:line="320" w:lineRule="exact"/>
        <w:jc w:val="both"/>
        <w:rPr>
          <w:rFonts w:ascii="Century Gothic" w:hAnsi="Century Gothic"/>
          <w:sz w:val="22"/>
          <w:szCs w:val="22"/>
        </w:rPr>
      </w:pPr>
    </w:p>
    <w:p w:rsidR="00DC10C3" w:rsidRDefault="00AE1F17" w:rsidP="00AE1F17">
      <w:pPr>
        <w:autoSpaceDE/>
        <w:autoSpaceDN/>
        <w:spacing w:line="320" w:lineRule="exact"/>
        <w:jc w:val="both"/>
        <w:rPr>
          <w:rFonts w:ascii="Century Gothic" w:hAnsi="Century Gothic"/>
          <w:i/>
          <w:sz w:val="22"/>
          <w:szCs w:val="22"/>
        </w:rPr>
      </w:pPr>
      <w:r w:rsidRPr="00AE1F17">
        <w:rPr>
          <w:rFonts w:ascii="Century Gothic" w:hAnsi="Century Gothic"/>
          <w:sz w:val="22"/>
          <w:szCs w:val="22"/>
        </w:rPr>
        <w:t>“</w:t>
      </w:r>
      <w:r w:rsidR="00B24644">
        <w:rPr>
          <w:rFonts w:ascii="Century Gothic" w:hAnsi="Century Gothic"/>
          <w:i/>
          <w:sz w:val="22"/>
          <w:szCs w:val="22"/>
        </w:rPr>
        <w:t xml:space="preserve">Il 2014 </w:t>
      </w:r>
      <w:r w:rsidRPr="00AE1F17">
        <w:rPr>
          <w:rFonts w:ascii="Century Gothic" w:hAnsi="Century Gothic"/>
          <w:i/>
          <w:sz w:val="22"/>
          <w:szCs w:val="22"/>
        </w:rPr>
        <w:t>è stato un anno positivo per l’industria italiana del tonno in scatola</w:t>
      </w:r>
      <w:r w:rsidR="00161344">
        <w:rPr>
          <w:rFonts w:ascii="Century Gothic" w:hAnsi="Century Gothic"/>
          <w:i/>
          <w:sz w:val="22"/>
          <w:szCs w:val="22"/>
        </w:rPr>
        <w:t xml:space="preserve"> che </w:t>
      </w:r>
      <w:r w:rsidR="00622324">
        <w:rPr>
          <w:rFonts w:ascii="Century Gothic" w:hAnsi="Century Gothic"/>
          <w:i/>
          <w:sz w:val="22"/>
          <w:szCs w:val="22"/>
        </w:rPr>
        <w:t>ha evidenziato</w:t>
      </w:r>
      <w:r w:rsidR="00161344">
        <w:rPr>
          <w:rFonts w:ascii="Century Gothic" w:hAnsi="Century Gothic"/>
          <w:i/>
          <w:sz w:val="22"/>
          <w:szCs w:val="22"/>
        </w:rPr>
        <w:t xml:space="preserve"> ancora una volta la sua natura anticiclica</w:t>
      </w:r>
      <w:r w:rsidRPr="00AE1F17">
        <w:rPr>
          <w:rFonts w:ascii="Century Gothic" w:hAnsi="Century Gothic"/>
          <w:i/>
          <w:sz w:val="22"/>
          <w:szCs w:val="22"/>
        </w:rPr>
        <w:t xml:space="preserve">”, </w:t>
      </w:r>
      <w:r w:rsidRPr="00AE1F17">
        <w:rPr>
          <w:rFonts w:ascii="Century Gothic" w:hAnsi="Century Gothic"/>
          <w:b/>
          <w:sz w:val="22"/>
          <w:szCs w:val="22"/>
        </w:rPr>
        <w:t>afferma Vito Santarsiero Presidente dell’ANCIT”. “</w:t>
      </w:r>
      <w:r w:rsidR="00622324">
        <w:rPr>
          <w:rFonts w:ascii="Century Gothic" w:hAnsi="Century Gothic"/>
          <w:b/>
          <w:sz w:val="22"/>
          <w:szCs w:val="22"/>
        </w:rPr>
        <w:t xml:space="preserve"> </w:t>
      </w:r>
      <w:r w:rsidR="00622324" w:rsidRPr="00622324">
        <w:rPr>
          <w:rFonts w:ascii="Century Gothic" w:hAnsi="Century Gothic"/>
          <w:i/>
          <w:sz w:val="22"/>
          <w:szCs w:val="22"/>
        </w:rPr>
        <w:t xml:space="preserve">Oggi </w:t>
      </w:r>
      <w:r w:rsidR="00622324">
        <w:rPr>
          <w:rFonts w:ascii="Century Gothic" w:hAnsi="Century Gothic"/>
          <w:i/>
          <w:sz w:val="22"/>
          <w:szCs w:val="22"/>
        </w:rPr>
        <w:t>g</w:t>
      </w:r>
      <w:r w:rsidRPr="00AE1F17">
        <w:rPr>
          <w:rFonts w:ascii="Century Gothic" w:hAnsi="Century Gothic"/>
          <w:i/>
          <w:sz w:val="22"/>
          <w:szCs w:val="22"/>
        </w:rPr>
        <w:t xml:space="preserve">li italiani stanno virando </w:t>
      </w:r>
      <w:r w:rsidR="00161344">
        <w:rPr>
          <w:rFonts w:ascii="Century Gothic" w:hAnsi="Century Gothic"/>
          <w:i/>
          <w:sz w:val="22"/>
          <w:szCs w:val="22"/>
        </w:rPr>
        <w:t xml:space="preserve">sempre più spesso </w:t>
      </w:r>
      <w:r w:rsidRPr="00AE1F17">
        <w:rPr>
          <w:rFonts w:ascii="Century Gothic" w:hAnsi="Century Gothic"/>
          <w:i/>
          <w:sz w:val="22"/>
          <w:szCs w:val="22"/>
        </w:rPr>
        <w:t>verso quei prodotti alimentari, come il tonno, in grado di coniugare gusto, salut</w:t>
      </w:r>
      <w:r w:rsidR="00A51028">
        <w:rPr>
          <w:rFonts w:ascii="Century Gothic" w:hAnsi="Century Gothic"/>
          <w:i/>
          <w:sz w:val="22"/>
          <w:szCs w:val="22"/>
        </w:rPr>
        <w:t>e e allo stesso tempo risparmio:</w:t>
      </w:r>
      <w:r w:rsidR="00622324">
        <w:rPr>
          <w:rFonts w:ascii="Century Gothic" w:hAnsi="Century Gothic"/>
          <w:i/>
          <w:sz w:val="22"/>
          <w:szCs w:val="22"/>
        </w:rPr>
        <w:t xml:space="preserve"> parliamo </w:t>
      </w:r>
      <w:r w:rsidR="00D51CA4">
        <w:rPr>
          <w:rFonts w:ascii="Century Gothic" w:hAnsi="Century Gothic"/>
          <w:i/>
          <w:sz w:val="22"/>
          <w:szCs w:val="22"/>
        </w:rPr>
        <w:t xml:space="preserve">infatti </w:t>
      </w:r>
      <w:r w:rsidR="00393005">
        <w:rPr>
          <w:rFonts w:ascii="Century Gothic" w:hAnsi="Century Gothic"/>
          <w:i/>
          <w:sz w:val="22"/>
          <w:szCs w:val="22"/>
        </w:rPr>
        <w:t>di un alimento che</w:t>
      </w:r>
      <w:r w:rsidR="00557DF0">
        <w:rPr>
          <w:rFonts w:ascii="Century Gothic" w:hAnsi="Century Gothic"/>
          <w:i/>
          <w:sz w:val="22"/>
          <w:szCs w:val="22"/>
        </w:rPr>
        <w:t xml:space="preserve">, </w:t>
      </w:r>
      <w:r w:rsidR="000741DF">
        <w:rPr>
          <w:rFonts w:ascii="Century Gothic" w:hAnsi="Century Gothic"/>
          <w:i/>
          <w:sz w:val="22"/>
          <w:szCs w:val="22"/>
        </w:rPr>
        <w:t>grazie all’impegno dell’Industria di trasformazione italiana,</w:t>
      </w:r>
      <w:r w:rsidR="00393005">
        <w:rPr>
          <w:rFonts w:ascii="Century Gothic" w:hAnsi="Century Gothic"/>
          <w:i/>
          <w:sz w:val="22"/>
          <w:szCs w:val="22"/>
        </w:rPr>
        <w:t xml:space="preserve"> </w:t>
      </w:r>
      <w:r w:rsidR="00393005" w:rsidRPr="00393005">
        <w:rPr>
          <w:rFonts w:ascii="Century Gothic" w:hAnsi="Century Gothic"/>
          <w:i/>
          <w:sz w:val="22"/>
          <w:szCs w:val="22"/>
        </w:rPr>
        <w:t xml:space="preserve">fornisce proteine </w:t>
      </w:r>
      <w:r w:rsidR="003961C4" w:rsidRPr="00DE4DB3">
        <w:rPr>
          <w:rFonts w:ascii="Century Gothic" w:hAnsi="Century Gothic"/>
          <w:i/>
          <w:sz w:val="22"/>
          <w:szCs w:val="22"/>
        </w:rPr>
        <w:t>ad un</w:t>
      </w:r>
      <w:r w:rsidR="003961C4">
        <w:rPr>
          <w:rFonts w:ascii="Century Gothic" w:hAnsi="Century Gothic"/>
          <w:i/>
          <w:sz w:val="22"/>
          <w:szCs w:val="22"/>
        </w:rPr>
        <w:t xml:space="preserve"> </w:t>
      </w:r>
      <w:r w:rsidR="00393005" w:rsidRPr="00393005">
        <w:rPr>
          <w:rFonts w:ascii="Century Gothic" w:hAnsi="Century Gothic"/>
          <w:i/>
          <w:sz w:val="22"/>
          <w:szCs w:val="22"/>
        </w:rPr>
        <w:t>costo</w:t>
      </w:r>
      <w:r w:rsidR="00D53786">
        <w:rPr>
          <w:rFonts w:ascii="Century Gothic" w:hAnsi="Century Gothic"/>
          <w:i/>
          <w:sz w:val="22"/>
          <w:szCs w:val="22"/>
        </w:rPr>
        <w:t xml:space="preserve"> </w:t>
      </w:r>
      <w:r w:rsidR="001A4BEC">
        <w:rPr>
          <w:rFonts w:ascii="Century Gothic" w:hAnsi="Century Gothic"/>
          <w:i/>
          <w:sz w:val="22"/>
          <w:szCs w:val="22"/>
        </w:rPr>
        <w:t xml:space="preserve">tra i più </w:t>
      </w:r>
      <w:r w:rsidR="00393005" w:rsidRPr="00393005">
        <w:rPr>
          <w:rFonts w:ascii="Century Gothic" w:hAnsi="Century Gothic"/>
          <w:i/>
          <w:sz w:val="22"/>
          <w:szCs w:val="22"/>
        </w:rPr>
        <w:t>c</w:t>
      </w:r>
      <w:r w:rsidR="00393005">
        <w:rPr>
          <w:rFonts w:ascii="Century Gothic" w:hAnsi="Century Gothic"/>
          <w:i/>
          <w:sz w:val="22"/>
          <w:szCs w:val="22"/>
        </w:rPr>
        <w:t>onvenient</w:t>
      </w:r>
      <w:r w:rsidR="001A4BEC">
        <w:rPr>
          <w:rFonts w:ascii="Century Gothic" w:hAnsi="Century Gothic"/>
          <w:i/>
          <w:sz w:val="22"/>
          <w:szCs w:val="22"/>
        </w:rPr>
        <w:t>i</w:t>
      </w:r>
      <w:r w:rsidR="000741DF">
        <w:rPr>
          <w:rFonts w:ascii="Century Gothic" w:hAnsi="Century Gothic"/>
          <w:i/>
          <w:sz w:val="22"/>
          <w:szCs w:val="22"/>
        </w:rPr>
        <w:t>.</w:t>
      </w:r>
      <w:r w:rsidR="00B24644">
        <w:rPr>
          <w:rFonts w:ascii="Century Gothic" w:hAnsi="Century Gothic"/>
          <w:i/>
          <w:sz w:val="22"/>
          <w:szCs w:val="22"/>
        </w:rPr>
        <w:t>”</w:t>
      </w:r>
    </w:p>
    <w:p w:rsidR="00DC10C3" w:rsidRDefault="00DC10C3" w:rsidP="00AE1F17">
      <w:pPr>
        <w:autoSpaceDE/>
        <w:autoSpaceDN/>
        <w:spacing w:line="320" w:lineRule="exact"/>
        <w:jc w:val="both"/>
        <w:rPr>
          <w:rFonts w:ascii="Century Gothic" w:hAnsi="Century Gothic"/>
          <w:i/>
          <w:sz w:val="22"/>
          <w:szCs w:val="22"/>
        </w:rPr>
      </w:pPr>
    </w:p>
    <w:p w:rsidR="00AE1F17" w:rsidRPr="00AE1F17" w:rsidRDefault="00DC10C3" w:rsidP="00AE1F17">
      <w:pPr>
        <w:autoSpaceDE/>
        <w:autoSpaceDN/>
        <w:spacing w:line="320" w:lineRule="exact"/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i/>
          <w:sz w:val="22"/>
          <w:szCs w:val="22"/>
        </w:rPr>
        <w:lastRenderedPageBreak/>
        <w:t xml:space="preserve"> </w:t>
      </w:r>
      <w:r w:rsidR="006454F2">
        <w:rPr>
          <w:rFonts w:ascii="Century Gothic" w:hAnsi="Century Gothic"/>
          <w:i/>
          <w:sz w:val="22"/>
          <w:szCs w:val="22"/>
        </w:rPr>
        <w:t>“</w:t>
      </w:r>
      <w:r w:rsidR="00AE1F17" w:rsidRPr="00AE1F17">
        <w:rPr>
          <w:rFonts w:ascii="Century Gothic" w:hAnsi="Century Gothic"/>
          <w:i/>
          <w:sz w:val="22"/>
          <w:szCs w:val="22"/>
        </w:rPr>
        <w:t>Va inoltre evidenziato</w:t>
      </w:r>
      <w:r w:rsidR="00AA7C67">
        <w:rPr>
          <w:rFonts w:ascii="Century Gothic" w:hAnsi="Century Gothic"/>
          <w:i/>
          <w:sz w:val="22"/>
          <w:szCs w:val="22"/>
        </w:rPr>
        <w:t xml:space="preserve"> – </w:t>
      </w:r>
      <w:r w:rsidR="00AA7C67" w:rsidRPr="00A96F81">
        <w:rPr>
          <w:rFonts w:ascii="Century Gothic" w:hAnsi="Century Gothic"/>
          <w:b/>
          <w:sz w:val="22"/>
          <w:szCs w:val="22"/>
        </w:rPr>
        <w:t xml:space="preserve">prosegue </w:t>
      </w:r>
      <w:proofErr w:type="spellStart"/>
      <w:r w:rsidR="00AA7C67" w:rsidRPr="00A96F81">
        <w:rPr>
          <w:rFonts w:ascii="Century Gothic" w:hAnsi="Century Gothic"/>
          <w:b/>
          <w:sz w:val="22"/>
          <w:szCs w:val="22"/>
        </w:rPr>
        <w:t>Santarsiero</w:t>
      </w:r>
      <w:proofErr w:type="spellEnd"/>
      <w:r w:rsidR="00AA7C67">
        <w:rPr>
          <w:rFonts w:ascii="Century Gothic" w:hAnsi="Century Gothic"/>
          <w:i/>
          <w:sz w:val="22"/>
          <w:szCs w:val="22"/>
        </w:rPr>
        <w:t xml:space="preserve"> -</w:t>
      </w:r>
      <w:r w:rsidR="00557DF0">
        <w:rPr>
          <w:rFonts w:ascii="Century Gothic" w:hAnsi="Century Gothic"/>
          <w:i/>
          <w:sz w:val="22"/>
          <w:szCs w:val="22"/>
        </w:rPr>
        <w:t xml:space="preserve"> </w:t>
      </w:r>
      <w:r w:rsidR="00AE1F17" w:rsidRPr="00AE1F17">
        <w:rPr>
          <w:rFonts w:ascii="Century Gothic" w:hAnsi="Century Gothic"/>
          <w:i/>
          <w:sz w:val="22"/>
          <w:szCs w:val="22"/>
        </w:rPr>
        <w:t>come negli ultimi anni il tonno in scatola sia diventato un piatto principale a tutti gli effetti, versa</w:t>
      </w:r>
      <w:r w:rsidR="002C5F98">
        <w:rPr>
          <w:rFonts w:ascii="Century Gothic" w:hAnsi="Century Gothic"/>
          <w:i/>
          <w:sz w:val="22"/>
          <w:szCs w:val="22"/>
        </w:rPr>
        <w:t>tile e allo stesso tempo di alt</w:t>
      </w:r>
      <w:r w:rsidR="00AE1F17" w:rsidRPr="00AE1F17">
        <w:rPr>
          <w:rFonts w:ascii="Century Gothic" w:hAnsi="Century Gothic"/>
          <w:i/>
          <w:sz w:val="22"/>
          <w:szCs w:val="22"/>
        </w:rPr>
        <w:t xml:space="preserve">o profilo nutrizionale”. </w:t>
      </w:r>
    </w:p>
    <w:p w:rsidR="00AE1F17" w:rsidRDefault="00AE1F17" w:rsidP="00AE1F17">
      <w:pPr>
        <w:autoSpaceDE/>
        <w:autoSpaceDN/>
        <w:spacing w:line="320" w:lineRule="exact"/>
        <w:jc w:val="both"/>
        <w:rPr>
          <w:rFonts w:ascii="Century Gothic" w:hAnsi="Century Gothic"/>
          <w:b/>
          <w:sz w:val="20"/>
          <w:szCs w:val="20"/>
        </w:rPr>
      </w:pPr>
    </w:p>
    <w:p w:rsidR="00995515" w:rsidRPr="00995515" w:rsidRDefault="00995515" w:rsidP="00995515">
      <w:pPr>
        <w:tabs>
          <w:tab w:val="left" w:pos="7140"/>
        </w:tabs>
        <w:autoSpaceDE/>
        <w:autoSpaceDN/>
        <w:spacing w:line="320" w:lineRule="exact"/>
        <w:jc w:val="both"/>
        <w:rPr>
          <w:rFonts w:ascii="Century Gothic" w:hAnsi="Century Gothic"/>
          <w:b/>
          <w:sz w:val="20"/>
          <w:szCs w:val="20"/>
        </w:rPr>
      </w:pPr>
      <w:r w:rsidRPr="00995515">
        <w:rPr>
          <w:rFonts w:ascii="Century Gothic" w:hAnsi="Century Gothic"/>
          <w:b/>
          <w:sz w:val="20"/>
          <w:szCs w:val="20"/>
        </w:rPr>
        <w:t>RICERCA DOXA/ANCIT: TONNO MUST PER GIOVANI E SPORTIVI</w:t>
      </w:r>
    </w:p>
    <w:p w:rsidR="00302146" w:rsidRDefault="00995515" w:rsidP="00995515">
      <w:pPr>
        <w:autoSpaceDE/>
        <w:autoSpaceDN/>
        <w:spacing w:line="320" w:lineRule="exact"/>
        <w:jc w:val="both"/>
        <w:rPr>
          <w:rFonts w:ascii="Century Gothic" w:hAnsi="Century Gothic"/>
          <w:sz w:val="22"/>
          <w:szCs w:val="22"/>
        </w:rPr>
      </w:pPr>
      <w:r w:rsidRPr="00995515">
        <w:rPr>
          <w:rFonts w:ascii="Century Gothic" w:hAnsi="Century Gothic"/>
          <w:sz w:val="22"/>
          <w:szCs w:val="22"/>
        </w:rPr>
        <w:t>Un’indagine commissionata dall’</w:t>
      </w:r>
      <w:r w:rsidRPr="00995515">
        <w:rPr>
          <w:rFonts w:ascii="Century Gothic" w:hAnsi="Century Gothic"/>
          <w:b/>
          <w:sz w:val="22"/>
          <w:szCs w:val="22"/>
        </w:rPr>
        <w:t xml:space="preserve">Associazione Nazionale Conservieri Ittici </w:t>
      </w:r>
      <w:r w:rsidRPr="00995515">
        <w:rPr>
          <w:rFonts w:ascii="Century Gothic" w:hAnsi="Century Gothic"/>
          <w:sz w:val="22"/>
          <w:szCs w:val="22"/>
        </w:rPr>
        <w:t xml:space="preserve">alla </w:t>
      </w:r>
      <w:r w:rsidRPr="00995515">
        <w:rPr>
          <w:rFonts w:ascii="Century Gothic" w:hAnsi="Century Gothic"/>
          <w:b/>
          <w:sz w:val="22"/>
          <w:szCs w:val="22"/>
        </w:rPr>
        <w:t>Doxa</w:t>
      </w:r>
      <w:r w:rsidRPr="00995515">
        <w:rPr>
          <w:rFonts w:ascii="Century Gothic" w:hAnsi="Century Gothic"/>
          <w:sz w:val="22"/>
          <w:szCs w:val="22"/>
        </w:rPr>
        <w:t xml:space="preserve"> ha fotografato il vissuto e la conoscenza degli italiani rispetto al tonno in scatola. Scopriamo che questo alimento </w:t>
      </w:r>
      <w:r w:rsidRPr="00995515">
        <w:rPr>
          <w:rFonts w:ascii="Century Gothic" w:hAnsi="Century Gothic"/>
          <w:b/>
          <w:sz w:val="22"/>
          <w:szCs w:val="22"/>
        </w:rPr>
        <w:t>piace soprattutto agli under</w:t>
      </w:r>
      <w:r w:rsidRPr="00995515">
        <w:rPr>
          <w:rFonts w:ascii="Century Gothic" w:hAnsi="Century Gothic"/>
          <w:sz w:val="22"/>
          <w:szCs w:val="22"/>
        </w:rPr>
        <w:t xml:space="preserve"> </w:t>
      </w:r>
      <w:r w:rsidRPr="00995515">
        <w:rPr>
          <w:rFonts w:ascii="Century Gothic" w:hAnsi="Century Gothic"/>
          <w:b/>
          <w:sz w:val="22"/>
          <w:szCs w:val="22"/>
        </w:rPr>
        <w:t>25</w:t>
      </w:r>
      <w:r w:rsidRPr="00995515">
        <w:rPr>
          <w:rFonts w:ascii="Century Gothic" w:hAnsi="Century Gothic"/>
          <w:sz w:val="22"/>
          <w:szCs w:val="22"/>
        </w:rPr>
        <w:t xml:space="preserve"> e alle </w:t>
      </w:r>
      <w:r w:rsidRPr="00995515">
        <w:rPr>
          <w:rFonts w:ascii="Century Gothic" w:hAnsi="Century Gothic"/>
          <w:b/>
          <w:sz w:val="22"/>
          <w:szCs w:val="22"/>
        </w:rPr>
        <w:t>famiglie dove ci sono i bambini</w:t>
      </w:r>
      <w:r w:rsidRPr="00995515">
        <w:rPr>
          <w:rFonts w:ascii="Century Gothic" w:hAnsi="Century Gothic"/>
          <w:sz w:val="22"/>
          <w:szCs w:val="22"/>
        </w:rPr>
        <w:t xml:space="preserve">. </w:t>
      </w:r>
    </w:p>
    <w:p w:rsidR="00995515" w:rsidRPr="00995515" w:rsidRDefault="00302146" w:rsidP="00995515">
      <w:pPr>
        <w:autoSpaceDE/>
        <w:autoSpaceDN/>
        <w:spacing w:line="320" w:lineRule="exact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I </w:t>
      </w:r>
      <w:r w:rsidR="00995515" w:rsidRPr="00995515">
        <w:rPr>
          <w:rFonts w:ascii="Century Gothic" w:hAnsi="Century Gothic"/>
          <w:sz w:val="22"/>
          <w:szCs w:val="22"/>
        </w:rPr>
        <w:t xml:space="preserve">consumatori totali di tonno sono </w:t>
      </w:r>
      <w:r>
        <w:rPr>
          <w:rFonts w:ascii="Century Gothic" w:hAnsi="Century Gothic"/>
          <w:b/>
          <w:sz w:val="22"/>
          <w:szCs w:val="22"/>
        </w:rPr>
        <w:t xml:space="preserve">il 94% della popolazione </w:t>
      </w:r>
      <w:r w:rsidRPr="00302146">
        <w:rPr>
          <w:rFonts w:ascii="Century Gothic" w:hAnsi="Century Gothic"/>
          <w:sz w:val="22"/>
          <w:szCs w:val="22"/>
        </w:rPr>
        <w:t xml:space="preserve">e </w:t>
      </w:r>
      <w:r w:rsidR="00995515" w:rsidRPr="00995515">
        <w:rPr>
          <w:rFonts w:ascii="Century Gothic" w:hAnsi="Century Gothic"/>
          <w:sz w:val="22"/>
          <w:szCs w:val="22"/>
        </w:rPr>
        <w:t xml:space="preserve">quasi </w:t>
      </w:r>
      <w:r w:rsidR="00995515" w:rsidRPr="00995515">
        <w:rPr>
          <w:rFonts w:ascii="Century Gothic" w:hAnsi="Century Gothic"/>
          <w:b/>
          <w:sz w:val="22"/>
          <w:szCs w:val="22"/>
        </w:rPr>
        <w:t>1 italiano su 2</w:t>
      </w:r>
      <w:r w:rsidR="00995515" w:rsidRPr="00995515">
        <w:rPr>
          <w:rFonts w:ascii="Century Gothic" w:hAnsi="Century Gothic"/>
          <w:sz w:val="22"/>
          <w:szCs w:val="22"/>
        </w:rPr>
        <w:t xml:space="preserve"> (43%) </w:t>
      </w:r>
      <w:r w:rsidR="00995515" w:rsidRPr="00995515">
        <w:rPr>
          <w:rFonts w:ascii="Century Gothic" w:hAnsi="Century Gothic"/>
          <w:b/>
          <w:sz w:val="22"/>
          <w:szCs w:val="22"/>
        </w:rPr>
        <w:t>lo mangia ogni</w:t>
      </w:r>
      <w:r w:rsidR="00995515" w:rsidRPr="00995515">
        <w:rPr>
          <w:rFonts w:ascii="Century Gothic" w:hAnsi="Century Gothic"/>
          <w:sz w:val="22"/>
          <w:szCs w:val="22"/>
        </w:rPr>
        <w:t xml:space="preserve"> </w:t>
      </w:r>
      <w:r w:rsidR="00995515" w:rsidRPr="00995515">
        <w:rPr>
          <w:rFonts w:ascii="Century Gothic" w:hAnsi="Century Gothic"/>
          <w:b/>
          <w:sz w:val="22"/>
          <w:szCs w:val="22"/>
        </w:rPr>
        <w:t>settimana</w:t>
      </w:r>
      <w:r w:rsidR="00995515" w:rsidRPr="00995515">
        <w:rPr>
          <w:rFonts w:ascii="Century Gothic" w:hAnsi="Century Gothic"/>
          <w:sz w:val="22"/>
          <w:szCs w:val="22"/>
        </w:rPr>
        <w:t>, soprattutto perché è facile, veloce da preparare e versatile. Ma anche in virtù dei suoi valori nutrizionali, come le proteine nobili</w:t>
      </w:r>
      <w:r w:rsidR="00557DF0" w:rsidRPr="00995515">
        <w:rPr>
          <w:rFonts w:ascii="Century Gothic" w:hAnsi="Century Gothic"/>
          <w:sz w:val="22"/>
          <w:szCs w:val="22"/>
        </w:rPr>
        <w:t xml:space="preserve"> </w:t>
      </w:r>
      <w:r w:rsidR="00995515" w:rsidRPr="00995515">
        <w:rPr>
          <w:rFonts w:ascii="Century Gothic" w:hAnsi="Century Gothic"/>
          <w:sz w:val="22"/>
          <w:szCs w:val="22"/>
        </w:rPr>
        <w:t xml:space="preserve">e gli omega 3. Tra gli italiani che praticano sport – circa il 50% del campione analizzato </w:t>
      </w:r>
      <w:r w:rsidR="00995515" w:rsidRPr="00995515">
        <w:rPr>
          <w:rFonts w:ascii="Century Gothic" w:hAnsi="Century Gothic"/>
          <w:b/>
          <w:sz w:val="22"/>
          <w:szCs w:val="22"/>
        </w:rPr>
        <w:t>- 7 su 10 lo inseriscono nella “top five” degli alimenti non saprebbero rinunciare</w:t>
      </w:r>
      <w:r w:rsidR="00995515" w:rsidRPr="00995515">
        <w:rPr>
          <w:rFonts w:ascii="Century Gothic" w:hAnsi="Century Gothic"/>
          <w:sz w:val="22"/>
          <w:szCs w:val="22"/>
        </w:rPr>
        <w:t xml:space="preserve"> (insieme a carni bianche, legumi, yogurt e bresaola). </w:t>
      </w:r>
    </w:p>
    <w:p w:rsidR="00995515" w:rsidRPr="00995515" w:rsidRDefault="00995515" w:rsidP="00995515">
      <w:pPr>
        <w:autoSpaceDE/>
        <w:autoSpaceDN/>
        <w:spacing w:line="320" w:lineRule="exact"/>
        <w:jc w:val="both"/>
        <w:rPr>
          <w:rFonts w:ascii="Century Gothic" w:hAnsi="Century Gothic"/>
          <w:sz w:val="22"/>
          <w:szCs w:val="22"/>
        </w:rPr>
      </w:pPr>
      <w:r w:rsidRPr="00995515">
        <w:rPr>
          <w:rFonts w:ascii="Century Gothic" w:hAnsi="Century Gothic"/>
          <w:b/>
          <w:sz w:val="22"/>
          <w:szCs w:val="22"/>
        </w:rPr>
        <w:t>E il</w:t>
      </w:r>
      <w:r w:rsidR="00557DF0" w:rsidRPr="00995515">
        <w:rPr>
          <w:rFonts w:ascii="Century Gothic" w:hAnsi="Century Gothic"/>
          <w:b/>
          <w:sz w:val="22"/>
          <w:szCs w:val="22"/>
        </w:rPr>
        <w:t xml:space="preserve"> </w:t>
      </w:r>
      <w:r w:rsidRPr="00995515">
        <w:rPr>
          <w:rFonts w:ascii="Century Gothic" w:hAnsi="Century Gothic"/>
          <w:b/>
          <w:sz w:val="22"/>
          <w:szCs w:val="22"/>
        </w:rPr>
        <w:t xml:space="preserve">piatto a base di tonno preferito dagli italiani? </w:t>
      </w:r>
      <w:r w:rsidRPr="00995515">
        <w:rPr>
          <w:rFonts w:ascii="Century Gothic" w:hAnsi="Century Gothic"/>
          <w:sz w:val="22"/>
          <w:szCs w:val="22"/>
        </w:rPr>
        <w:t xml:space="preserve">Al primo posto troviamo gli </w:t>
      </w:r>
      <w:r w:rsidRPr="00995515">
        <w:rPr>
          <w:rFonts w:ascii="Century Gothic" w:hAnsi="Century Gothic"/>
          <w:b/>
          <w:sz w:val="22"/>
          <w:szCs w:val="22"/>
        </w:rPr>
        <w:t>spaghetti con il tonno</w:t>
      </w:r>
      <w:r w:rsidRPr="00995515">
        <w:rPr>
          <w:rFonts w:ascii="Century Gothic" w:hAnsi="Century Gothic"/>
          <w:sz w:val="22"/>
          <w:szCs w:val="22"/>
        </w:rPr>
        <w:t>, seguito a ruota  da insalata di riso e insalata di tonno, due cardini del cibo light e fast tipico della bella stagione. Quanto agli ingredienti con cui abbinarlo, tonno mai senza</w:t>
      </w:r>
      <w:r w:rsidR="001C4584">
        <w:rPr>
          <w:rFonts w:ascii="Century Gothic" w:hAnsi="Century Gothic"/>
          <w:sz w:val="22"/>
          <w:szCs w:val="22"/>
        </w:rPr>
        <w:t>…</w:t>
      </w:r>
      <w:r w:rsidRPr="00995515">
        <w:rPr>
          <w:rFonts w:ascii="Century Gothic" w:hAnsi="Century Gothic"/>
          <w:sz w:val="22"/>
          <w:szCs w:val="22"/>
        </w:rPr>
        <w:t xml:space="preserve"> </w:t>
      </w:r>
      <w:r w:rsidRPr="00995515">
        <w:rPr>
          <w:rFonts w:ascii="Century Gothic" w:hAnsi="Century Gothic"/>
          <w:b/>
          <w:sz w:val="22"/>
          <w:szCs w:val="22"/>
        </w:rPr>
        <w:t>pomodoro: per 1 italiano su 3 (31%</w:t>
      </w:r>
      <w:r w:rsidR="00557DF0" w:rsidRPr="00995515">
        <w:rPr>
          <w:rFonts w:ascii="Century Gothic" w:hAnsi="Century Gothic"/>
          <w:b/>
          <w:sz w:val="22"/>
          <w:szCs w:val="22"/>
        </w:rPr>
        <w:t xml:space="preserve">) </w:t>
      </w:r>
      <w:r w:rsidRPr="00995515">
        <w:rPr>
          <w:rFonts w:ascii="Century Gothic" w:hAnsi="Century Gothic"/>
          <w:sz w:val="22"/>
          <w:szCs w:val="22"/>
        </w:rPr>
        <w:t xml:space="preserve">è questo è l’ingrediente con cui viene più utilizzato in cucina. Subito dietro </w:t>
      </w:r>
      <w:r w:rsidRPr="00995515">
        <w:rPr>
          <w:rFonts w:ascii="Century Gothic" w:hAnsi="Century Gothic"/>
          <w:b/>
          <w:sz w:val="22"/>
          <w:szCs w:val="22"/>
        </w:rPr>
        <w:t>troviamo pasta (27%), riso (16%), uova (9%), peperoni (4%) e infine carciofi (3%).</w:t>
      </w:r>
    </w:p>
    <w:p w:rsidR="00995515" w:rsidRDefault="00995515" w:rsidP="00AE1F17">
      <w:pPr>
        <w:autoSpaceDE/>
        <w:autoSpaceDN/>
        <w:spacing w:line="320" w:lineRule="exact"/>
        <w:jc w:val="both"/>
        <w:rPr>
          <w:rFonts w:ascii="Century Gothic" w:hAnsi="Century Gothic"/>
          <w:b/>
          <w:sz w:val="20"/>
          <w:szCs w:val="20"/>
        </w:rPr>
      </w:pPr>
    </w:p>
    <w:p w:rsidR="00995515" w:rsidRDefault="00995515" w:rsidP="00AE1F17">
      <w:pPr>
        <w:autoSpaceDE/>
        <w:autoSpaceDN/>
        <w:spacing w:line="320" w:lineRule="exact"/>
        <w:jc w:val="both"/>
        <w:rPr>
          <w:rFonts w:ascii="Century Gothic" w:hAnsi="Century Gothic"/>
          <w:b/>
          <w:sz w:val="20"/>
          <w:szCs w:val="20"/>
        </w:rPr>
      </w:pPr>
    </w:p>
    <w:p w:rsidR="00995515" w:rsidRDefault="00995515" w:rsidP="00AE1F17">
      <w:pPr>
        <w:autoSpaceDE/>
        <w:autoSpaceDN/>
        <w:spacing w:line="320" w:lineRule="exact"/>
        <w:jc w:val="both"/>
        <w:rPr>
          <w:rFonts w:ascii="Century Gothic" w:hAnsi="Century Gothic"/>
          <w:b/>
          <w:sz w:val="20"/>
          <w:szCs w:val="20"/>
        </w:rPr>
      </w:pPr>
      <w:bookmarkStart w:id="0" w:name="_GoBack"/>
      <w:bookmarkEnd w:id="0"/>
    </w:p>
    <w:p w:rsidR="00AE1F17" w:rsidRPr="00AE1F17" w:rsidRDefault="00AE1F17" w:rsidP="00AE1F17">
      <w:pPr>
        <w:autoSpaceDE/>
        <w:autoSpaceDN/>
        <w:spacing w:line="320" w:lineRule="exact"/>
        <w:jc w:val="both"/>
        <w:rPr>
          <w:rFonts w:ascii="Century Gothic" w:hAnsi="Century Gothic"/>
          <w:b/>
          <w:sz w:val="22"/>
          <w:szCs w:val="22"/>
        </w:rPr>
      </w:pPr>
    </w:p>
    <w:p w:rsidR="00AE1F17" w:rsidRPr="00AE1F17" w:rsidRDefault="00AE1F17" w:rsidP="00AE1F17">
      <w:pPr>
        <w:autoSpaceDE/>
        <w:autoSpaceDN/>
        <w:spacing w:line="320" w:lineRule="exact"/>
        <w:jc w:val="both"/>
        <w:rPr>
          <w:rFonts w:ascii="Century Gothic" w:hAnsi="Century Gothic"/>
          <w:b/>
          <w:sz w:val="20"/>
          <w:szCs w:val="20"/>
        </w:rPr>
      </w:pPr>
      <w:r w:rsidRPr="00AE1F17">
        <w:rPr>
          <w:rFonts w:ascii="Century Gothic" w:hAnsi="Century Gothic"/>
          <w:b/>
          <w:sz w:val="20"/>
          <w:szCs w:val="20"/>
        </w:rPr>
        <w:t>Ufficio stampa ANCIT</w:t>
      </w:r>
      <w:r w:rsidR="00557DF0" w:rsidRPr="00AE1F17">
        <w:rPr>
          <w:rFonts w:ascii="Century Gothic" w:hAnsi="Century Gothic"/>
          <w:b/>
          <w:sz w:val="20"/>
          <w:szCs w:val="20"/>
        </w:rPr>
        <w:t xml:space="preserve"> </w:t>
      </w:r>
      <w:r w:rsidRPr="00AE1F17">
        <w:rPr>
          <w:rFonts w:ascii="Century Gothic" w:hAnsi="Century Gothic"/>
          <w:b/>
          <w:sz w:val="20"/>
          <w:szCs w:val="20"/>
        </w:rPr>
        <w:t>- Associazione Nazionale Conservieri Ittici e delle Tonnare</w:t>
      </w:r>
    </w:p>
    <w:p w:rsidR="00AE1F17" w:rsidRPr="00AE1F17" w:rsidRDefault="00AE1F17" w:rsidP="00AE1F17">
      <w:pPr>
        <w:autoSpaceDE/>
        <w:autoSpaceDN/>
        <w:spacing w:line="320" w:lineRule="exact"/>
        <w:jc w:val="both"/>
        <w:rPr>
          <w:rFonts w:ascii="Century Gothic" w:hAnsi="Century Gothic"/>
          <w:b/>
          <w:sz w:val="20"/>
          <w:szCs w:val="20"/>
        </w:rPr>
      </w:pPr>
      <w:r w:rsidRPr="00AE1F17">
        <w:rPr>
          <w:rFonts w:ascii="Century Gothic" w:hAnsi="Century Gothic"/>
          <w:b/>
          <w:sz w:val="20"/>
          <w:szCs w:val="20"/>
        </w:rPr>
        <w:t>IN</w:t>
      </w:r>
      <w:r w:rsidRPr="00AE1F17">
        <w:rPr>
          <w:rFonts w:ascii="Century Gothic" w:hAnsi="Century Gothic"/>
          <w:b/>
          <w:color w:val="FF0000"/>
          <w:sz w:val="20"/>
          <w:szCs w:val="20"/>
        </w:rPr>
        <w:t xml:space="preserve">C </w:t>
      </w:r>
      <w:r w:rsidRPr="00AE1F17">
        <w:rPr>
          <w:rFonts w:ascii="Century Gothic" w:hAnsi="Century Gothic"/>
          <w:b/>
          <w:sz w:val="20"/>
          <w:szCs w:val="20"/>
        </w:rPr>
        <w:t>– Istituto Nazionale per la comunicazione</w:t>
      </w:r>
    </w:p>
    <w:p w:rsidR="00AE1F17" w:rsidRPr="00AE1F17" w:rsidRDefault="00AE1F17" w:rsidP="00AE1F17">
      <w:pPr>
        <w:autoSpaceDE/>
        <w:autoSpaceDN/>
        <w:spacing w:line="320" w:lineRule="exact"/>
        <w:jc w:val="both"/>
        <w:rPr>
          <w:rFonts w:ascii="Century Gothic" w:hAnsi="Century Gothic"/>
          <w:sz w:val="20"/>
          <w:szCs w:val="20"/>
        </w:rPr>
      </w:pPr>
      <w:r w:rsidRPr="00AE1F17">
        <w:rPr>
          <w:rFonts w:ascii="Century Gothic" w:hAnsi="Century Gothic"/>
          <w:sz w:val="20"/>
          <w:szCs w:val="20"/>
        </w:rPr>
        <w:t>Simone Ranaldi</w:t>
      </w:r>
    </w:p>
    <w:p w:rsidR="00AE1F17" w:rsidRPr="00AE1F17" w:rsidRDefault="00AE1F17" w:rsidP="00AE1F17">
      <w:pPr>
        <w:autoSpaceDE/>
        <w:autoSpaceDN/>
        <w:spacing w:line="320" w:lineRule="exact"/>
        <w:jc w:val="both"/>
        <w:rPr>
          <w:rFonts w:ascii="Century Gothic" w:hAnsi="Century Gothic"/>
          <w:sz w:val="20"/>
          <w:szCs w:val="20"/>
        </w:rPr>
      </w:pPr>
      <w:r w:rsidRPr="00AE1F17">
        <w:rPr>
          <w:rFonts w:ascii="Century Gothic" w:hAnsi="Century Gothic"/>
          <w:sz w:val="20"/>
          <w:szCs w:val="20"/>
        </w:rPr>
        <w:t>06 44160883; 3355208289; s.ranaldi@inc-comunicazione.it</w:t>
      </w:r>
    </w:p>
    <w:p w:rsidR="00AE1F17" w:rsidRPr="00AE1F17" w:rsidRDefault="00AE1F17" w:rsidP="00AE1F17">
      <w:pPr>
        <w:autoSpaceDE/>
        <w:autoSpaceDN/>
        <w:spacing w:line="320" w:lineRule="exact"/>
        <w:jc w:val="both"/>
        <w:rPr>
          <w:rFonts w:ascii="Century Gothic" w:hAnsi="Century Gothic"/>
          <w:sz w:val="22"/>
          <w:szCs w:val="22"/>
        </w:rPr>
      </w:pPr>
    </w:p>
    <w:p w:rsidR="00AE1F17" w:rsidRPr="00AE1F17" w:rsidRDefault="00AE1F17" w:rsidP="00AE1F17">
      <w:pPr>
        <w:autoSpaceDE/>
        <w:autoSpaceDN/>
        <w:spacing w:line="320" w:lineRule="exact"/>
        <w:jc w:val="both"/>
        <w:rPr>
          <w:rFonts w:ascii="Century Gothic" w:hAnsi="Century Gothic"/>
          <w:b/>
          <w:sz w:val="22"/>
          <w:szCs w:val="22"/>
        </w:rPr>
      </w:pPr>
    </w:p>
    <w:p w:rsidR="00AE1F17" w:rsidRPr="00AE1F17" w:rsidRDefault="00AE1F17" w:rsidP="00AE1F17">
      <w:pPr>
        <w:autoSpaceDE/>
        <w:autoSpaceDN/>
        <w:spacing w:line="320" w:lineRule="exact"/>
        <w:jc w:val="both"/>
        <w:rPr>
          <w:rFonts w:ascii="Century Gothic" w:hAnsi="Century Gothic"/>
          <w:b/>
          <w:sz w:val="22"/>
          <w:szCs w:val="22"/>
        </w:rPr>
      </w:pPr>
    </w:p>
    <w:p w:rsidR="00AE1F17" w:rsidRPr="00AE1F17" w:rsidRDefault="00AE1F17" w:rsidP="00AE1F17">
      <w:pPr>
        <w:autoSpaceDE/>
        <w:autoSpaceDN/>
        <w:spacing w:line="320" w:lineRule="exact"/>
        <w:jc w:val="both"/>
        <w:rPr>
          <w:rFonts w:ascii="Century Gothic" w:hAnsi="Century Gothic"/>
          <w:b/>
          <w:sz w:val="22"/>
          <w:szCs w:val="22"/>
        </w:rPr>
      </w:pPr>
    </w:p>
    <w:p w:rsidR="00AE1F17" w:rsidRPr="00AE1F17" w:rsidRDefault="00AE1F17" w:rsidP="00AE1F17">
      <w:pPr>
        <w:autoSpaceDE/>
        <w:autoSpaceDN/>
        <w:spacing w:line="320" w:lineRule="exact"/>
        <w:jc w:val="both"/>
        <w:rPr>
          <w:rFonts w:ascii="Century Gothic" w:hAnsi="Century Gothic"/>
          <w:b/>
          <w:sz w:val="22"/>
          <w:szCs w:val="22"/>
        </w:rPr>
      </w:pPr>
    </w:p>
    <w:p w:rsidR="00AE1F17" w:rsidRPr="00AE1F17" w:rsidRDefault="00AE1F17" w:rsidP="00AE1F17">
      <w:pPr>
        <w:autoSpaceDE/>
        <w:autoSpaceDN/>
        <w:spacing w:line="320" w:lineRule="exact"/>
        <w:jc w:val="both"/>
        <w:rPr>
          <w:rFonts w:ascii="Century Gothic" w:hAnsi="Century Gothic"/>
          <w:b/>
          <w:sz w:val="22"/>
          <w:szCs w:val="22"/>
        </w:rPr>
      </w:pPr>
    </w:p>
    <w:p w:rsidR="00AE1F17" w:rsidRPr="00AE1F17" w:rsidRDefault="00AE1F17" w:rsidP="00AE1F17">
      <w:pPr>
        <w:autoSpaceDE/>
        <w:autoSpaceDN/>
        <w:spacing w:line="320" w:lineRule="exact"/>
        <w:jc w:val="both"/>
        <w:rPr>
          <w:rFonts w:ascii="Century Gothic" w:hAnsi="Century Gothic"/>
          <w:sz w:val="22"/>
          <w:szCs w:val="22"/>
        </w:rPr>
      </w:pPr>
    </w:p>
    <w:p w:rsidR="00AE1F17" w:rsidRPr="007C68A1" w:rsidRDefault="00AE1F17" w:rsidP="007C68A1"/>
    <w:sectPr w:rsidR="00AE1F17" w:rsidRPr="007C68A1" w:rsidSect="007A286B">
      <w:headerReference w:type="default" r:id="rId8"/>
      <w:headerReference w:type="first" r:id="rId9"/>
      <w:footerReference w:type="first" r:id="rId10"/>
      <w:pgSz w:w="11906" w:h="16838" w:code="9"/>
      <w:pgMar w:top="1741" w:right="1644" w:bottom="1985" w:left="1644" w:header="96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311" w:rsidRDefault="004B4311">
      <w:r>
        <w:separator/>
      </w:r>
    </w:p>
  </w:endnote>
  <w:endnote w:type="continuationSeparator" w:id="0">
    <w:p w:rsidR="004B4311" w:rsidRDefault="004B4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uerBodni BT">
    <w:altName w:val="Tahom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FA0" w:rsidRDefault="00443AC5">
    <w:pPr>
      <w:pStyle w:val="Pidipagina"/>
    </w:pPr>
    <w:r>
      <w:rPr>
        <w:noProof/>
      </w:rPr>
      <w:drawing>
        <wp:inline distT="0" distB="0" distL="0" distR="0">
          <wp:extent cx="5410200" cy="520700"/>
          <wp:effectExtent l="25400" t="0" r="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0" cy="520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311" w:rsidRDefault="004B4311">
      <w:r>
        <w:separator/>
      </w:r>
    </w:p>
  </w:footnote>
  <w:footnote w:type="continuationSeparator" w:id="0">
    <w:p w:rsidR="004B4311" w:rsidRDefault="004B43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FA0" w:rsidRDefault="00443AC5">
    <w:pPr>
      <w:pStyle w:val="Titolo2"/>
      <w:tabs>
        <w:tab w:val="clear" w:pos="1311"/>
      </w:tabs>
      <w:ind w:left="0"/>
      <w:jc w:val="center"/>
      <w:rPr>
        <w:rFonts w:ascii="BauerBodni BT" w:hAnsi="BauerBodni BT" w:cs="BauerBodni BT"/>
        <w:color w:val="C0C0C0"/>
      </w:rPr>
    </w:pPr>
    <w:r>
      <w:rPr>
        <w:noProof/>
        <w:vanish/>
        <w:sz w:val="20"/>
        <w:szCs w:val="20"/>
      </w:rPr>
      <w:drawing>
        <wp:inline distT="0" distB="0" distL="0" distR="0">
          <wp:extent cx="1854200" cy="901700"/>
          <wp:effectExtent l="2540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4200" cy="901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FA0" w:rsidRDefault="00443AC5">
    <w:pPr>
      <w:pStyle w:val="Intestazione"/>
      <w:tabs>
        <w:tab w:val="clear" w:pos="4819"/>
        <w:tab w:val="center" w:pos="4253"/>
      </w:tabs>
      <w:ind w:right="3089"/>
      <w:jc w:val="center"/>
      <w:rPr>
        <w:vanish/>
        <w:sz w:val="20"/>
        <w:szCs w:val="20"/>
      </w:rPr>
    </w:pPr>
    <w:r>
      <w:rPr>
        <w:noProof/>
        <w:sz w:val="20"/>
        <w:szCs w:val="20"/>
      </w:rPr>
      <w:drawing>
        <wp:inline distT="0" distB="0" distL="0" distR="0">
          <wp:extent cx="5359400" cy="952500"/>
          <wp:effectExtent l="2540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940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541D"/>
    <w:multiLevelType w:val="hybridMultilevel"/>
    <w:tmpl w:val="46047CA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3464E7"/>
    <w:multiLevelType w:val="hybridMultilevel"/>
    <w:tmpl w:val="0BF4E4C2"/>
    <w:lvl w:ilvl="0" w:tplc="0410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B511CAD"/>
    <w:multiLevelType w:val="singleLevel"/>
    <w:tmpl w:val="5A04BAE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B461DF5"/>
    <w:multiLevelType w:val="singleLevel"/>
    <w:tmpl w:val="5A04BAE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29F15D3"/>
    <w:multiLevelType w:val="hybridMultilevel"/>
    <w:tmpl w:val="FF0280F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B124EC"/>
    <w:multiLevelType w:val="hybridMultilevel"/>
    <w:tmpl w:val="14C05A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285A2A"/>
    <w:multiLevelType w:val="singleLevel"/>
    <w:tmpl w:val="5A04BAE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4CA1E8F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5D0F50D2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5FFE6EA4"/>
    <w:multiLevelType w:val="singleLevel"/>
    <w:tmpl w:val="5A04BAE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30A4F51"/>
    <w:multiLevelType w:val="hybridMultilevel"/>
    <w:tmpl w:val="D62CE104"/>
    <w:lvl w:ilvl="0" w:tplc="04100011">
      <w:start w:val="1"/>
      <w:numFmt w:val="decimal"/>
      <w:lvlText w:val="%1)"/>
      <w:lvlJc w:val="left"/>
      <w:pPr>
        <w:ind w:left="786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E7310F"/>
    <w:multiLevelType w:val="hybridMultilevel"/>
    <w:tmpl w:val="B90EF8B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9"/>
  </w:num>
  <w:num w:numId="5">
    <w:abstractNumId w:val="6"/>
  </w:num>
  <w:num w:numId="6">
    <w:abstractNumId w:val="3"/>
  </w:num>
  <w:num w:numId="7">
    <w:abstractNumId w:val="1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9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41A"/>
    <w:rsid w:val="00002D56"/>
    <w:rsid w:val="00004CCC"/>
    <w:rsid w:val="000234B6"/>
    <w:rsid w:val="0003007E"/>
    <w:rsid w:val="00031753"/>
    <w:rsid w:val="000373DA"/>
    <w:rsid w:val="00053EF4"/>
    <w:rsid w:val="00064BAB"/>
    <w:rsid w:val="000741DF"/>
    <w:rsid w:val="00080898"/>
    <w:rsid w:val="000C2B1D"/>
    <w:rsid w:val="000C605D"/>
    <w:rsid w:val="00161344"/>
    <w:rsid w:val="00171009"/>
    <w:rsid w:val="001830FD"/>
    <w:rsid w:val="001A4BEC"/>
    <w:rsid w:val="001B1E4D"/>
    <w:rsid w:val="001B4E52"/>
    <w:rsid w:val="001C4584"/>
    <w:rsid w:val="001D26DD"/>
    <w:rsid w:val="00200FBA"/>
    <w:rsid w:val="00207FB8"/>
    <w:rsid w:val="00223FA0"/>
    <w:rsid w:val="002332F3"/>
    <w:rsid w:val="00245BDF"/>
    <w:rsid w:val="0027471B"/>
    <w:rsid w:val="00274A12"/>
    <w:rsid w:val="00283D8A"/>
    <w:rsid w:val="002C1460"/>
    <w:rsid w:val="002C55C3"/>
    <w:rsid w:val="002C5F98"/>
    <w:rsid w:val="002E0968"/>
    <w:rsid w:val="002F6E8C"/>
    <w:rsid w:val="00301404"/>
    <w:rsid w:val="00302146"/>
    <w:rsid w:val="00325E1F"/>
    <w:rsid w:val="003515AA"/>
    <w:rsid w:val="00376175"/>
    <w:rsid w:val="003832B4"/>
    <w:rsid w:val="00393005"/>
    <w:rsid w:val="00394225"/>
    <w:rsid w:val="003961C4"/>
    <w:rsid w:val="00420650"/>
    <w:rsid w:val="00435203"/>
    <w:rsid w:val="00443AC5"/>
    <w:rsid w:val="00450B07"/>
    <w:rsid w:val="004B4311"/>
    <w:rsid w:val="004C7BAE"/>
    <w:rsid w:val="004D4BE6"/>
    <w:rsid w:val="004F6FDF"/>
    <w:rsid w:val="00505A0A"/>
    <w:rsid w:val="00512A96"/>
    <w:rsid w:val="00517623"/>
    <w:rsid w:val="00532ED1"/>
    <w:rsid w:val="00535252"/>
    <w:rsid w:val="00557DF0"/>
    <w:rsid w:val="005B0499"/>
    <w:rsid w:val="005B180B"/>
    <w:rsid w:val="005C4447"/>
    <w:rsid w:val="005E26C0"/>
    <w:rsid w:val="006031D6"/>
    <w:rsid w:val="00622324"/>
    <w:rsid w:val="00623F82"/>
    <w:rsid w:val="0064411C"/>
    <w:rsid w:val="006454F2"/>
    <w:rsid w:val="00681E9A"/>
    <w:rsid w:val="006B50CC"/>
    <w:rsid w:val="006C433A"/>
    <w:rsid w:val="006E4BB6"/>
    <w:rsid w:val="00712D5E"/>
    <w:rsid w:val="00746A06"/>
    <w:rsid w:val="007607F7"/>
    <w:rsid w:val="00771C92"/>
    <w:rsid w:val="00781AAF"/>
    <w:rsid w:val="00783B81"/>
    <w:rsid w:val="007A2088"/>
    <w:rsid w:val="007A286B"/>
    <w:rsid w:val="007C68A1"/>
    <w:rsid w:val="0080516E"/>
    <w:rsid w:val="00835C13"/>
    <w:rsid w:val="008429E9"/>
    <w:rsid w:val="008466D1"/>
    <w:rsid w:val="00850010"/>
    <w:rsid w:val="00852BAA"/>
    <w:rsid w:val="00865441"/>
    <w:rsid w:val="00882730"/>
    <w:rsid w:val="008B199E"/>
    <w:rsid w:val="008F4141"/>
    <w:rsid w:val="00923C0F"/>
    <w:rsid w:val="00935C99"/>
    <w:rsid w:val="00995515"/>
    <w:rsid w:val="009B2A59"/>
    <w:rsid w:val="009B6821"/>
    <w:rsid w:val="009C0153"/>
    <w:rsid w:val="00A31398"/>
    <w:rsid w:val="00A32772"/>
    <w:rsid w:val="00A32BB3"/>
    <w:rsid w:val="00A51028"/>
    <w:rsid w:val="00A96F81"/>
    <w:rsid w:val="00AA7C67"/>
    <w:rsid w:val="00AB11D1"/>
    <w:rsid w:val="00AE1F17"/>
    <w:rsid w:val="00AE3A84"/>
    <w:rsid w:val="00B15ED2"/>
    <w:rsid w:val="00B16739"/>
    <w:rsid w:val="00B24644"/>
    <w:rsid w:val="00B55E95"/>
    <w:rsid w:val="00B6041A"/>
    <w:rsid w:val="00B8070C"/>
    <w:rsid w:val="00B94F03"/>
    <w:rsid w:val="00BB0CE0"/>
    <w:rsid w:val="00BC669E"/>
    <w:rsid w:val="00BD1AFF"/>
    <w:rsid w:val="00C12B09"/>
    <w:rsid w:val="00CE7973"/>
    <w:rsid w:val="00CF3E27"/>
    <w:rsid w:val="00D4372D"/>
    <w:rsid w:val="00D51CA4"/>
    <w:rsid w:val="00D53786"/>
    <w:rsid w:val="00D6285C"/>
    <w:rsid w:val="00D65465"/>
    <w:rsid w:val="00D8343F"/>
    <w:rsid w:val="00DA7609"/>
    <w:rsid w:val="00DC10C3"/>
    <w:rsid w:val="00DD690D"/>
    <w:rsid w:val="00DE4DB3"/>
    <w:rsid w:val="00DF2DCA"/>
    <w:rsid w:val="00E23FCE"/>
    <w:rsid w:val="00E31672"/>
    <w:rsid w:val="00E36D0C"/>
    <w:rsid w:val="00E5231B"/>
    <w:rsid w:val="00EE6541"/>
    <w:rsid w:val="00EF4B38"/>
    <w:rsid w:val="00F666AE"/>
    <w:rsid w:val="00FA0075"/>
    <w:rsid w:val="00FE3DB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286B"/>
    <w:pPr>
      <w:autoSpaceDE w:val="0"/>
      <w:autoSpaceDN w:val="0"/>
      <w:spacing w:after="0" w:line="240" w:lineRule="auto"/>
    </w:pPr>
    <w:rPr>
      <w:sz w:val="24"/>
      <w:szCs w:val="24"/>
      <w:lang w:val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7A286B"/>
    <w:pPr>
      <w:keepNext/>
      <w:ind w:left="1910"/>
      <w:outlineLvl w:val="0"/>
    </w:pPr>
    <w:rPr>
      <w:spacing w:val="-20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7A286B"/>
    <w:pPr>
      <w:keepNext/>
      <w:tabs>
        <w:tab w:val="left" w:pos="1311"/>
      </w:tabs>
      <w:ind w:left="1440"/>
      <w:outlineLvl w:val="1"/>
    </w:pPr>
    <w:rPr>
      <w:color w:val="808080"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7A286B"/>
    <w:pPr>
      <w:keepNext/>
      <w:jc w:val="both"/>
      <w:outlineLvl w:val="2"/>
    </w:pPr>
    <w:rPr>
      <w:i/>
      <w:iCs/>
      <w:vanish/>
      <w:color w:val="808080"/>
      <w:sz w:val="20"/>
      <w:szCs w:val="20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7A286B"/>
    <w:pPr>
      <w:keepNext/>
      <w:ind w:left="993"/>
      <w:outlineLvl w:val="3"/>
    </w:pPr>
    <w:rPr>
      <w:i/>
      <w:i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7A286B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7A286B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sid w:val="007A286B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sid w:val="007A286B"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rsid w:val="007A286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7A286B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7A286B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"/>
    <w:uiPriority w:val="99"/>
    <w:semiHidden/>
    <w:rsid w:val="007A286B"/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7A286B"/>
    <w:rPr>
      <w:rFonts w:cs="Times New Roman"/>
      <w:sz w:val="24"/>
      <w:szCs w:val="24"/>
    </w:rPr>
  </w:style>
  <w:style w:type="character" w:styleId="Rimandonotaapidipagina">
    <w:name w:val="footnote reference"/>
    <w:basedOn w:val="Carpredefinitoparagrafo"/>
    <w:uiPriority w:val="99"/>
    <w:semiHidden/>
    <w:rsid w:val="007A286B"/>
    <w:rPr>
      <w:rFonts w:cs="Times New Roman"/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7A286B"/>
    <w:rPr>
      <w:rFonts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rsid w:val="007A286B"/>
    <w:rPr>
      <w:rFonts w:cs="Times New Roman"/>
      <w:color w:val="0000FF"/>
      <w:u w:val="single"/>
    </w:rPr>
  </w:style>
  <w:style w:type="character" w:styleId="Collegamentovisitato">
    <w:name w:val="FollowedHyperlink"/>
    <w:basedOn w:val="Carpredefinitoparagrafo"/>
    <w:uiPriority w:val="99"/>
    <w:rsid w:val="007A286B"/>
    <w:rPr>
      <w:rFonts w:cs="Times New Roman"/>
      <w:color w:val="800080"/>
      <w:u w:val="single"/>
    </w:rPr>
  </w:style>
  <w:style w:type="paragraph" w:styleId="Mappadocumento">
    <w:name w:val="Document Map"/>
    <w:basedOn w:val="Normale"/>
    <w:link w:val="MappadocumentoCarattere"/>
    <w:uiPriority w:val="99"/>
    <w:semiHidden/>
    <w:rsid w:val="007A286B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7A286B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rsid w:val="007A286B"/>
    <w:pPr>
      <w:jc w:val="both"/>
    </w:pPr>
    <w:rPr>
      <w:b/>
      <w:bCs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7A286B"/>
    <w:rPr>
      <w:rFonts w:cs="Times New Roman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7A286B"/>
  </w:style>
  <w:style w:type="paragraph" w:styleId="Corpodeltesto3">
    <w:name w:val="Body Text 3"/>
    <w:basedOn w:val="Normale"/>
    <w:link w:val="Corpodeltesto3Carattere"/>
    <w:uiPriority w:val="99"/>
    <w:rsid w:val="007A286B"/>
    <w:pPr>
      <w:spacing w:after="120"/>
    </w:pPr>
    <w:rPr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7A286B"/>
    <w:rPr>
      <w:rFonts w:cs="Times New Roman"/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7A286B"/>
    <w:rPr>
      <w:rFonts w:cs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35C13"/>
    <w:pPr>
      <w:autoSpaceDE/>
      <w:autoSpaceDN/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5E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5ED2"/>
    <w:rPr>
      <w:rFonts w:ascii="Tahoma" w:hAnsi="Tahoma" w:cs="Tahom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286B"/>
    <w:pPr>
      <w:autoSpaceDE w:val="0"/>
      <w:autoSpaceDN w:val="0"/>
      <w:spacing w:after="0" w:line="240" w:lineRule="auto"/>
    </w:pPr>
    <w:rPr>
      <w:sz w:val="24"/>
      <w:szCs w:val="24"/>
      <w:lang w:val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7A286B"/>
    <w:pPr>
      <w:keepNext/>
      <w:ind w:left="1910"/>
      <w:outlineLvl w:val="0"/>
    </w:pPr>
    <w:rPr>
      <w:spacing w:val="-20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7A286B"/>
    <w:pPr>
      <w:keepNext/>
      <w:tabs>
        <w:tab w:val="left" w:pos="1311"/>
      </w:tabs>
      <w:ind w:left="1440"/>
      <w:outlineLvl w:val="1"/>
    </w:pPr>
    <w:rPr>
      <w:color w:val="808080"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7A286B"/>
    <w:pPr>
      <w:keepNext/>
      <w:jc w:val="both"/>
      <w:outlineLvl w:val="2"/>
    </w:pPr>
    <w:rPr>
      <w:i/>
      <w:iCs/>
      <w:vanish/>
      <w:color w:val="808080"/>
      <w:sz w:val="20"/>
      <w:szCs w:val="20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7A286B"/>
    <w:pPr>
      <w:keepNext/>
      <w:ind w:left="993"/>
      <w:outlineLvl w:val="3"/>
    </w:pPr>
    <w:rPr>
      <w:i/>
      <w:i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7A286B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7A286B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sid w:val="007A286B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sid w:val="007A286B"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rsid w:val="007A286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7A286B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7A286B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"/>
    <w:uiPriority w:val="99"/>
    <w:semiHidden/>
    <w:rsid w:val="007A286B"/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7A286B"/>
    <w:rPr>
      <w:rFonts w:cs="Times New Roman"/>
      <w:sz w:val="24"/>
      <w:szCs w:val="24"/>
    </w:rPr>
  </w:style>
  <w:style w:type="character" w:styleId="Rimandonotaapidipagina">
    <w:name w:val="footnote reference"/>
    <w:basedOn w:val="Carpredefinitoparagrafo"/>
    <w:uiPriority w:val="99"/>
    <w:semiHidden/>
    <w:rsid w:val="007A286B"/>
    <w:rPr>
      <w:rFonts w:cs="Times New Roman"/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7A286B"/>
    <w:rPr>
      <w:rFonts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rsid w:val="007A286B"/>
    <w:rPr>
      <w:rFonts w:cs="Times New Roman"/>
      <w:color w:val="0000FF"/>
      <w:u w:val="single"/>
    </w:rPr>
  </w:style>
  <w:style w:type="character" w:styleId="Collegamentovisitato">
    <w:name w:val="FollowedHyperlink"/>
    <w:basedOn w:val="Carpredefinitoparagrafo"/>
    <w:uiPriority w:val="99"/>
    <w:rsid w:val="007A286B"/>
    <w:rPr>
      <w:rFonts w:cs="Times New Roman"/>
      <w:color w:val="800080"/>
      <w:u w:val="single"/>
    </w:rPr>
  </w:style>
  <w:style w:type="paragraph" w:styleId="Mappadocumento">
    <w:name w:val="Document Map"/>
    <w:basedOn w:val="Normale"/>
    <w:link w:val="MappadocumentoCarattere"/>
    <w:uiPriority w:val="99"/>
    <w:semiHidden/>
    <w:rsid w:val="007A286B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7A286B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rsid w:val="007A286B"/>
    <w:pPr>
      <w:jc w:val="both"/>
    </w:pPr>
    <w:rPr>
      <w:b/>
      <w:bCs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7A286B"/>
    <w:rPr>
      <w:rFonts w:cs="Times New Roman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7A286B"/>
  </w:style>
  <w:style w:type="paragraph" w:styleId="Corpodeltesto3">
    <w:name w:val="Body Text 3"/>
    <w:basedOn w:val="Normale"/>
    <w:link w:val="Corpodeltesto3Carattere"/>
    <w:uiPriority w:val="99"/>
    <w:rsid w:val="007A286B"/>
    <w:pPr>
      <w:spacing w:after="120"/>
    </w:pPr>
    <w:rPr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7A286B"/>
    <w:rPr>
      <w:rFonts w:cs="Times New Roman"/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7A286B"/>
    <w:rPr>
      <w:rFonts w:cs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35C13"/>
    <w:pPr>
      <w:autoSpaceDE/>
      <w:autoSpaceDN/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5E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5ED2"/>
    <w:rPr>
      <w:rFonts w:ascii="Tahoma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480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0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0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8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48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8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iNetFlow s.r.l.</Company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Crotti</dc:creator>
  <cp:lastModifiedBy>s.ranaldi</cp:lastModifiedBy>
  <cp:revision>7</cp:revision>
  <cp:lastPrinted>2013-06-11T08:42:00Z</cp:lastPrinted>
  <dcterms:created xsi:type="dcterms:W3CDTF">2015-05-14T08:54:00Z</dcterms:created>
  <dcterms:modified xsi:type="dcterms:W3CDTF">2015-05-14T09:06:00Z</dcterms:modified>
</cp:coreProperties>
</file>