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monday.com presenta </w:t>
      </w:r>
      <w:r w:rsidDel="00000000" w:rsidR="00000000" w:rsidRPr="00000000">
        <w:rPr>
          <w:rFonts w:ascii="Open Sans" w:cs="Open Sans" w:eastAsia="Open Sans" w:hAnsi="Open Sans"/>
          <w:b w:val="1"/>
          <w:i w:val="1"/>
          <w:sz w:val="28"/>
          <w:szCs w:val="28"/>
          <w:rtl w:val="0"/>
        </w:rPr>
        <w:t xml:space="preserve">monday workdocs</w:t>
      </w:r>
      <w:r w:rsidDel="00000000" w:rsidR="00000000" w:rsidRPr="00000000">
        <w:rPr>
          <w:rFonts w:ascii="Open Sans" w:cs="Open Sans" w:eastAsia="Open Sans" w:hAnsi="Open Sans"/>
          <w:b w:val="1"/>
          <w:sz w:val="28"/>
          <w:szCs w:val="28"/>
          <w:rtl w:val="0"/>
        </w:rPr>
        <w:t xml:space="preserve">: </w:t>
      </w:r>
      <w:r w:rsidDel="00000000" w:rsidR="00000000" w:rsidRPr="00000000">
        <w:rPr>
          <w:rFonts w:ascii="Open Sans" w:cs="Open Sans" w:eastAsia="Open Sans" w:hAnsi="Open Sans"/>
          <w:b w:val="1"/>
          <w:sz w:val="28"/>
          <w:szCs w:val="28"/>
          <w:rtl w:val="0"/>
        </w:rPr>
        <w:t xml:space="preserve">una nueva e importante oferta de su sistema operativo de trabajo</w:t>
      </w:r>
    </w:p>
    <w:p w:rsidR="00000000" w:rsidDel="00000000" w:rsidP="00000000" w:rsidRDefault="00000000" w:rsidRPr="00000000" w14:paraId="00000002">
      <w:pPr>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Open Sans" w:cs="Open Sans" w:eastAsia="Open Sans" w:hAnsi="Open Sans"/>
          <w:i w:val="1"/>
          <w:sz w:val="18"/>
          <w:szCs w:val="18"/>
          <w:u w:val="none"/>
        </w:rPr>
      </w:pPr>
      <w:r w:rsidDel="00000000" w:rsidR="00000000" w:rsidRPr="00000000">
        <w:rPr>
          <w:rFonts w:ascii="Open Sans" w:cs="Open Sans" w:eastAsia="Open Sans" w:hAnsi="Open Sans"/>
          <w:i w:val="1"/>
          <w:sz w:val="18"/>
          <w:szCs w:val="18"/>
          <w:rtl w:val="0"/>
        </w:rPr>
        <w:t xml:space="preserve">Los workdocs de monday.com añaden una función totalmente nueva de documentos compartidos para fortalecer la colaboración laboral y los flujos de trabajo accionables.</w:t>
      </w:r>
      <w:r w:rsidDel="00000000" w:rsidR="00000000" w:rsidRPr="00000000">
        <w:rPr>
          <w:rtl w:val="0"/>
        </w:rPr>
      </w:r>
    </w:p>
    <w:p w:rsidR="00000000" w:rsidDel="00000000" w:rsidP="00000000" w:rsidRDefault="00000000" w:rsidRPr="00000000" w14:paraId="00000004">
      <w:pPr>
        <w:rPr>
          <w:rFonts w:ascii="Open Sans" w:cs="Open Sans" w:eastAsia="Open Sans" w:hAnsi="Open Sans"/>
          <w:i w:val="1"/>
          <w:sz w:val="18"/>
          <w:szCs w:val="18"/>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rtl w:val="0"/>
        </w:rPr>
        <w:t xml:space="preserve">New York / Tel Aviv 17 de agosto del 2021—</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sz w:val="20"/>
          <w:szCs w:val="20"/>
          <w:rtl w:val="0"/>
        </w:rPr>
        <w:t xml:space="preserve">monday.com (NASDAQ: MNDY), el sistema operativo de trabajo (</w:t>
      </w:r>
      <w:r w:rsidDel="00000000" w:rsidR="00000000" w:rsidRPr="00000000">
        <w:rPr>
          <w:rFonts w:ascii="Open Sans" w:cs="Open Sans" w:eastAsia="Open Sans" w:hAnsi="Open Sans"/>
          <w:i w:val="1"/>
          <w:sz w:val="20"/>
          <w:szCs w:val="20"/>
          <w:rtl w:val="0"/>
        </w:rPr>
        <w:t xml:space="preserve">Work OS</w:t>
      </w:r>
      <w:r w:rsidDel="00000000" w:rsidR="00000000" w:rsidRPr="00000000">
        <w:rPr>
          <w:rFonts w:ascii="Open Sans" w:cs="Open Sans" w:eastAsia="Open Sans" w:hAnsi="Open Sans"/>
          <w:sz w:val="20"/>
          <w:szCs w:val="20"/>
          <w:rtl w:val="0"/>
        </w:rPr>
        <w:t xml:space="preserve">) en el que organizaciones de cualquier tamaño pueden crear las herramientas y los procesos que necesitan para gestionar cada aspecto de su trabajo, ha anunciado hoy el lanzamiento de </w:t>
      </w:r>
      <w:r w:rsidDel="00000000" w:rsidR="00000000" w:rsidRPr="00000000">
        <w:rPr>
          <w:rFonts w:ascii="Open Sans" w:cs="Open Sans" w:eastAsia="Open Sans" w:hAnsi="Open Sans"/>
          <w:i w:val="1"/>
          <w:sz w:val="20"/>
          <w:szCs w:val="20"/>
          <w:rtl w:val="0"/>
        </w:rPr>
        <w:t xml:space="preserve">monday workdocs</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SemiBold" w:cs="Open Sans SemiBold" w:eastAsia="Open Sans SemiBold" w:hAnsi="Open Sans SemiBold"/>
          <w:sz w:val="20"/>
          <w:szCs w:val="20"/>
          <w:rtl w:val="0"/>
        </w:rPr>
        <w:t xml:space="preserve">una nueva función que permitirá a las compañías llevar la colaboración en sus documentos a nuevos niveles</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06">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documentos son el eje del trabajo diario, y la visión de monday.com es apoyar a los equipos en sus procesos desde el inicio. </w:t>
      </w:r>
      <w:r w:rsidDel="00000000" w:rsidR="00000000" w:rsidRPr="00000000">
        <w:rPr>
          <w:rFonts w:ascii="Open Sans" w:cs="Open Sans" w:eastAsia="Open Sans" w:hAnsi="Open Sans"/>
          <w:sz w:val="20"/>
          <w:szCs w:val="20"/>
          <w:rtl w:val="0"/>
        </w:rPr>
        <w:t xml:space="preserve">Con </w:t>
      </w:r>
      <w:r w:rsidDel="00000000" w:rsidR="00000000" w:rsidRPr="00000000">
        <w:rPr>
          <w:rFonts w:ascii="Open Sans" w:cs="Open Sans" w:eastAsia="Open Sans" w:hAnsi="Open Sans"/>
          <w:i w:val="1"/>
          <w:sz w:val="20"/>
          <w:szCs w:val="20"/>
          <w:rtl w:val="0"/>
        </w:rPr>
        <w:t xml:space="preserve">monday</w:t>
      </w:r>
      <w:r w:rsidDel="00000000" w:rsidR="00000000" w:rsidRPr="00000000">
        <w:rPr>
          <w:rFonts w:ascii="Open Sans" w:cs="Open Sans" w:eastAsia="Open Sans" w:hAnsi="Open Sans"/>
          <w:i w:val="1"/>
          <w:sz w:val="20"/>
          <w:szCs w:val="20"/>
          <w:rtl w:val="0"/>
        </w:rPr>
        <w:t xml:space="preserve"> workdocs</w:t>
      </w:r>
      <w:r w:rsidDel="00000000" w:rsidR="00000000" w:rsidRPr="00000000">
        <w:rPr>
          <w:rFonts w:ascii="Open Sans" w:cs="Open Sans" w:eastAsia="Open Sans" w:hAnsi="Open Sans"/>
          <w:sz w:val="20"/>
          <w:szCs w:val="20"/>
          <w:rtl w:val="0"/>
        </w:rPr>
        <w:t xml:space="preserve">, los clientes pueden gestionar su trabajo, sus ideas y sus datos de forma no estructurada. </w:t>
      </w:r>
      <w:r w:rsidDel="00000000" w:rsidR="00000000" w:rsidRPr="00000000">
        <w:rPr>
          <w:rFonts w:ascii="Open Sans" w:cs="Open Sans" w:eastAsia="Open Sans" w:hAnsi="Open Sans"/>
          <w:i w:val="1"/>
          <w:sz w:val="20"/>
          <w:szCs w:val="20"/>
          <w:rtl w:val="0"/>
        </w:rPr>
        <w:t xml:space="preserve">workdocs</w:t>
      </w:r>
      <w:r w:rsidDel="00000000" w:rsidR="00000000" w:rsidRPr="00000000">
        <w:rPr>
          <w:rFonts w:ascii="Open Sans" w:cs="Open Sans" w:eastAsia="Open Sans" w:hAnsi="Open Sans"/>
          <w:sz w:val="20"/>
          <w:szCs w:val="20"/>
          <w:rtl w:val="0"/>
        </w:rPr>
        <w:t xml:space="preserve"> incluye dos nuevas y potentes tecnologías construidas desde cero e integradas en el sistema ("motor de tiempo real" y "conectividad de documentos") que permiten que cientos de personas trabajen simultáneamente sin ningún contratiempo. Hasta ahora, los tableros eran el único punto de entrada a la plataforma monday.com; los </w:t>
      </w:r>
      <w:r w:rsidDel="00000000" w:rsidR="00000000" w:rsidRPr="00000000">
        <w:rPr>
          <w:rFonts w:ascii="Open Sans SemiBold" w:cs="Open Sans SemiBold" w:eastAsia="Open Sans SemiBold" w:hAnsi="Open Sans SemiBold"/>
          <w:i w:val="1"/>
          <w:sz w:val="20"/>
          <w:szCs w:val="20"/>
          <w:rtl w:val="0"/>
        </w:rPr>
        <w:t xml:space="preserve">workdocs</w:t>
      </w:r>
      <w:r w:rsidDel="00000000" w:rsidR="00000000" w:rsidRPr="00000000">
        <w:rPr>
          <w:rFonts w:ascii="Open Sans SemiBold" w:cs="Open Sans SemiBold" w:eastAsia="Open Sans SemiBold" w:hAnsi="Open Sans SemiBold"/>
          <w:sz w:val="20"/>
          <w:szCs w:val="20"/>
          <w:rtl w:val="0"/>
        </w:rPr>
        <w:t xml:space="preserve"> ofrecen a los clientes una forma adicional, no estructurada y más flexible de crear software sin o de bajo código, y amplían la forma en que monday.com se adapta en organizaciones de todos los tamaños</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i w:val="1"/>
          <w:sz w:val="20"/>
          <w:szCs w:val="20"/>
          <w:rtl w:val="0"/>
        </w:rPr>
        <w:t xml:space="preserve">Sabemos que el trabajo en equipo puede empezar de todas las formas posibles. Puede ser algo tan estructurado como una pizarra, o tan colaborativo como una lluvia de ideas</w:t>
      </w:r>
      <w:r w:rsidDel="00000000" w:rsidR="00000000" w:rsidRPr="00000000">
        <w:rPr>
          <w:rFonts w:ascii="Open Sans" w:cs="Open Sans" w:eastAsia="Open Sans" w:hAnsi="Open Sans"/>
          <w:sz w:val="20"/>
          <w:szCs w:val="20"/>
          <w:rtl w:val="0"/>
        </w:rPr>
        <w:t xml:space="preserve">", señala </w:t>
      </w:r>
      <w:r w:rsidDel="00000000" w:rsidR="00000000" w:rsidRPr="00000000">
        <w:rPr>
          <w:rFonts w:ascii="Open Sans" w:cs="Open Sans" w:eastAsia="Open Sans" w:hAnsi="Open Sans"/>
          <w:b w:val="1"/>
          <w:sz w:val="20"/>
          <w:szCs w:val="20"/>
          <w:rtl w:val="0"/>
        </w:rPr>
        <w:t xml:space="preserve">Tal Haramati, director de tecnología de monday.com.</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i w:val="1"/>
          <w:sz w:val="20"/>
          <w:szCs w:val="20"/>
          <w:rtl w:val="0"/>
        </w:rPr>
        <w:t xml:space="preserve">workdocs es el siguiente paso natural para potenciar el trabajo en equipo con acciones a través de un sistema operativo de trabajo. Con workdocs, los equipos de cualquier tamaño tienen un lienzo en blanco para poner en marcha sus ideas y convertir esas palabras en acción. Ahora, la colaboración documental tiene el poder de poner en marcha el trabajo y mantener a los equipos en movimiento</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 </w:t>
      </w:r>
      <w:r w:rsidDel="00000000" w:rsidR="00000000" w:rsidRPr="00000000">
        <w:rPr>
          <w:rFonts w:ascii="Open Sans" w:cs="Open Sans" w:eastAsia="Open Sans" w:hAnsi="Open Sans"/>
          <w:i w:val="1"/>
          <w:sz w:val="20"/>
          <w:szCs w:val="20"/>
          <w:rtl w:val="0"/>
        </w:rPr>
        <w:t xml:space="preserve">workdocs</w:t>
      </w:r>
      <w:r w:rsidDel="00000000" w:rsidR="00000000" w:rsidRPr="00000000">
        <w:rPr>
          <w:rFonts w:ascii="Open Sans" w:cs="Open Sans" w:eastAsia="Open Sans" w:hAnsi="Open Sans"/>
          <w:sz w:val="20"/>
          <w:szCs w:val="20"/>
          <w:rtl w:val="0"/>
        </w:rPr>
        <w:t xml:space="preserve">, los equipos pueden comenzar su trabajo de forma abierta y asignar acciones específicas como etiquetar a otros miembros del equipo, incrustar tableros, videos y </w:t>
      </w:r>
      <w:r w:rsidDel="00000000" w:rsidR="00000000" w:rsidRPr="00000000">
        <w:rPr>
          <w:rFonts w:ascii="Open Sans" w:cs="Open Sans" w:eastAsia="Open Sans" w:hAnsi="Open Sans"/>
          <w:i w:val="1"/>
          <w:sz w:val="20"/>
          <w:szCs w:val="20"/>
          <w:rtl w:val="0"/>
        </w:rPr>
        <w:t xml:space="preserve">widgets</w:t>
      </w:r>
      <w:r w:rsidDel="00000000" w:rsidR="00000000" w:rsidRPr="00000000">
        <w:rPr>
          <w:rFonts w:ascii="Open Sans" w:cs="Open Sans" w:eastAsia="Open Sans" w:hAnsi="Open Sans"/>
          <w:sz w:val="20"/>
          <w:szCs w:val="20"/>
          <w:rtl w:val="0"/>
        </w:rPr>
        <w:t xml:space="preserve">, crear listas de tareas visuales para mantener organizadas las grandes ideas y mucho más. </w:t>
      </w:r>
      <w:r w:rsidDel="00000000" w:rsidR="00000000" w:rsidRPr="00000000">
        <w:rPr>
          <w:rFonts w:ascii="Open Sans" w:cs="Open Sans" w:eastAsia="Open Sans" w:hAnsi="Open Sans"/>
          <w:i w:val="1"/>
          <w:sz w:val="20"/>
          <w:szCs w:val="20"/>
          <w:rtl w:val="0"/>
        </w:rPr>
        <w:t xml:space="preserve">monday</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i w:val="1"/>
          <w:sz w:val="20"/>
          <w:szCs w:val="20"/>
          <w:rtl w:val="0"/>
        </w:rPr>
        <w:t xml:space="preserve">workdocs</w:t>
      </w:r>
      <w:r w:rsidDel="00000000" w:rsidR="00000000" w:rsidRPr="00000000">
        <w:rPr>
          <w:rFonts w:ascii="Open Sans" w:cs="Open Sans" w:eastAsia="Open Sans" w:hAnsi="Open Sans"/>
          <w:sz w:val="20"/>
          <w:szCs w:val="20"/>
          <w:rtl w:val="0"/>
        </w:rPr>
        <w:t xml:space="preserve"> cuenta con tres nuevas y potentes funciones: </w:t>
      </w:r>
    </w:p>
    <w:p w:rsidR="00000000" w:rsidDel="00000000" w:rsidP="00000000" w:rsidRDefault="00000000" w:rsidRPr="00000000" w14:paraId="0000000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numPr>
          <w:ilvl w:val="0"/>
          <w:numId w:val="2"/>
        </w:numPr>
        <w:spacing w:after="200" w:lineRule="auto"/>
        <w:ind w:left="720" w:hanging="360"/>
        <w:jc w:val="both"/>
        <w:rPr>
          <w:sz w:val="20"/>
          <w:szCs w:val="20"/>
        </w:rPr>
      </w:pPr>
      <w:r w:rsidDel="00000000" w:rsidR="00000000" w:rsidRPr="00000000">
        <w:rPr>
          <w:rFonts w:ascii="Open Sans" w:cs="Open Sans" w:eastAsia="Open Sans" w:hAnsi="Open Sans"/>
          <w:b w:val="1"/>
          <w:sz w:val="20"/>
          <w:szCs w:val="20"/>
          <w:rtl w:val="0"/>
        </w:rPr>
        <w:t xml:space="preserve">Motor en tiempo real:</w:t>
      </w:r>
      <w:r w:rsidDel="00000000" w:rsidR="00000000" w:rsidRPr="00000000">
        <w:rPr>
          <w:rFonts w:ascii="Open Sans" w:cs="Open Sans" w:eastAsia="Open Sans" w:hAnsi="Open Sans"/>
          <w:sz w:val="20"/>
          <w:szCs w:val="20"/>
          <w:rtl w:val="0"/>
        </w:rPr>
        <w:t xml:space="preserve"> construidos sobre una infraestructura tecnológica totalmente nueva que permite actualizaciones en tiempo real. Cientos de colaboradores pueden trabajar en un documento al mismo tiempo sin retrasos ni demoras.</w:t>
      </w:r>
    </w:p>
    <w:p w:rsidR="00000000" w:rsidDel="00000000" w:rsidP="00000000" w:rsidRDefault="00000000" w:rsidRPr="00000000" w14:paraId="0000000E">
      <w:pPr>
        <w:numPr>
          <w:ilvl w:val="0"/>
          <w:numId w:val="2"/>
        </w:numPr>
        <w:ind w:left="720" w:hanging="360"/>
        <w:jc w:val="both"/>
        <w:rPr>
          <w:sz w:val="20"/>
          <w:szCs w:val="20"/>
        </w:rPr>
      </w:pPr>
      <w:r w:rsidDel="00000000" w:rsidR="00000000" w:rsidRPr="00000000">
        <w:rPr>
          <w:rFonts w:ascii="Open Sans" w:cs="Open Sans" w:eastAsia="Open Sans" w:hAnsi="Open Sans"/>
          <w:b w:val="1"/>
          <w:sz w:val="20"/>
          <w:szCs w:val="20"/>
          <w:rtl w:val="0"/>
        </w:rPr>
        <w:t xml:space="preserve">Conectividad: </w:t>
      </w:r>
      <w:r w:rsidDel="00000000" w:rsidR="00000000" w:rsidRPr="00000000">
        <w:rPr>
          <w:rFonts w:ascii="Open Sans" w:cs="Open Sans" w:eastAsia="Open Sans" w:hAnsi="Open Sans"/>
          <w:sz w:val="20"/>
          <w:szCs w:val="20"/>
          <w:rtl w:val="0"/>
        </w:rPr>
        <w:t xml:space="preserve">los documentos se conectan con todos los elementos necesarios para el proceso de trabajo. Los equipos pueden incrustar fácilmente </w:t>
      </w:r>
      <w:r w:rsidDel="00000000" w:rsidR="00000000" w:rsidRPr="00000000">
        <w:rPr>
          <w:rFonts w:ascii="Open Sans" w:cs="Open Sans" w:eastAsia="Open Sans" w:hAnsi="Open Sans"/>
          <w:i w:val="1"/>
          <w:sz w:val="20"/>
          <w:szCs w:val="20"/>
          <w:rtl w:val="0"/>
        </w:rPr>
        <w:t xml:space="preserve">widgets</w:t>
      </w:r>
      <w:r w:rsidDel="00000000" w:rsidR="00000000" w:rsidRPr="00000000">
        <w:rPr>
          <w:rFonts w:ascii="Open Sans" w:cs="Open Sans" w:eastAsia="Open Sans" w:hAnsi="Open Sans"/>
          <w:sz w:val="20"/>
          <w:szCs w:val="20"/>
          <w:rtl w:val="0"/>
        </w:rPr>
        <w:t xml:space="preserve"> como gráficos, líneas de tiempo, diagramas de Gantt, etc. Además, las herramientas o </w:t>
      </w:r>
      <w:r w:rsidDel="00000000" w:rsidR="00000000" w:rsidRPr="00000000">
        <w:rPr>
          <w:rFonts w:ascii="Open Sans" w:cs="Open Sans" w:eastAsia="Open Sans" w:hAnsi="Open Sans"/>
          <w:i w:val="1"/>
          <w:sz w:val="20"/>
          <w:szCs w:val="20"/>
          <w:rtl w:val="0"/>
        </w:rPr>
        <w:t xml:space="preserve">apps</w:t>
      </w:r>
      <w:r w:rsidDel="00000000" w:rsidR="00000000" w:rsidRPr="00000000">
        <w:rPr>
          <w:rFonts w:ascii="Open Sans" w:cs="Open Sans" w:eastAsia="Open Sans" w:hAnsi="Open Sans"/>
          <w:sz w:val="20"/>
          <w:szCs w:val="20"/>
          <w:rtl w:val="0"/>
        </w:rPr>
        <w:t xml:space="preserve"> de terceros pueden integrarse y actualizarse en tiempo real para evitar molestias de enviar o cargar manualmente la información de origen. </w:t>
      </w:r>
      <w:r w:rsidDel="00000000" w:rsidR="00000000" w:rsidRPr="00000000">
        <w:rPr>
          <w:rtl w:val="0"/>
        </w:rPr>
      </w:r>
    </w:p>
    <w:p w:rsidR="00000000" w:rsidDel="00000000" w:rsidP="00000000" w:rsidRDefault="00000000" w:rsidRPr="00000000" w14:paraId="0000000F">
      <w:pPr>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rFonts w:ascii="Open Sans" w:cs="Open Sans" w:eastAsia="Open Sans" w:hAnsi="Open Sans"/>
          <w:b w:val="1"/>
          <w:sz w:val="20"/>
          <w:szCs w:val="20"/>
          <w:rtl w:val="0"/>
        </w:rPr>
        <w:t xml:space="preserve">Ejecución:</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i w:val="1"/>
          <w:sz w:val="20"/>
          <w:szCs w:val="20"/>
          <w:rtl w:val="0"/>
        </w:rPr>
        <w:t xml:space="preserve">monday workdocs</w:t>
      </w:r>
      <w:r w:rsidDel="00000000" w:rsidR="00000000" w:rsidRPr="00000000">
        <w:rPr>
          <w:rFonts w:ascii="Open Sans" w:cs="Open Sans" w:eastAsia="Open Sans" w:hAnsi="Open Sans"/>
          <w:sz w:val="20"/>
          <w:szCs w:val="20"/>
          <w:rtl w:val="0"/>
        </w:rPr>
        <w:t xml:space="preserve"> transforma los pensamientos no estructurados en flujos de trabajo organizados y fácilmente procesables en un sistema operativo unificado.</w:t>
      </w:r>
      <w:r w:rsidDel="00000000" w:rsidR="00000000" w:rsidRPr="00000000">
        <w:rPr>
          <w:rtl w:val="0"/>
        </w:rPr>
      </w:r>
    </w:p>
    <w:p w:rsidR="00000000" w:rsidDel="00000000" w:rsidP="00000000" w:rsidRDefault="00000000" w:rsidRPr="00000000" w14:paraId="0000001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workdocs ya están funcionando en el sistema operativo de trabajo de monday.com, y ya se encuentran disponibles en todos nuestros planes. Para más información visita </w:t>
      </w:r>
      <w:hyperlink r:id="rId6">
        <w:r w:rsidDel="00000000" w:rsidR="00000000" w:rsidRPr="00000000">
          <w:rPr>
            <w:rFonts w:ascii="Open Sans" w:cs="Open Sans" w:eastAsia="Open Sans" w:hAnsi="Open Sans"/>
            <w:color w:val="1155cc"/>
            <w:sz w:val="20"/>
            <w:szCs w:val="20"/>
            <w:u w:val="single"/>
            <w:rtl w:val="0"/>
          </w:rPr>
          <w:t xml:space="preserve">monday.com</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4">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w:t>
      </w:r>
      <w:hyperlink r:id="rId7">
        <w:r w:rsidDel="00000000" w:rsidR="00000000" w:rsidRPr="00000000">
          <w:rPr>
            <w:rFonts w:ascii="Open Sans" w:cs="Open Sans" w:eastAsia="Open Sans" w:hAnsi="Open Sans"/>
            <w:b w:val="1"/>
            <w:color w:val="1155cc"/>
            <w:sz w:val="18"/>
            <w:szCs w:val="18"/>
            <w:u w:val="single"/>
            <w:rtl w:val="0"/>
          </w:rPr>
          <w:t xml:space="preserve">monday.com</w:t>
        </w:r>
      </w:hyperlink>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monday.com Work OS es una plataforma abierta que democratiza el poder del software para que las organizaciones puedan crear fácilmente herramientas de gestión del trabajo y aplicaciones de software que se adapten a todas sus necesidades. La plataforma conecta intuitivamente a las personas con los procesos y sistemas, lo que permite a los equipos sobresalir en todos los aspectos de su trabajo y, al mismo tiempo, crea un entorno de transparencia en los negocios. monday.com tiene equipos en Tel Aviv, Nueva York, San Francisco, Miami, Chicago, Londres, Kiev y Sydney. La plataforma es totalmente personalizable para adaptarse a cualquier negocio, departamentos y actualmente la utilizan más de 127.000 clientes en más de 200 industrias en 190 países.</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monday.com/" TargetMode="External"/><Relationship Id="rId7" Type="http://schemas.openxmlformats.org/officeDocument/2006/relationships/hyperlink" Target="https://monday.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