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right"/>
        <w:rPr>
          <w:rFonts w:ascii="Gill Sans" w:cs="Gill Sans" w:eastAsia="Gill Sans" w:hAnsi="Gill Sans"/>
          <w:b w:val="1"/>
          <w:i w:val="1"/>
          <w:sz w:val="20"/>
          <w:szCs w:val="20"/>
          <w:u w:val="single"/>
        </w:rPr>
      </w:pPr>
      <w:r w:rsidDel="00000000" w:rsidR="00000000" w:rsidRPr="00000000">
        <w:rPr>
          <w:rtl w:val="0"/>
        </w:rPr>
      </w:r>
    </w:p>
    <w:p w:rsidR="00000000" w:rsidDel="00000000" w:rsidP="00000000" w:rsidRDefault="00000000" w:rsidRPr="00000000" w14:paraId="00000002">
      <w:pPr>
        <w:spacing w:after="200" w:line="240" w:lineRule="auto"/>
        <w:jc w:val="right"/>
        <w:rPr>
          <w:rFonts w:ascii="Gill Sans" w:cs="Gill Sans" w:eastAsia="Gill Sans" w:hAnsi="Gill Sans"/>
          <w:b w:val="1"/>
          <w:i w:val="1"/>
          <w:sz w:val="20"/>
          <w:szCs w:val="20"/>
          <w:u w:val="single"/>
        </w:rPr>
      </w:pPr>
      <w:r w:rsidDel="00000000" w:rsidR="00000000" w:rsidRPr="00000000">
        <w:rPr>
          <w:rFonts w:ascii="Gill Sans" w:cs="Gill Sans" w:eastAsia="Gill Sans" w:hAnsi="Gill Sans"/>
          <w:b w:val="1"/>
          <w:i w:val="1"/>
          <w:sz w:val="20"/>
          <w:szCs w:val="20"/>
          <w:u w:val="single"/>
          <w:rtl w:val="0"/>
        </w:rPr>
        <w:t xml:space="preserve">For immediate distribution</w:t>
      </w:r>
    </w:p>
    <w:p w:rsidR="00000000" w:rsidDel="00000000" w:rsidP="00000000" w:rsidRDefault="00000000" w:rsidRPr="00000000" w14:paraId="00000003">
      <w:pPr>
        <w:jc w:val="center"/>
        <w:rPr>
          <w:b w:val="1"/>
        </w:rPr>
      </w:pPr>
      <w:r w:rsidDel="00000000" w:rsidR="00000000" w:rsidRPr="00000000">
        <w:rPr>
          <w:b w:val="1"/>
          <w:rtl w:val="0"/>
        </w:rPr>
        <w:t xml:space="preserve">WATCH NOW: Orchestral Tools Unveils Berlin Con Sordino Strings, Discounted Berlin Strings Bundle at Keynote 2022</w:t>
      </w:r>
    </w:p>
    <w:p w:rsidR="00000000" w:rsidDel="00000000" w:rsidP="00000000" w:rsidRDefault="00000000" w:rsidRPr="00000000" w14:paraId="00000004">
      <w:pPr>
        <w:jc w:val="center"/>
        <w:rPr>
          <w:i w:val="1"/>
        </w:rPr>
      </w:pPr>
      <w:r w:rsidDel="00000000" w:rsidR="00000000" w:rsidRPr="00000000">
        <w:rPr>
          <w:i w:val="1"/>
          <w:rtl w:val="0"/>
        </w:rPr>
        <w:t xml:space="preserve">Leading sample library designers announce expanded string offerings, SINE upgrades via YouTube premiere</w:t>
      </w:r>
    </w:p>
    <w:p w:rsidR="00000000" w:rsidDel="00000000" w:rsidP="00000000" w:rsidRDefault="00000000" w:rsidRPr="00000000" w14:paraId="00000005">
      <w:pPr>
        <w:jc w:val="center"/>
        <w:rPr>
          <w:i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Berlin, Germany, May 24, 2022 — </w:t>
      </w:r>
      <w:hyperlink r:id="rId7">
        <w:r w:rsidDel="00000000" w:rsidR="00000000" w:rsidRPr="00000000">
          <w:rPr>
            <w:b w:val="1"/>
            <w:color w:val="1155cc"/>
            <w:u w:val="single"/>
            <w:rtl w:val="0"/>
          </w:rPr>
          <w:t xml:space="preserve">Orchestral Tools</w:t>
        </w:r>
      </w:hyperlink>
      <w:r w:rsidDel="00000000" w:rsidR="00000000" w:rsidRPr="00000000">
        <w:rPr>
          <w:b w:val="1"/>
          <w:rtl w:val="0"/>
        </w:rPr>
        <w:t xml:space="preserve"> have announced</w:t>
      </w:r>
      <w:hyperlink r:id="rId8">
        <w:r w:rsidDel="00000000" w:rsidR="00000000" w:rsidRPr="00000000">
          <w:rPr>
            <w:b w:val="1"/>
            <w:rtl w:val="0"/>
          </w:rPr>
          <w:t xml:space="preserve"> </w:t>
        </w:r>
      </w:hyperlink>
      <w:hyperlink r:id="rId9">
        <w:r w:rsidDel="00000000" w:rsidR="00000000" w:rsidRPr="00000000">
          <w:rPr>
            <w:b w:val="1"/>
            <w:color w:val="1155cc"/>
            <w:u w:val="single"/>
            <w:rtl w:val="0"/>
          </w:rPr>
          <w:t xml:space="preserve">Berlin Con Sordino Strings</w:t>
        </w:r>
      </w:hyperlink>
      <w:r w:rsidDel="00000000" w:rsidR="00000000" w:rsidRPr="00000000">
        <w:rPr>
          <w:b w:val="1"/>
          <w:rtl w:val="0"/>
        </w:rPr>
        <w:t xml:space="preserve">, the latest in their industry-leading Berlin series sample libraries. The announcement comes as part of a larger initiative from the sample library designers focused on their string offerings, which also includes a new bundle that compiles all the Berlin Strings collections, important content updates to Berlin Symphonic Strings, and the availability of</w:t>
      </w:r>
      <w:hyperlink r:id="rId10">
        <w:r w:rsidDel="00000000" w:rsidR="00000000" w:rsidRPr="00000000">
          <w:rPr>
            <w:b w:val="1"/>
            <w:rtl w:val="0"/>
          </w:rPr>
          <w:t xml:space="preserve"> </w:t>
        </w:r>
      </w:hyperlink>
      <w:hyperlink r:id="rId11">
        <w:r w:rsidDel="00000000" w:rsidR="00000000" w:rsidRPr="00000000">
          <w:rPr>
            <w:b w:val="1"/>
            <w:color w:val="1155cc"/>
            <w:u w:val="single"/>
            <w:rtl w:val="0"/>
          </w:rPr>
          <w:t xml:space="preserve">Berlin Strings SFX</w:t>
        </w:r>
      </w:hyperlink>
      <w:r w:rsidDel="00000000" w:rsidR="00000000" w:rsidRPr="00000000">
        <w:rPr>
          <w:b w:val="1"/>
          <w:rtl w:val="0"/>
        </w:rPr>
        <w:t xml:space="preserve"> on SINE. In addition to these, Orchestral Tools has also unveiled a major upgrade to SINEplayer that ensures a smoother, more responsive user experience than ever before. The brand will be discussing all of these announcements and more at their Berlin Premiere event, which is live on YouTube now.</w:t>
      </w: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Berlin Con Sordino Strings</w:t>
        <w:br w:type="textWrapping"/>
      </w:r>
      <w:r w:rsidDel="00000000" w:rsidR="00000000" w:rsidRPr="00000000">
        <w:rPr>
          <w:rtl w:val="0"/>
        </w:rPr>
        <w:t xml:space="preserve">Berlin Con Sordino Strings expands Orchestral Tools’ string libraries into a new realm, expertly capturing the sound of large ensembles playing with mutes. The result is a richly textured collection of gentle string sounds with a wide range of articulations ideal for softer timbres, delicate compositions, or for simply adding a rounder texture to layered orchestration. As with all Orchestral Tool Berlin-series libraries, Berlin Con Sordino was painstakingly recorded at the Teldex Scoring Stage with the utmost attention to detail and sound quality. Berlin Con Sordino is available now for a special intro price of €349 (regular price €499). It is also included as part of the Berlin Strings bundle. For more information, please click</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pPr>
      <w:r w:rsidDel="00000000" w:rsidR="00000000" w:rsidRPr="00000000">
        <w:rPr>
          <w:b w:val="1"/>
          <w:rtl w:val="0"/>
        </w:rPr>
        <w:t xml:space="preserve">Berlin Strings bundle</w:t>
        <w:br w:type="textWrapping"/>
      </w:r>
      <w:r w:rsidDel="00000000" w:rsidR="00000000" w:rsidRPr="00000000">
        <w:rPr>
          <w:rtl w:val="0"/>
        </w:rPr>
        <w:t xml:space="preserve">The Berlin Strings bundle brings together all of Orchestral Tools’ beautifully detailed string collections into one discounted package, making it the ultimate string sample library for any composer. The bundle includes Berlin Strings, Berlin Symphonic Strings, the brand new Berlin Con Sordino Strings, First Chairs, Special Bows 1 and 2, and Berlin Strings SFX to cover a myriad of section sizes and playing styles, with over 550 available articulations in total. The bundle is available now for an intro price of €999 (almost €2,800 value). For more information, please click</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Berlin Strings SFX on SINE</w:t>
        <w:br w:type="textWrapping"/>
      </w:r>
      <w:r w:rsidDel="00000000" w:rsidR="00000000" w:rsidRPr="00000000">
        <w:rPr>
          <w:rtl w:val="0"/>
        </w:rPr>
        <w:t xml:space="preserve">Expanding outside of the strictly melodic, Berlin Strings SFX puts a vast library of string effects in the hands of any composer or sound designer.  With a playability and versatility not found in a collection of one-shot samples, the collection emphasizes hands-on expression and endless possibilities across thousands of risers, effect glissandos, clusters, and measured trills. Berlin Strings SFX is available on SINE now for a special intro price of €179, and it is also included as  part of the Berlin Strings bundle. For more information, please click</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SINE Updates</w:t>
        <w:br w:type="textWrapping"/>
      </w:r>
      <w:r w:rsidDel="00000000" w:rsidR="00000000" w:rsidRPr="00000000">
        <w:rPr>
          <w:rtl w:val="0"/>
        </w:rPr>
        <w:t xml:space="preserve">Orchestral Tools’ innovative SINEplayer has just gotten better. The all-in-one sample player, library manager, and storefront has added a series of upgrades for an effortless user experience that keeps the focus on composing and creating. These upgrades include Apple M1 support, VST3 support, and some small but extremely noticeable tweaks to the UI for a smoother workflow. For more information on SINEplayer and download the update, please click</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more information about Orchestral Tools please visit: </w:t>
      </w:r>
      <w:hyperlink r:id="rId20">
        <w:r w:rsidDel="00000000" w:rsidR="00000000" w:rsidRPr="00000000">
          <w:rPr>
            <w:color w:val="1155cc"/>
            <w:u w:val="single"/>
            <w:rtl w:val="0"/>
          </w:rPr>
          <w:t xml:space="preserve">https://www.orchestraltools.com/</w:t>
        </w:r>
      </w:hyperlink>
      <w:r w:rsidDel="00000000" w:rsidR="00000000" w:rsidRPr="00000000">
        <w:rPr>
          <w:rtl w:val="0"/>
        </w:rPr>
        <w:t xml:space="preserve"> </w:t>
      </w:r>
    </w:p>
    <w:p w:rsidR="00000000" w:rsidDel="00000000" w:rsidP="00000000" w:rsidRDefault="00000000" w:rsidRPr="00000000" w14:paraId="00000011">
      <w:pPr>
        <w:rPr>
          <w:b w:val="1"/>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Press contact</w:t>
      </w:r>
    </w:p>
    <w:p w:rsidR="00000000" w:rsidDel="00000000" w:rsidP="00000000" w:rsidRDefault="00000000" w:rsidRPr="00000000" w14:paraId="00000013">
      <w:pPr>
        <w:rPr/>
      </w:pPr>
      <w:r w:rsidDel="00000000" w:rsidR="00000000" w:rsidRPr="00000000">
        <w:rPr>
          <w:rtl w:val="0"/>
        </w:rPr>
        <w:t xml:space="preserve">Stephen Bailey</w:t>
      </w:r>
    </w:p>
    <w:p w:rsidR="00000000" w:rsidDel="00000000" w:rsidP="00000000" w:rsidRDefault="00000000" w:rsidRPr="00000000" w14:paraId="00000014">
      <w:pPr>
        <w:rPr/>
      </w:pPr>
      <w:r w:rsidDel="00000000" w:rsidR="00000000" w:rsidRPr="00000000">
        <w:rPr>
          <w:rtl w:val="0"/>
        </w:rPr>
        <w:t xml:space="preserve">Account Manager</w:t>
      </w:r>
    </w:p>
    <w:p w:rsidR="00000000" w:rsidDel="00000000" w:rsidP="00000000" w:rsidRDefault="00000000" w:rsidRPr="00000000" w14:paraId="00000015">
      <w:pPr>
        <w:rPr/>
      </w:pPr>
      <w:r w:rsidDel="00000000" w:rsidR="00000000" w:rsidRPr="00000000">
        <w:rPr>
          <w:rtl w:val="0"/>
        </w:rPr>
        <w:t xml:space="preserve">Email: </w:t>
      </w:r>
      <w:hyperlink r:id="rId21">
        <w:r w:rsidDel="00000000" w:rsidR="00000000" w:rsidRPr="00000000">
          <w:rPr>
            <w:color w:val="1155cc"/>
            <w:u w:val="single"/>
            <w:rtl w:val="0"/>
          </w:rPr>
          <w:t xml:space="preserve">steve@hummingbirdmedia.com</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Phone: +1 508 596 9321</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Graham Ball</w:t>
      </w:r>
    </w:p>
    <w:p w:rsidR="00000000" w:rsidDel="00000000" w:rsidP="00000000" w:rsidRDefault="00000000" w:rsidRPr="00000000" w14:paraId="00000019">
      <w:pPr>
        <w:rPr/>
      </w:pPr>
      <w:r w:rsidDel="00000000" w:rsidR="00000000" w:rsidRPr="00000000">
        <w:rPr>
          <w:rtl w:val="0"/>
        </w:rPr>
        <w:t xml:space="preserve">Head of Marketing</w:t>
      </w:r>
    </w:p>
    <w:p w:rsidR="00000000" w:rsidDel="00000000" w:rsidP="00000000" w:rsidRDefault="00000000" w:rsidRPr="00000000" w14:paraId="0000001A">
      <w:pPr>
        <w:rPr/>
      </w:pPr>
      <w:r w:rsidDel="00000000" w:rsidR="00000000" w:rsidRPr="00000000">
        <w:rPr>
          <w:rtl w:val="0"/>
        </w:rPr>
        <w:t xml:space="preserve">Email: graham@orchestraltools.com</w:t>
      </w:r>
    </w:p>
    <w:p w:rsidR="00000000" w:rsidDel="00000000" w:rsidP="00000000" w:rsidRDefault="00000000" w:rsidRPr="00000000" w14:paraId="0000001B">
      <w:pPr>
        <w:rPr/>
      </w:pPr>
      <w:r w:rsidDel="00000000" w:rsidR="00000000" w:rsidRPr="00000000">
        <w:rPr>
          <w:rtl w:val="0"/>
        </w:rPr>
        <w:t xml:space="preserve">Phone: +49 178 8238 572</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About Orchestral Tools</w:t>
      </w:r>
    </w:p>
    <w:p w:rsidR="00000000" w:rsidDel="00000000" w:rsidP="00000000" w:rsidRDefault="00000000" w:rsidRPr="00000000" w14:paraId="0000001E">
      <w:pPr>
        <w:ind w:right="160"/>
        <w:rPr/>
      </w:pPr>
      <w:r w:rsidDel="00000000" w:rsidR="00000000" w:rsidRPr="00000000">
        <w:rPr>
          <w:rtl w:val="0"/>
        </w:rPr>
        <w:t xml:space="preserve">Orchestral Tools makes premium-quality sampled instruments for professional composers. Notable libraries include the Berlin Series, Metropolis Ark, Tallinn, Tom Holkenborg’s Brass and Percussion, created in collaboration with composer Tom Holkenborg, and Phoenix Orchestra, created in collaboration with composers Harry Gregson-Williams and Richard Harvey. Originally founded in 2005 by Hendrik Schwarzer, Orchestral Tools operates internationally from its base in Germany, with offices in Freiburg and Berlin.</w:t>
      </w:r>
    </w:p>
    <w:p w:rsidR="00000000" w:rsidDel="00000000" w:rsidP="00000000" w:rsidRDefault="00000000" w:rsidRPr="00000000" w14:paraId="0000001F">
      <w:pPr>
        <w:ind w:right="160"/>
        <w:rPr/>
      </w:pPr>
      <w:r w:rsidDel="00000000" w:rsidR="00000000" w:rsidRPr="00000000">
        <w:rPr>
          <w:rtl w:val="0"/>
        </w:rPr>
      </w:r>
    </w:p>
    <w:sectPr>
      <w:head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ill San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spacing w:line="240" w:lineRule="auto"/>
      <w:rPr/>
    </w:pPr>
    <w:r w:rsidDel="00000000" w:rsidR="00000000" w:rsidRPr="00000000">
      <w:rPr>
        <w:rFonts w:ascii="Gill Sans" w:cs="Gill Sans" w:eastAsia="Gill Sans" w:hAnsi="Gill Sans"/>
        <w:b w:val="1"/>
        <w:color w:val="808080"/>
        <w:sz w:val="28"/>
        <w:szCs w:val="28"/>
        <w:rtl w:val="0"/>
      </w:rPr>
      <w:t xml:space="preserve">PRESS RELEASE</w:t>
    </w:r>
    <w:r w:rsidDel="00000000" w:rsidR="00000000" w:rsidRPr="00000000">
      <w:rPr/>
      <w:drawing>
        <wp:anchor allowOverlap="1" behindDoc="1" distB="0" distT="0" distL="0" distR="0" hidden="0" layoutInCell="1" locked="0" relativeHeight="0" simplePos="0">
          <wp:simplePos x="0" y="0"/>
          <wp:positionH relativeFrom="page">
            <wp:posOffset>5086350</wp:posOffset>
          </wp:positionH>
          <wp:positionV relativeFrom="page">
            <wp:posOffset>304800</wp:posOffset>
          </wp:positionV>
          <wp:extent cx="1771650" cy="609600"/>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71650" cy="6096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A22F0A"/>
    <w:rPr>
      <w:color w:val="0000ff" w:themeColor="hyperlink"/>
      <w:u w:val="single"/>
    </w:rPr>
  </w:style>
  <w:style w:type="character" w:styleId="UnresolvedMention">
    <w:name w:val="Unresolved Mention"/>
    <w:basedOn w:val="DefaultParagraphFont"/>
    <w:uiPriority w:val="99"/>
    <w:semiHidden w:val="1"/>
    <w:unhideWhenUsed w:val="1"/>
    <w:rsid w:val="00A22F0A"/>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rchestraltools.com/store/home" TargetMode="External"/><Relationship Id="rId11" Type="http://schemas.openxmlformats.org/officeDocument/2006/relationships/hyperlink" Target="https://www.orchestraltools.com/store/collections/strings-sfx" TargetMode="External"/><Relationship Id="rId22" Type="http://schemas.openxmlformats.org/officeDocument/2006/relationships/header" Target="header1.xml"/><Relationship Id="rId10" Type="http://schemas.openxmlformats.org/officeDocument/2006/relationships/hyperlink" Target="https://www.orchestraltools.com/store/collections/strings-sfx" TargetMode="External"/><Relationship Id="rId21" Type="http://schemas.openxmlformats.org/officeDocument/2006/relationships/hyperlink" Target="mailto:steve@hummingbirdmedia.com" TargetMode="External"/><Relationship Id="rId13" Type="http://schemas.openxmlformats.org/officeDocument/2006/relationships/hyperlink" Target="https://www.orchestraltools.com/store/collections/con-sordino-strings" TargetMode="External"/><Relationship Id="rId12" Type="http://schemas.openxmlformats.org/officeDocument/2006/relationships/hyperlink" Target="https://www.orchestraltools.com/store/collections/con-sordino-string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chestraltools.com/store/collections/con-sordino-strings" TargetMode="External"/><Relationship Id="rId15" Type="http://schemas.openxmlformats.org/officeDocument/2006/relationships/hyperlink" Target="https://www.orchestraltools.com/store/collections/con-sordino-strings" TargetMode="External"/><Relationship Id="rId14" Type="http://schemas.openxmlformats.org/officeDocument/2006/relationships/hyperlink" Target="https://www.orchestraltools.com/store/collections/con-sordino-strings" TargetMode="External"/><Relationship Id="rId17" Type="http://schemas.openxmlformats.org/officeDocument/2006/relationships/hyperlink" Target="https://www.orchestraltools.com/store/collections/strings-sfx" TargetMode="External"/><Relationship Id="rId16" Type="http://schemas.openxmlformats.org/officeDocument/2006/relationships/hyperlink" Target="https://www.orchestraltools.com/store/collections/strings-sfx" TargetMode="External"/><Relationship Id="rId5" Type="http://schemas.openxmlformats.org/officeDocument/2006/relationships/styles" Target="styles.xml"/><Relationship Id="rId19" Type="http://schemas.openxmlformats.org/officeDocument/2006/relationships/hyperlink" Target="https://www.orchestraltools.com/store/get-sine" TargetMode="External"/><Relationship Id="rId6" Type="http://schemas.openxmlformats.org/officeDocument/2006/relationships/customXml" Target="../customXML/item1.xml"/><Relationship Id="rId18" Type="http://schemas.openxmlformats.org/officeDocument/2006/relationships/hyperlink" Target="https://www.orchestraltools.com/store/get-sine" TargetMode="External"/><Relationship Id="rId7" Type="http://schemas.openxmlformats.org/officeDocument/2006/relationships/hyperlink" Target="http://www.orchestraltools.com/" TargetMode="External"/><Relationship Id="rId8" Type="http://schemas.openxmlformats.org/officeDocument/2006/relationships/hyperlink" Target="https://www.orchestraltools.com/store/collections/con-sordino-string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illSans-regular.ttf"/><Relationship Id="rId2"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fSAMHpoNQ3unPloJPTjBnM7MAA==">AMUW2mWUHq4ikRHQ+MhuH5yGjAV+fag9wjwnjO2SSsjWg8BnoAzX1YhaYlEBCRQHKAN5hMfMMykdlAlq4W4G4zCUhu60RFoyKtpJb3gqDMbZr8pcwTcrDWQ=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2022-05-19T13:03:00Z</dcterms:created>
</cp:coreProperties>
</file>