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4E4FC" w14:textId="77777777" w:rsidR="005A5A83" w:rsidRDefault="005A5A83" w:rsidP="005A5A83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0" hidden="0" allowOverlap="0" wp14:anchorId="30663EE9" wp14:editId="5D88484F">
            <wp:simplePos x="0" y="0"/>
            <wp:positionH relativeFrom="margin">
              <wp:posOffset>4486275</wp:posOffset>
            </wp:positionH>
            <wp:positionV relativeFrom="paragraph">
              <wp:posOffset>200025</wp:posOffset>
            </wp:positionV>
            <wp:extent cx="1116965" cy="202565"/>
            <wp:effectExtent l="0" t="0" r="0" b="0"/>
            <wp:wrapSquare wrapText="bothSides" distT="0" distB="0" distL="114300" distR="11430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20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04AEC78" wp14:editId="655E95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1205" cy="677545"/>
            <wp:effectExtent l="0" t="0" r="10795" b="8255"/>
            <wp:wrapTopAndBottom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67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17AC1" w14:textId="0CDD67C3" w:rsidR="005A5A83" w:rsidRDefault="00E06CCD" w:rsidP="005A5A83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noProof/>
          <w:color w:val="000000"/>
          <w:sz w:val="32"/>
          <w:szCs w:val="32"/>
          <w:lang w:val="en-US"/>
        </w:rPr>
        <w:drawing>
          <wp:inline distT="0" distB="0" distL="0" distR="0" wp14:anchorId="1A35053E" wp14:editId="5F20EAD2">
            <wp:extent cx="5473700" cy="4076700"/>
            <wp:effectExtent l="0" t="0" r="12700" b="12700"/>
            <wp:docPr id="3" name="Picture 1" descr="Macintosh HD:Users:jorge:Desktop:Captura de pantalla 2016-05-11 a las 10.18.02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rge:Desktop:Captura de pantalla 2016-05-11 a las 10.18.02 a.m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9CD0" w14:textId="77777777" w:rsidR="00E06CCD" w:rsidRDefault="00E06CCD" w:rsidP="00E06CCD">
      <w:pPr>
        <w:rPr>
          <w:rFonts w:ascii="Arial" w:eastAsia="Arial" w:hAnsi="Arial" w:cs="Arial"/>
          <w:b/>
          <w:color w:val="000000"/>
          <w:sz w:val="32"/>
          <w:szCs w:val="32"/>
        </w:rPr>
      </w:pPr>
      <w:bookmarkStart w:id="0" w:name="_GoBack"/>
      <w:bookmarkEnd w:id="0"/>
    </w:p>
    <w:p w14:paraId="460F0479" w14:textId="77777777" w:rsidR="005A5A83" w:rsidRPr="005A5A83" w:rsidRDefault="005A5A83" w:rsidP="005A5A83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 w:rsidRPr="005A5A83">
        <w:rPr>
          <w:rFonts w:ascii="Arial" w:eastAsia="Arial" w:hAnsi="Arial" w:cs="Arial"/>
          <w:b/>
          <w:color w:val="000000"/>
          <w:sz w:val="32"/>
          <w:szCs w:val="32"/>
        </w:rPr>
        <w:t>EL ROJO COMO NUNCA ANTES LO HABÍAS VISTO: G-SHOCK SOLID</w:t>
      </w:r>
      <w:r w:rsidR="00C4620E" w:rsidRPr="00C4620E"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r w:rsidR="00C4620E" w:rsidRPr="005A5A83">
        <w:rPr>
          <w:rFonts w:ascii="Arial" w:eastAsia="Arial" w:hAnsi="Arial" w:cs="Arial"/>
          <w:b/>
          <w:color w:val="000000"/>
          <w:sz w:val="32"/>
          <w:szCs w:val="32"/>
        </w:rPr>
        <w:t>RED</w:t>
      </w:r>
    </w:p>
    <w:p w14:paraId="492B5EF0" w14:textId="77777777" w:rsidR="005A5A83" w:rsidRPr="005A5A83" w:rsidRDefault="005A5A83" w:rsidP="005A5A83">
      <w:pPr>
        <w:rPr>
          <w:rFonts w:ascii="Arial" w:eastAsia="Arial" w:hAnsi="Arial" w:cs="Arial"/>
          <w:color w:val="000000"/>
          <w:sz w:val="22"/>
          <w:szCs w:val="22"/>
        </w:rPr>
      </w:pPr>
    </w:p>
    <w:p w14:paraId="1FE5F3E2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G-Shock sorprende una vez más a los amantes de la marca al renovar con un intenso color un modelo que destaca por su gran resistencia y funcionalidad.</w:t>
      </w:r>
    </w:p>
    <w:p w14:paraId="53C9DEA5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6F4CF7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Ciudad de México, a 11 de mayo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 xml:space="preserve"> de 2016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.– Nunca está de más agregar un toque de color intenso a nuestro estilo diario, y qué mejor que sea la marca de los relojes más resistentes del mundo quien nos de ese detalle de distinción. Es por eso que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G-SHOCK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presenta la nueva colección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Solid Red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>, donde el color que predomina es el rojo vivo, creando una pieza atemporal de look minimalista.</w:t>
      </w:r>
    </w:p>
    <w:p w14:paraId="02E85E3A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77376EB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Tanto el modelo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GA-110RD-4A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como el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GA-201RD-4A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del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Solid Red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son ideales para los amantes del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street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style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y para quienes quieran destacarse cuando caminan por la calle, al mismo tiempo que marcan tendencia gracias a su color vibrante.</w:t>
      </w:r>
    </w:p>
    <w:p w14:paraId="13A5E76A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EAB9BBB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Elaborado con la más avanzada tecnología, el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Solid Red GA-110RD-4A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y el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GA-201RD-4A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fueron creados por expertos para ser utilizados en cualquier tipo de entorno o condición pues, además, es resistente al agua y al magnetismo. </w:t>
      </w:r>
    </w:p>
    <w:p w14:paraId="7882470C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8EC89B3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La colección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Solid</w:t>
      </w:r>
      <w:r w:rsidR="00C4620E">
        <w:rPr>
          <w:rFonts w:ascii="Arial" w:eastAsia="Arial" w:hAnsi="Arial" w:cs="Arial"/>
          <w:b/>
          <w:color w:val="000000"/>
          <w:sz w:val="22"/>
          <w:szCs w:val="22"/>
        </w:rPr>
        <w:t xml:space="preserve"> Red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ya está disponible en México en tiendas Liverpool, El Palacio de Hierro, WMW y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Watch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CO del país a un precio estimado de $2,579.</w:t>
      </w:r>
    </w:p>
    <w:p w14:paraId="656B790F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71016E7" w14:textId="77777777" w:rsidR="005A5A83" w:rsidRPr="005A5A83" w:rsidRDefault="005A5A83" w:rsidP="005A5A83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Especificaciones de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>os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modelo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 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 xml:space="preserve">Solid Red GA-110RD-4A </w:t>
      </w:r>
      <w:r w:rsidRPr="005A5A83">
        <w:rPr>
          <w:rFonts w:ascii="Arial" w:eastAsia="Arial" w:hAnsi="Arial" w:cs="Arial"/>
          <w:color w:val="000000"/>
          <w:sz w:val="22"/>
          <w:szCs w:val="22"/>
        </w:rPr>
        <w:t>y</w:t>
      </w: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 xml:space="preserve"> GA-201RD-4A</w:t>
      </w:r>
    </w:p>
    <w:p w14:paraId="6F4B8FAE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0D3F867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Resistencia a impactos.</w:t>
      </w:r>
    </w:p>
    <w:p w14:paraId="1EED5A5E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Sumergible hasta 200 metros bajo el agua.</w:t>
      </w:r>
    </w:p>
    <w:p w14:paraId="12B07E8D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Resistencia magnética.</w:t>
      </w:r>
    </w:p>
    <w:p w14:paraId="17F395C2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Luz automática LED y alarma con flash.</w:t>
      </w:r>
    </w:p>
    <w:p w14:paraId="76C4DF3B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Hora mundial.</w:t>
      </w:r>
    </w:p>
    <w:p w14:paraId="79B4DDA1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Cuatro alarmas.</w:t>
      </w:r>
    </w:p>
    <w:p w14:paraId="2AA76BCA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Cronómetro.</w:t>
      </w:r>
    </w:p>
    <w:p w14:paraId="73DEF96C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Temporizador</w:t>
      </w:r>
    </w:p>
    <w:p w14:paraId="4C13AAA8" w14:textId="77777777" w:rsidR="005A5A83" w:rsidRPr="005A5A83" w:rsidRDefault="005A5A83" w:rsidP="005A5A83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Función mute.</w:t>
      </w:r>
    </w:p>
    <w:p w14:paraId="2986C3C7" w14:textId="77777777" w:rsid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2116D7B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Mantente conectado a través de:</w:t>
      </w:r>
    </w:p>
    <w:p w14:paraId="61A1C666" w14:textId="77777777" w:rsidR="005A5A83" w:rsidRPr="005A5A83" w:rsidRDefault="005A5A83" w:rsidP="005A5A83">
      <w:pP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Twitter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>: @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CasioGShockMX</w:t>
      </w:r>
      <w:proofErr w:type="spellEnd"/>
    </w:p>
    <w:p w14:paraId="1645122C" w14:textId="77777777" w:rsidR="005A5A83" w:rsidRPr="005A5A83" w:rsidRDefault="005A5A83" w:rsidP="005A5A83">
      <w:pP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Facebook: CASIO G-SHOCK</w:t>
      </w:r>
    </w:p>
    <w:p w14:paraId="72D6D0A9" w14:textId="77777777" w:rsidR="005A5A83" w:rsidRPr="005A5A83" w:rsidRDefault="005A5A83" w:rsidP="005A5A83">
      <w:pPr>
        <w:ind w:firstLine="7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www.gshock.mx </w:t>
      </w:r>
    </w:p>
    <w:p w14:paraId="360FE9D1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B89CBAC" w14:textId="77777777" w:rsidR="005A5A83" w:rsidRPr="005A5A83" w:rsidRDefault="005A5A83" w:rsidP="005A5A83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5A5A83">
        <w:rPr>
          <w:rFonts w:ascii="Arial" w:eastAsia="Arial" w:hAnsi="Arial" w:cs="Arial"/>
          <w:b/>
          <w:color w:val="000000"/>
          <w:sz w:val="18"/>
          <w:szCs w:val="18"/>
        </w:rPr>
        <w:t xml:space="preserve">Acerca de </w:t>
      </w:r>
      <w:proofErr w:type="spellStart"/>
      <w:r w:rsidRPr="005A5A83">
        <w:rPr>
          <w:rFonts w:ascii="Arial" w:eastAsia="Arial" w:hAnsi="Arial" w:cs="Arial"/>
          <w:b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b/>
          <w:color w:val="000000"/>
          <w:sz w:val="18"/>
          <w:szCs w:val="18"/>
        </w:rPr>
        <w:t xml:space="preserve"> México</w:t>
      </w:r>
    </w:p>
    <w:p w14:paraId="105749AC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Computer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Co., Ltd. es uno de los líderes mundiales en productos de electrónica de consumo y soluciones tecnológicas para empresas. Desde su fundación en 1957, la compañía se ha esforzado por trabajar en su  filosofía basada en la “creatividad y contribución” a través de la introducción de productos innovadores e imaginativos. Con presencia en más de 25 países ubicados en Asia, Norteamérica y Europa, cuenta con una plantilla conformada por más de 12 mil empleados alrededor del mundo. Su amplio portafolio de productos incluye: calculadoras, cámaras digitales, diccionarios electrónicos, relojes, rotuladores, proyectores, instrumentos musicales, cajas registradoras, proyectores profesionales, entre otros. La división de relojes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México es subsidiada por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América Inc. </w:t>
      </w:r>
    </w:p>
    <w:p w14:paraId="7FB20A32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Para más información, visita www.gshock.mx </w:t>
      </w:r>
    </w:p>
    <w:p w14:paraId="6C3E21A3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269D65A0" w14:textId="77777777" w:rsidR="005A5A83" w:rsidRPr="005A5A83" w:rsidRDefault="005A5A83" w:rsidP="005A5A83">
      <w:pP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5A5A83">
        <w:rPr>
          <w:rFonts w:ascii="Arial" w:eastAsia="Arial" w:hAnsi="Arial" w:cs="Arial"/>
          <w:b/>
          <w:color w:val="000000"/>
          <w:sz w:val="18"/>
          <w:szCs w:val="18"/>
        </w:rPr>
        <w:t xml:space="preserve">Acerca de </w:t>
      </w:r>
      <w:proofErr w:type="spellStart"/>
      <w:r w:rsidRPr="005A5A83">
        <w:rPr>
          <w:rFonts w:ascii="Arial" w:eastAsia="Arial" w:hAnsi="Arial" w:cs="Arial"/>
          <w:b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5A5A83">
        <w:rPr>
          <w:rFonts w:ascii="Arial" w:eastAsia="Arial" w:hAnsi="Arial" w:cs="Arial"/>
          <w:b/>
          <w:color w:val="000000"/>
          <w:sz w:val="18"/>
          <w:szCs w:val="18"/>
        </w:rPr>
        <w:t>America</w:t>
      </w:r>
      <w:proofErr w:type="spellEnd"/>
      <w:r w:rsidRPr="005A5A83">
        <w:rPr>
          <w:rFonts w:ascii="Arial" w:eastAsia="Arial" w:hAnsi="Arial" w:cs="Arial"/>
          <w:b/>
          <w:color w:val="000000"/>
          <w:sz w:val="18"/>
          <w:szCs w:val="18"/>
        </w:rPr>
        <w:t>, Inc.</w:t>
      </w:r>
    </w:p>
    <w:p w14:paraId="7F5064E4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America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, Inc., Dover, N.J., es una subsidiaria estadounidense de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Computer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Co., Ltd., de Tokio, Japón, uno de los manufactureros líderes a nivel mundial de electrónicos y soluciones de equipo para negocios. Establecida en 1957,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America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, Inc. comercia calculadoras, teclados, dispositivos de presentación móviles, impresoras para etiquetas y discos, relojes, cajas registradoras y otros productos electrónicos de consumo. </w:t>
      </w:r>
      <w:proofErr w:type="spellStart"/>
      <w:r w:rsidRPr="005A5A83">
        <w:rPr>
          <w:rFonts w:ascii="Arial" w:eastAsia="Arial" w:hAnsi="Arial" w:cs="Arial"/>
          <w:color w:val="000000"/>
          <w:sz w:val="18"/>
          <w:szCs w:val="18"/>
        </w:rPr>
        <w:t>Casio</w:t>
      </w:r>
      <w:proofErr w:type="spellEnd"/>
      <w:r w:rsidRPr="005A5A83">
        <w:rPr>
          <w:rFonts w:ascii="Arial" w:eastAsia="Arial" w:hAnsi="Arial" w:cs="Arial"/>
          <w:color w:val="000000"/>
          <w:sz w:val="18"/>
          <w:szCs w:val="18"/>
        </w:rPr>
        <w:t xml:space="preserve"> se ha esforzado por desarrollar su filosofía corporativa de "creatividad y contribución" a través de la introducción de productos innovadores e imaginativos. Para más información, visite www.casiousa.com.</w:t>
      </w:r>
    </w:p>
    <w:p w14:paraId="4A3B80C1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7C744C0" w14:textId="77777777" w:rsidR="005A5A83" w:rsidRPr="005A5A83" w:rsidRDefault="005A5A83" w:rsidP="005A5A83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CONTACTO</w:t>
      </w:r>
    </w:p>
    <w:p w14:paraId="62A57561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Jorge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Alvarez</w:t>
      </w:r>
      <w:proofErr w:type="spellEnd"/>
    </w:p>
    <w:p w14:paraId="0094FF35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Another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Company</w:t>
      </w:r>
      <w:proofErr w:type="spellEnd"/>
    </w:p>
    <w:p w14:paraId="6F0F361E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(55) 6392 1100 ext. 2407</w:t>
      </w:r>
    </w:p>
    <w:p w14:paraId="359C2100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jorge@anothercompany.com.mx</w:t>
      </w:r>
    </w:p>
    <w:p w14:paraId="41AAC502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 </w:t>
      </w:r>
    </w:p>
    <w:p w14:paraId="4F54A68E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Diana Cortés </w:t>
      </w:r>
    </w:p>
    <w:p w14:paraId="7D8684B3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CASIO México</w:t>
      </w:r>
    </w:p>
    <w:p w14:paraId="2C9DD58B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(55) 9000 2071 / 2072 ext. 150</w:t>
      </w:r>
    </w:p>
    <w:p w14:paraId="3E15FB8E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Dcortes@casiomexico.com.mx</w:t>
      </w:r>
    </w:p>
    <w:p w14:paraId="6C604A0E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05E243" w14:textId="77777777" w:rsidR="005A5A83" w:rsidRPr="00C4620E" w:rsidRDefault="005A5A83" w:rsidP="005A5A83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C4620E">
        <w:rPr>
          <w:rFonts w:ascii="Arial" w:eastAsia="Arial" w:hAnsi="Arial" w:cs="Arial"/>
          <w:b/>
          <w:color w:val="000000"/>
          <w:sz w:val="22"/>
          <w:szCs w:val="22"/>
        </w:rPr>
        <w:t>SHOWROOM</w:t>
      </w:r>
    </w:p>
    <w:p w14:paraId="0DC602D4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Te invitamos a conocer las novedades de G-SHOCK en el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showroom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ubicado en las oficinas de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Another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Company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>, en donde podrás descubrir y experimentar los nuevos modelos que esta marca de resistentes relojes tiene para ti.</w:t>
      </w:r>
    </w:p>
    <w:p w14:paraId="0067345E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250BA37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Para una mejor experiencia te recomendamos llamar para solicitar una visita.</w:t>
      </w:r>
    </w:p>
    <w:p w14:paraId="3E048F12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F18B7F" w14:textId="77777777" w:rsidR="005A5A83" w:rsidRPr="005A5A83" w:rsidRDefault="005A5A83" w:rsidP="005A5A83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Showroom</w:t>
      </w:r>
      <w:proofErr w:type="spellEnd"/>
      <w:r w:rsidRPr="005A5A83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Another</w:t>
      </w:r>
      <w:proofErr w:type="spellEnd"/>
      <w:r w:rsidRPr="005A5A83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5A5A83">
        <w:rPr>
          <w:rFonts w:ascii="Arial" w:eastAsia="Arial" w:hAnsi="Arial" w:cs="Arial"/>
          <w:b/>
          <w:color w:val="000000"/>
          <w:sz w:val="22"/>
          <w:szCs w:val="22"/>
        </w:rPr>
        <w:t>Company</w:t>
      </w:r>
      <w:proofErr w:type="spellEnd"/>
    </w:p>
    <w:p w14:paraId="00817104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Río </w:t>
      </w:r>
      <w:proofErr w:type="spellStart"/>
      <w:r w:rsidRPr="005A5A83">
        <w:rPr>
          <w:rFonts w:ascii="Arial" w:eastAsia="Arial" w:hAnsi="Arial" w:cs="Arial"/>
          <w:color w:val="000000"/>
          <w:sz w:val="22"/>
          <w:szCs w:val="22"/>
        </w:rPr>
        <w:t>Rhin</w:t>
      </w:r>
      <w:proofErr w:type="spellEnd"/>
      <w:r w:rsidRPr="005A5A83">
        <w:rPr>
          <w:rFonts w:ascii="Arial" w:eastAsia="Arial" w:hAnsi="Arial" w:cs="Arial"/>
          <w:color w:val="000000"/>
          <w:sz w:val="22"/>
          <w:szCs w:val="22"/>
        </w:rPr>
        <w:t xml:space="preserve"> 27, Col Cuauhtémoc</w:t>
      </w:r>
    </w:p>
    <w:p w14:paraId="00D94CD2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(55) 6392 1100 ext. 2600</w:t>
      </w:r>
    </w:p>
    <w:p w14:paraId="2B64C7C4" w14:textId="77777777" w:rsidR="005A5A83" w:rsidRPr="005A5A83" w:rsidRDefault="005A5A83" w:rsidP="005A5A83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A5A83">
        <w:rPr>
          <w:rFonts w:ascii="Arial" w:eastAsia="Arial" w:hAnsi="Arial" w:cs="Arial"/>
          <w:color w:val="000000"/>
          <w:sz w:val="22"/>
          <w:szCs w:val="22"/>
        </w:rPr>
        <w:t>showroom@anothercompany.com.mx</w:t>
      </w:r>
    </w:p>
    <w:p w14:paraId="54508760" w14:textId="77777777" w:rsidR="00C04538" w:rsidRPr="005A5A83" w:rsidRDefault="00C04538" w:rsidP="005A5A83">
      <w:pPr>
        <w:rPr>
          <w:rFonts w:ascii="Arial" w:hAnsi="Arial"/>
          <w:sz w:val="22"/>
          <w:szCs w:val="22"/>
        </w:rPr>
      </w:pPr>
    </w:p>
    <w:sectPr w:rsidR="00C04538" w:rsidRPr="005A5A83" w:rsidSect="00E06CCD">
      <w:pgSz w:w="12240" w:h="15840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A331A"/>
    <w:multiLevelType w:val="hybridMultilevel"/>
    <w:tmpl w:val="9A02A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D06C69"/>
    <w:multiLevelType w:val="multilevel"/>
    <w:tmpl w:val="8FB471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7F617C85"/>
    <w:multiLevelType w:val="multilevel"/>
    <w:tmpl w:val="8C96EE4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A83"/>
    <w:rsid w:val="002E5C5C"/>
    <w:rsid w:val="003008E2"/>
    <w:rsid w:val="005A5A83"/>
    <w:rsid w:val="00C04538"/>
    <w:rsid w:val="00C4620E"/>
    <w:rsid w:val="00E0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D89C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A5A83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A5A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5A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A5A83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A5A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A5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556</Words>
  <Characters>3171</Characters>
  <Application>Microsoft Macintosh Word</Application>
  <DocSecurity>0</DocSecurity>
  <Lines>26</Lines>
  <Paragraphs>7</Paragraphs>
  <ScaleCrop>false</ScaleCrop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Alvarez</dc:creator>
  <cp:keywords/>
  <dc:description/>
  <cp:lastModifiedBy>Jorge Alvarez</cp:lastModifiedBy>
  <cp:revision>3</cp:revision>
  <dcterms:created xsi:type="dcterms:W3CDTF">2016-05-10T14:37:00Z</dcterms:created>
  <dcterms:modified xsi:type="dcterms:W3CDTF">2016-05-11T15:18:00Z</dcterms:modified>
</cp:coreProperties>
</file>