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5" w:type="dxa"/>
        <w:tblLook w:val="04A0" w:firstRow="1" w:lastRow="0" w:firstColumn="1" w:lastColumn="0" w:noHBand="0" w:noVBand="1"/>
      </w:tblPr>
      <w:tblGrid>
        <w:gridCol w:w="7655"/>
        <w:gridCol w:w="1300"/>
      </w:tblGrid>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Enquête klimaatmaatregelen - mei 2019</w:t>
            </w: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080761" w:rsidRPr="007D5903" w:rsidRDefault="00080761" w:rsidP="00DC13D4">
            <w:pPr>
              <w:rPr>
                <w:rFonts w:ascii="Roboto" w:eastAsia="Times New Roman" w:hAnsi="Roboto" w:cs="Times New Roman"/>
                <w:b/>
                <w:sz w:val="20"/>
                <w:szCs w:val="20"/>
                <w:lang w:val="nl-NL"/>
              </w:rPr>
            </w:pPr>
          </w:p>
          <w:p w:rsidR="00080761" w:rsidRPr="007D5903" w:rsidRDefault="00080761" w:rsidP="00DC13D4">
            <w:pPr>
              <w:rPr>
                <w:rFonts w:ascii="Roboto" w:eastAsia="Times New Roman" w:hAnsi="Roboto" w:cs="Times New Roman"/>
                <w:b/>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Roboto" w:eastAsia="Times New Roman" w:hAnsi="Roboto" w:cs="Times New Roman"/>
                <w:b/>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Ik vind dat de politiek al genoeg doet om de klimaatopwarming tegen te gaan.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63.1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24.4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12.4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Ik vind dat de politiek een bindende klimaatwet moet indienen en goedkeuren.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19.3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53.7</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Ik vind dat de politiek een grootschalig investeringsplan moet ontwikkelen en invoeren waardoor burgers en bedrijven effectieve klimaatoplossingen kunnen doorvoeren.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E90C08">
            <w:pPr>
              <w:ind w:right="3968"/>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10.3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65.9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080761" w:rsidRPr="007D5903" w:rsidRDefault="00080761"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Ik vind dat de politiek zich moet laten adviseren (en controleren) door wetenschappers om het effect van de maatregelen op te volgen.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20</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72.5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Duid aan welke optie het best bij u past.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Het klimaatprobleem zal mijn stemkeuze volledig bepalen op 26 mei.</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9.6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Het klimaatprobleem zal mijn stemkeuze zeker beïnvloeden op 26 mei.</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 xml:space="preserve">Het klimaatprobleem zal mijn stemkeuze zeker niet beïnvloeden op 26 mei. </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 xml:space="preserve"> Ik weet nog niet of het klimaatprobleem mijn stemkeuze zal beïnvloeden op 26 mei.</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20.5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080761" w:rsidRPr="007D5903" w:rsidRDefault="00080761" w:rsidP="00080761">
            <w:pPr>
              <w:rPr>
                <w:rFonts w:ascii="Roboto Regular" w:eastAsia="Times New Roman" w:hAnsi="Roboto Regular" w:cs="Times New Roman"/>
                <w:b/>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4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de banken in België verplichten af te stappen van investeringen in fossiele brandstoffen.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18.3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45.2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36.7</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lastRenderedPageBreak/>
              <w:t xml:space="preserve">De overheid moet een </w:t>
            </w:r>
            <w:proofErr w:type="spellStart"/>
            <w:r w:rsidRPr="007D5903">
              <w:rPr>
                <w:rFonts w:ascii="Roboto Regular" w:eastAsia="Times New Roman" w:hAnsi="Roboto Regular" w:cs="Times New Roman"/>
                <w:b/>
                <w:bCs/>
                <w:color w:val="000000"/>
                <w:sz w:val="20"/>
                <w:szCs w:val="20"/>
                <w:lang w:val="nl-NL"/>
              </w:rPr>
              <w:t>taxshift</w:t>
            </w:r>
            <w:proofErr w:type="spellEnd"/>
            <w:r w:rsidRPr="007D5903">
              <w:rPr>
                <w:rFonts w:ascii="Roboto Regular" w:eastAsia="Times New Roman" w:hAnsi="Roboto Regular" w:cs="Times New Roman"/>
                <w:b/>
                <w:bCs/>
                <w:color w:val="000000"/>
                <w:sz w:val="20"/>
                <w:szCs w:val="20"/>
                <w:lang w:val="nl-NL"/>
              </w:rPr>
              <w:t xml:space="preserve"> doorvoeren die het klimaat ten goede komt zonder meer te gaan belasten. Bijvoorbeeld door de vervuiling zwaarder te belasten en arbeid minder te belasten.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60.6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producten die worden ingevoerd vanuit vervuilende buitenlandse </w:t>
            </w:r>
            <w:proofErr w:type="gramStart"/>
            <w:r w:rsidRPr="007D5903">
              <w:rPr>
                <w:rFonts w:ascii="Roboto Regular" w:eastAsia="Times New Roman" w:hAnsi="Roboto Regular" w:cs="Times New Roman"/>
                <w:b/>
                <w:bCs/>
                <w:color w:val="000000"/>
                <w:sz w:val="20"/>
                <w:szCs w:val="20"/>
                <w:lang w:val="nl-NL"/>
              </w:rPr>
              <w:t>fabrieken /</w:t>
            </w:r>
            <w:proofErr w:type="gramEnd"/>
            <w:r w:rsidRPr="007D5903">
              <w:rPr>
                <w:rFonts w:ascii="Roboto Regular" w:eastAsia="Times New Roman" w:hAnsi="Roboto Regular" w:cs="Times New Roman"/>
                <w:b/>
                <w:bCs/>
                <w:color w:val="000000"/>
                <w:sz w:val="20"/>
                <w:szCs w:val="20"/>
                <w:lang w:val="nl-NL"/>
              </w:rPr>
              <w:t xml:space="preserve"> vervuilende landen zwaarder belasten.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10.1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66.9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klimaatvriendelijke producten lager belasten en klimaatonvriendelijke producten hoger.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9.5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66.8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het voor burgers gemakkelijker maken mede-eigenaar te worden van een zonnepanelenpark of windmolenpark, zodat ze dus ook de vruchten van die investering kunnen plukken.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30.1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62.9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het mogelijk maken dat burgers bij een klimaatvriendelijke investering (bijvoorbeeld isolatie, warmtepomp …) niet zelf meteen de gehele kost moeten dragen maar deze aan een renteloze lening kunnen verkrijgen en maandelijks terugbetalen.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69.5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10130E">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0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alle inkomsten die ze haalt uit belasting op vervuiling (bijvoorbeeld belasting op vervuilende auto’s) volledig gebruiken voor klimaatvriendelijke maatregelen (bijvoorbeeld openbaar vervoer).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25.9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66.1</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lastRenderedPageBreak/>
              <w:t xml:space="preserve">De overheid moet onderwijs en opleidingen meer afstemmen op de noodzakelijke profielen voor een </w:t>
            </w:r>
            <w:proofErr w:type="spellStart"/>
            <w:r w:rsidRPr="007D5903">
              <w:rPr>
                <w:rFonts w:ascii="Roboto Regular" w:eastAsia="Times New Roman" w:hAnsi="Roboto Regular" w:cs="Times New Roman"/>
                <w:b/>
                <w:bCs/>
                <w:color w:val="000000"/>
                <w:sz w:val="20"/>
                <w:szCs w:val="20"/>
                <w:lang w:val="nl-NL"/>
              </w:rPr>
              <w:t>klimaatneutrale</w:t>
            </w:r>
            <w:proofErr w:type="spellEnd"/>
            <w:r w:rsidRPr="007D5903">
              <w:rPr>
                <w:rFonts w:ascii="Roboto Regular" w:eastAsia="Times New Roman" w:hAnsi="Roboto Regular" w:cs="Times New Roman"/>
                <w:b/>
                <w:bCs/>
                <w:color w:val="000000"/>
                <w:sz w:val="20"/>
                <w:szCs w:val="20"/>
                <w:lang w:val="nl-NL"/>
              </w:rPr>
              <w:t xml:space="preserve"> economie (bijvoorbeeld opwaarderen technische opleidingen)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32.9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59.3</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ervoor zorgen dat de grootste vervuilers in de industrie ten opzichte van de huishoudens en de </w:t>
            </w:r>
            <w:proofErr w:type="spellStart"/>
            <w:r w:rsidRPr="007D5903">
              <w:rPr>
                <w:rFonts w:ascii="Roboto Regular" w:eastAsia="Times New Roman" w:hAnsi="Roboto Regular" w:cs="Times New Roman"/>
                <w:b/>
                <w:bCs/>
                <w:color w:val="000000"/>
                <w:sz w:val="20"/>
                <w:szCs w:val="20"/>
                <w:lang w:val="nl-NL"/>
              </w:rPr>
              <w:t>kmo’s</w:t>
            </w:r>
            <w:proofErr w:type="spellEnd"/>
            <w:r w:rsidRPr="007D5903">
              <w:rPr>
                <w:rFonts w:ascii="Roboto Regular" w:eastAsia="Times New Roman" w:hAnsi="Roboto Regular" w:cs="Times New Roman"/>
                <w:b/>
                <w:bCs/>
                <w:color w:val="000000"/>
                <w:sz w:val="20"/>
                <w:szCs w:val="20"/>
                <w:lang w:val="nl-NL"/>
              </w:rPr>
              <w:t xml:space="preserve"> een eerlijke bijdrage leveren aan de klimaattransitie.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20.6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74.3</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inzetten op nieuwe kerncentrales.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39.3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de jongste kerncentrales openhouden.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18.2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38.3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43.6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de kerncentrales sluiten zoals gepland.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31.4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bevoegdheden klimaat en energie moeten samen bij één enkele minister komen.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13.2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34.5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52.3</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7D5903" w:rsidRPr="007D5903" w:rsidRDefault="007D5903"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Er moet 1 klimaatminister met volledige bevoegdheid komen in de plaats van de 4 ministers (Vlaanderen, Brussel, Wallonië, federaal) die we nu hebben.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10</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26.3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63.8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inzetten op de circulaire economie om producten langer te doen leven en grondstoffen te hergebruiken. Omdat dit meer arbeid vergt, moet de overheid reparatie, gedeeld gebruik en onderhoud goedkoper maken door het btw-tarief op deze activiteiten naar 6% te brengen of zelfs af te schaffen.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29.9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65.7</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onmiddellijk alle natuurlijke opslag voor CO2 in België beschermen (bossen, moerassen, permanente graslanden).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22.4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72.8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burgers de mogelijkheden geven om voordelig zonnepanelen of warmtepompen te huren of te kopen.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71.8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burgers fiscaal of financieel aanmoedigen grondige energierenovaties te doen door de woonbonus om te vormen tot een klimaatbonus.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70.6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verhuurders verplichten de energieprestaties van huurwoningen/ -appartementen te verbeteren zodat de energiekosten voor de huurder dalen. </w:t>
            </w:r>
            <w:proofErr w:type="gramStart"/>
            <w:r w:rsidRPr="007D5903">
              <w:rPr>
                <w:rFonts w:ascii="Roboto Regular" w:eastAsia="Times New Roman" w:hAnsi="Roboto Regular" w:cs="Times New Roman"/>
                <w:b/>
                <w:bCs/>
                <w:color w:val="000000"/>
                <w:sz w:val="20"/>
                <w:szCs w:val="20"/>
                <w:lang w:val="nl-NL"/>
              </w:rPr>
              <w:t>lichten</w:t>
            </w:r>
            <w:proofErr w:type="gramEnd"/>
            <w:r w:rsidRPr="007D5903">
              <w:rPr>
                <w:rFonts w:ascii="Roboto Regular" w:eastAsia="Times New Roman" w:hAnsi="Roboto Regular" w:cs="Times New Roman"/>
                <w:b/>
                <w:bCs/>
                <w:color w:val="000000"/>
                <w:sz w:val="20"/>
                <w:szCs w:val="20"/>
                <w:lang w:val="nl-NL"/>
              </w:rPr>
              <w:t xml:space="preserve"> energiekosten te doen dalen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12.8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28.8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58.4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4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verhuurders financieel ondersteunen bij het energiezuinig maken van hun verhuurpanden.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9.3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66.8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lastRenderedPageBreak/>
              <w:t xml:space="preserve">De overheid moet wonen in de stads- of dorpskernen fiscaal bevoordelen.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13.1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49.9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groepsaankopen aanbieden voor het isoleren van woningen, warmtepompen, zonnepanelen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w:t>
            </w:r>
            <w:r w:rsidR="00DB6E88" w:rsidRPr="007D5903">
              <w:rPr>
                <w:rFonts w:ascii="Roboto Regular" w:eastAsia="Times New Roman" w:hAnsi="Roboto Regular" w:cs="Times New Roman"/>
                <w:color w:val="000000"/>
                <w:sz w:val="20"/>
                <w:szCs w:val="20"/>
                <w:lang w:val="nl-NL"/>
              </w:rPr>
              <w:t>.2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29.8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Vanaf 2030 mogen er geen stookolieketels meer worden verkocht.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18.7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40.4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ervoor zorgen dat de bestaande open ruimte behouden blijft.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22.7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73.5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Wie een energierenovatie wil uitvoeren, moet daarvoor goedkope en onafhankelijke technische begeleiding krijgen.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25.8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70.1</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Ik vind het normaal om meer te betalen voor voeding die van ver moet komen.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26.9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30.2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42.9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E90C08" w:rsidRPr="007D5903" w:rsidRDefault="00E90C08"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Er moet een label komen zodat je weet hoeveel CO2-uitstoot wordt veroorzaakt door de productie, het vervoer en de distributie van een voedingsproduct.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12.6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50.6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lastRenderedPageBreak/>
              <w:t>De overheid moet de broeikasgasuitstoot die vrijkomt bij de productie van vlees en zuivel doorrekenen in de verkoopprijs van die producten.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29.1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37.7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w:t>
            </w:r>
            <w:r w:rsidR="00DB6E88" w:rsidRPr="007D5903">
              <w:rPr>
                <w:rFonts w:ascii="Roboto Regular" w:eastAsia="Times New Roman" w:hAnsi="Roboto Regular" w:cs="Times New Roman"/>
                <w:color w:val="000000"/>
                <w:sz w:val="20"/>
                <w:szCs w:val="20"/>
                <w:lang w:val="nl-NL"/>
              </w:rPr>
              <w:t>3</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mag reclamecampagnes voor vlees en zuivel niet rechtstreeks of onrechtstreeks financieel ondersteunen.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22.5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45.6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31.9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de middelen die ze besteedt aan innovatie heroriënteren: weg van de dierlijke sector naar innovaties zoals plantaardige producten en kweekvlees.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43.6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de landbouwsubsidies oriënteren naar duurzame landbouw.</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29.6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64.5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haar investeringen in het openbaar vervoer verdubbelen (trein, tram, bus, metro), en de middelen inzetten voor een betere, stiptere en kwalitatievere dienstverlening.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69.4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Er moeten meer bussen en trams in eigen bedding komen zodat de bus en tram sneller zijn dan de auto. Tegen 2030 rijden alle bussen en trams in stedelijke omgeving ofwel in eigen bedding ofwel in een autoluwe zone.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68.7</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Default="00DC13D4"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Pr="007D5903" w:rsidRDefault="009B3436"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lastRenderedPageBreak/>
              <w:t xml:space="preserve">Er moeten ook ’s nachts minstens 1x per uur treinen, bussen en trams rijden.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9.5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28.4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62</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Parkeren in de stad moet duurder worden, zodat mensen gestimuleerd worden met het openbaar vervoer naar de stad te komen.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31.6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Er moeten meer fietssnelwegen komen.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9.7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63.4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Tegen 2030 moeten alle fietspaden van de weg gescheiden zijn.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65.1</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Ik vind het logisch dat we kerosinetaks gaan betalen als we het vliegtuig nemen.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24.2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29.9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45.8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E90C08" w:rsidRPr="007D5903" w:rsidRDefault="00E90C08"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Het treinaanbod in Europa moet binnen een straal van 500 kilometer goedkoper zijn dan het vliegtuig.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22.7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72.7</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thuiswerken stimuleren voor alle jobs waarvoor dit kan.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23.7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71</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Default="00DC13D4"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Pr="007D5903" w:rsidRDefault="009B3436"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de fietsvergoeding voor woon-werkverkeer optrekken.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8.3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30.9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60.8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het openbaar vervoer gratis maken.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17.1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26.6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56.3</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Bij de </w:t>
            </w:r>
            <w:proofErr w:type="spellStart"/>
            <w:r w:rsidRPr="007D5903">
              <w:rPr>
                <w:rFonts w:ascii="Roboto Regular" w:eastAsia="Times New Roman" w:hAnsi="Roboto Regular" w:cs="Times New Roman"/>
                <w:b/>
                <w:bCs/>
                <w:color w:val="000000"/>
                <w:sz w:val="20"/>
                <w:szCs w:val="20"/>
                <w:lang w:val="nl-NL"/>
              </w:rPr>
              <w:t>heraanleg</w:t>
            </w:r>
            <w:proofErr w:type="spellEnd"/>
            <w:r w:rsidRPr="007D5903">
              <w:rPr>
                <w:rFonts w:ascii="Roboto Regular" w:eastAsia="Times New Roman" w:hAnsi="Roboto Regular" w:cs="Times New Roman"/>
                <w:b/>
                <w:bCs/>
                <w:color w:val="000000"/>
                <w:sz w:val="20"/>
                <w:szCs w:val="20"/>
                <w:lang w:val="nl-NL"/>
              </w:rPr>
              <w:t xml:space="preserve"> van de openbare weg moeten steeds aparte fietspaden, brede voetpaden en aparte busbanen worden voorzien, ook al gaat dit ten koste van de plaats voor de auto.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13.4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53.6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6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Wanneer er eerst is geïnvesteerd in veilig, snel en stipt openbaar vervoer, mag de overheid daarna een systeem invoeren waarin de autorijder wordt belast als hij, ondanks het alternatief, toch kiest voor de auto.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35.6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37.4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E90C08" w:rsidRPr="007D5903" w:rsidRDefault="00E90C08"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slim rekeningrijden invoeren waarbij ze niet het voertuigbezit belast maar wel het gebruik al naargelang uur, plek en vervuiling van het voertuig.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22.4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43.8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groene golven voorzien voor fietsers zodat zij snel kunnen doorfietsen en niet voor het rode licht staan zoals auto’s.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19.2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30.7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50.2</w:t>
            </w:r>
          </w:p>
        </w:tc>
      </w:tr>
    </w:tbl>
    <w:p w:rsidR="009B3436" w:rsidRDefault="009B3436">
      <w:r>
        <w:br w:type="page"/>
      </w:r>
      <w:bookmarkStart w:id="0" w:name="_GoBack"/>
      <w:bookmarkEnd w:id="0"/>
    </w:p>
    <w:tbl>
      <w:tblPr>
        <w:tblW w:w="8955" w:type="dxa"/>
        <w:tblLook w:val="04A0" w:firstRow="1" w:lastRow="0" w:firstColumn="1" w:lastColumn="0" w:noHBand="0" w:noVBand="1"/>
      </w:tblPr>
      <w:tblGrid>
        <w:gridCol w:w="7655"/>
        <w:gridCol w:w="1300"/>
      </w:tblGrid>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Default="00DC13D4"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Pr="007D5903" w:rsidRDefault="009B3436"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één ticket/abonnementsformule voor alle openbaar vervoer aanbieden (trein, metro, bus, tram, deelfietsen).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25.5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67.7</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investeren in laadpalen voor elektrische wagens. Tegen 2030 zijn er genoeg publieke en privé-laadpalen.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9.5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32.1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58.4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grote vrachtwagens in stadscentra verbieden.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10.8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31.2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overheid moet de openbaarvervoermaatschappijen (De Lijn, MIVB, TEC, </w:t>
            </w:r>
            <w:proofErr w:type="gramStart"/>
            <w:r w:rsidRPr="007D5903">
              <w:rPr>
                <w:rFonts w:ascii="Roboto Regular" w:eastAsia="Times New Roman" w:hAnsi="Roboto Regular" w:cs="Times New Roman"/>
                <w:b/>
                <w:bCs/>
                <w:color w:val="000000"/>
                <w:sz w:val="20"/>
                <w:szCs w:val="20"/>
                <w:lang w:val="nl-NL"/>
              </w:rPr>
              <w:t>NMBS)  in</w:t>
            </w:r>
            <w:proofErr w:type="gramEnd"/>
            <w:r w:rsidRPr="007D5903">
              <w:rPr>
                <w:rFonts w:ascii="Roboto Regular" w:eastAsia="Times New Roman" w:hAnsi="Roboto Regular" w:cs="Times New Roman"/>
                <w:b/>
                <w:bCs/>
                <w:color w:val="000000"/>
                <w:sz w:val="20"/>
                <w:szCs w:val="20"/>
                <w:lang w:val="nl-NL"/>
              </w:rPr>
              <w:t xml:space="preserve"> staat stellen tegen 2030 enkel elektrisch en op groene stroom te rijden.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31.6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61.8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Vanaf 2030 mogen geen nieuwe diesel- of benzinewagens meer verkocht worden in België.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34.7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30.4</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7D5903" w:rsidRPr="007D5903" w:rsidRDefault="007D5903"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Vanaf 2030 mogen nieuwe salariswagens enkel nog emissievrij zijn.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14.1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35.9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50</w:t>
            </w:r>
          </w:p>
        </w:tc>
      </w:tr>
    </w:tbl>
    <w:p w:rsidR="009B3436" w:rsidRDefault="009B3436">
      <w:r>
        <w:br w:type="page"/>
      </w:r>
    </w:p>
    <w:tbl>
      <w:tblPr>
        <w:tblW w:w="8955" w:type="dxa"/>
        <w:tblLook w:val="04A0" w:firstRow="1" w:lastRow="0" w:firstColumn="1" w:lastColumn="0" w:noHBand="0" w:noVBand="1"/>
      </w:tblPr>
      <w:tblGrid>
        <w:gridCol w:w="7655"/>
        <w:gridCol w:w="1300"/>
      </w:tblGrid>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9B3436" w:rsidRDefault="009B3436" w:rsidP="009B3436">
            <w:pPr>
              <w:rPr>
                <w:rFonts w:ascii="Roboto Regular" w:eastAsia="Times New Roman" w:hAnsi="Roboto Regular" w:cs="Times New Roman"/>
                <w:color w:val="000000"/>
                <w:sz w:val="20"/>
                <w:szCs w:val="20"/>
                <w:lang w:val="nl-NL"/>
              </w:rPr>
            </w:pPr>
          </w:p>
          <w:p w:rsidR="009B3436" w:rsidRPr="007D5903" w:rsidRDefault="009B3436"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Vanaf 2030 krijgt elke werknemer een mobiliteitsbudget met een bonus-malussysteem dat klimaatvriendelijke verplaatsen beloont.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10.5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36.3</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53.2</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het goederentransport via water en spoor bevoordelen en het vrachtwagentransport aan banden leggen.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31.8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61.2</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Er moeten distributiecentra komen aan de rand van de stad van waaruit goederen (afgeleverd met spoor/binnenvaart/vrachtwagen) dan via elektrische bestelwagens en fietsen worden verdeeld naar winkels, restaurants, etc.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5.2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33.2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61.5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De overheid moet stoppen met het subsidiëren van luchthavens.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21.7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44.2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34.1</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Alle steden moeten tegen 2030 zero-emissiezones invoeren.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20.8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40.8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38.5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E90C08" w:rsidRPr="007D5903" w:rsidRDefault="00E90C08"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De BIV (belasting voor </w:t>
            </w:r>
            <w:proofErr w:type="spellStart"/>
            <w:r w:rsidRPr="007D5903">
              <w:rPr>
                <w:rFonts w:ascii="Roboto Regular" w:eastAsia="Times New Roman" w:hAnsi="Roboto Regular" w:cs="Times New Roman"/>
                <w:b/>
                <w:bCs/>
                <w:color w:val="000000"/>
                <w:sz w:val="20"/>
                <w:szCs w:val="20"/>
                <w:lang w:val="nl-NL"/>
              </w:rPr>
              <w:t>inverkeersstelling</w:t>
            </w:r>
            <w:proofErr w:type="spellEnd"/>
            <w:r w:rsidRPr="007D5903">
              <w:rPr>
                <w:rFonts w:ascii="Roboto Regular" w:eastAsia="Times New Roman" w:hAnsi="Roboto Regular" w:cs="Times New Roman"/>
                <w:b/>
                <w:bCs/>
                <w:color w:val="000000"/>
                <w:sz w:val="20"/>
                <w:szCs w:val="20"/>
                <w:lang w:val="nl-NL"/>
              </w:rPr>
              <w:t>) moet worden verhoogd voor benzine- en dieselwagens, terwijl elektrische wagens het minimum betalen.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 mee 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 noch oneens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35.4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Eens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27.8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Default="00DC13D4"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Default="009B3436" w:rsidP="00DC13D4">
            <w:pPr>
              <w:jc w:val="right"/>
              <w:rPr>
                <w:rFonts w:ascii="Roboto Regular" w:eastAsia="Times New Roman" w:hAnsi="Roboto Regular" w:cs="Times New Roman"/>
                <w:color w:val="000000"/>
                <w:sz w:val="20"/>
                <w:szCs w:val="20"/>
                <w:lang w:val="nl-NL"/>
              </w:rPr>
            </w:pPr>
          </w:p>
          <w:p w:rsidR="009B3436" w:rsidRPr="007D5903" w:rsidRDefault="009B3436"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Wie moet volgens u investeren in de overgang naar een </w:t>
            </w:r>
            <w:proofErr w:type="spellStart"/>
            <w:r w:rsidRPr="007D5903">
              <w:rPr>
                <w:rFonts w:ascii="Roboto Regular" w:eastAsia="Times New Roman" w:hAnsi="Roboto Regular" w:cs="Times New Roman"/>
                <w:b/>
                <w:bCs/>
                <w:color w:val="000000"/>
                <w:sz w:val="20"/>
                <w:szCs w:val="20"/>
                <w:lang w:val="nl-NL"/>
              </w:rPr>
              <w:t>klimaatneutrale</w:t>
            </w:r>
            <w:proofErr w:type="spellEnd"/>
            <w:r w:rsidRPr="007D5903">
              <w:rPr>
                <w:rFonts w:ascii="Roboto Regular" w:eastAsia="Times New Roman" w:hAnsi="Roboto Regular" w:cs="Times New Roman"/>
                <w:b/>
                <w:bCs/>
                <w:color w:val="000000"/>
                <w:sz w:val="20"/>
                <w:szCs w:val="20"/>
                <w:lang w:val="nl-NL"/>
              </w:rPr>
              <w:t xml:space="preserve"> samenleving?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Overheid</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76.2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Bedrijven</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66.7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Burgers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35.5</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Bent u bereid om hier uw steentje aan bij te dragen?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Ja</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71.9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Nee</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28.1</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Hoeveel mag u dat dan per jaar kosten?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25.9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0 en 50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25.9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50 en 100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17.9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100 en 250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8.8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250 en 500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4.9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 xml:space="preserve">Weet ik niet </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16.6</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Bent u bereid te investeren in klimaatoplossingen (isolatie, waterpompen enz.)?</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Neen</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20.5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Alleen oplossingen die ik kan terugverdienen</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62.6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Ook oplossingen die me netto per jaar iets kosten</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16.8</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E90C08" w:rsidRPr="007D5903" w:rsidRDefault="00E90C08" w:rsidP="009B3436">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14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t xml:space="preserve">Voor de overgang naar een </w:t>
            </w:r>
            <w:proofErr w:type="spellStart"/>
            <w:r w:rsidRPr="007D5903">
              <w:rPr>
                <w:rFonts w:ascii="Roboto Regular" w:eastAsia="Times New Roman" w:hAnsi="Roboto Regular" w:cs="Times New Roman"/>
                <w:b/>
                <w:bCs/>
                <w:color w:val="000000"/>
                <w:sz w:val="20"/>
                <w:szCs w:val="20"/>
                <w:lang w:val="nl-NL"/>
              </w:rPr>
              <w:t>klimaatneutrale</w:t>
            </w:r>
            <w:proofErr w:type="spellEnd"/>
            <w:r w:rsidRPr="007D5903">
              <w:rPr>
                <w:rFonts w:ascii="Roboto Regular" w:eastAsia="Times New Roman" w:hAnsi="Roboto Regular" w:cs="Times New Roman"/>
                <w:b/>
                <w:bCs/>
                <w:color w:val="000000"/>
                <w:sz w:val="20"/>
                <w:szCs w:val="20"/>
                <w:lang w:val="nl-NL"/>
              </w:rPr>
              <w:t xml:space="preserve"> samenleving zal heel wat moeten worden geïnvesteerd: in onze energievoorziening, in de industrie, in onze mobiliteit … Stel dat de overheid groene obligaties uitgeeft. Deze hebben een gegarandeerde opbrengst van 3% over 5 jaar. Ter vergelijking: een spaarboekje brengt tussen 0.07 en 0.90% op. Hoeveel zou u bereid zijn te investeren </w:t>
            </w:r>
            <w:proofErr w:type="gramStart"/>
            <w:r w:rsidRPr="007D5903">
              <w:rPr>
                <w:rFonts w:ascii="Roboto Regular" w:eastAsia="Times New Roman" w:hAnsi="Roboto Regular" w:cs="Times New Roman"/>
                <w:b/>
                <w:bCs/>
                <w:color w:val="000000"/>
                <w:sz w:val="20"/>
                <w:szCs w:val="20"/>
                <w:lang w:val="nl-NL"/>
              </w:rPr>
              <w:t>in  deze</w:t>
            </w:r>
            <w:proofErr w:type="gramEnd"/>
            <w:r w:rsidRPr="007D5903">
              <w:rPr>
                <w:rFonts w:ascii="Roboto Regular" w:eastAsia="Times New Roman" w:hAnsi="Roboto Regular" w:cs="Times New Roman"/>
                <w:b/>
                <w:bCs/>
                <w:color w:val="000000"/>
                <w:sz w:val="20"/>
                <w:szCs w:val="20"/>
                <w:lang w:val="nl-NL"/>
              </w:rPr>
              <w:t xml:space="preserve"> obligaties: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36.6</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0 en 500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22.1</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500 en 2500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15.7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2500 en 5000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10.2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5000 en 10000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8.4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10130E"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w:t>
            </w:r>
            <w:r w:rsidR="00DC13D4" w:rsidRPr="007D5903">
              <w:rPr>
                <w:rFonts w:ascii="Roboto Regular" w:eastAsia="Times New Roman" w:hAnsi="Roboto Regular" w:cs="Times New Roman"/>
                <w:color w:val="000000"/>
                <w:sz w:val="20"/>
                <w:szCs w:val="20"/>
                <w:lang w:val="nl-NL"/>
              </w:rPr>
              <w:t>ussen 10000 en 20000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20000 en 50000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10130E"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w:t>
            </w:r>
            <w:r w:rsidR="00DC13D4" w:rsidRPr="007D5903">
              <w:rPr>
                <w:rFonts w:ascii="Roboto Regular" w:eastAsia="Times New Roman" w:hAnsi="Roboto Regular" w:cs="Times New Roman"/>
                <w:color w:val="000000"/>
                <w:sz w:val="20"/>
                <w:szCs w:val="20"/>
                <w:lang w:val="nl-NL"/>
              </w:rPr>
              <w:t>ussen 50000 en 100000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0.8</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Meer dan 100000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0.9</w:t>
            </w:r>
          </w:p>
        </w:tc>
      </w:tr>
      <w:tr w:rsidR="00DC13D4" w:rsidRPr="007D5903" w:rsidTr="00E90C08">
        <w:trPr>
          <w:trHeight w:val="340"/>
        </w:trPr>
        <w:tc>
          <w:tcPr>
            <w:tcW w:w="7655" w:type="dxa"/>
            <w:tcBorders>
              <w:top w:val="nil"/>
              <w:left w:val="nil"/>
              <w:bottom w:val="nil"/>
              <w:right w:val="nil"/>
            </w:tcBorders>
            <w:shd w:val="clear" w:color="auto" w:fill="auto"/>
            <w:noWrap/>
            <w:vAlign w:val="bottom"/>
            <w:hideMark/>
          </w:tcPr>
          <w:p w:rsidR="00DC13D4" w:rsidRPr="007D5903" w:rsidRDefault="00DC13D4" w:rsidP="007D5903">
            <w:pPr>
              <w:rPr>
                <w:rFonts w:ascii="Roboto Regular" w:eastAsia="Times New Roman" w:hAnsi="Roboto Regular" w:cs="Times New Roman"/>
                <w:color w:val="000000"/>
                <w:sz w:val="20"/>
                <w:szCs w:val="20"/>
                <w:lang w:val="nl-NL"/>
              </w:rPr>
            </w:pPr>
          </w:p>
        </w:tc>
        <w:tc>
          <w:tcPr>
            <w:tcW w:w="1300" w:type="dxa"/>
            <w:tcBorders>
              <w:top w:val="nil"/>
              <w:left w:val="nil"/>
              <w:bottom w:val="nil"/>
              <w:right w:val="nil"/>
            </w:tcBorders>
            <w:shd w:val="clear" w:color="auto" w:fill="auto"/>
            <w:noWrap/>
            <w:vAlign w:val="bottom"/>
            <w:hideMark/>
          </w:tcPr>
          <w:p w:rsidR="00DC13D4" w:rsidRPr="007D5903" w:rsidRDefault="00DC13D4" w:rsidP="00DC13D4">
            <w:pPr>
              <w:rPr>
                <w:rFonts w:ascii="Times New Roman" w:eastAsia="Times New Roman" w:hAnsi="Times New Roman" w:cs="Times New Roman"/>
                <w:sz w:val="20"/>
                <w:szCs w:val="20"/>
                <w:lang w:val="nl-NL"/>
              </w:rPr>
            </w:pPr>
          </w:p>
        </w:tc>
      </w:tr>
      <w:tr w:rsidR="00DC13D4" w:rsidRPr="007D5903" w:rsidTr="00E90C08">
        <w:trPr>
          <w:trHeight w:val="7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3D4" w:rsidRPr="007D5903" w:rsidRDefault="00DC13D4" w:rsidP="00DC13D4">
            <w:pPr>
              <w:rPr>
                <w:rFonts w:ascii="Roboto Regular" w:eastAsia="Times New Roman" w:hAnsi="Roboto Regular" w:cs="Times New Roman"/>
                <w:b/>
                <w:bCs/>
                <w:color w:val="000000"/>
                <w:sz w:val="20"/>
                <w:szCs w:val="20"/>
                <w:lang w:val="nl-NL"/>
              </w:rPr>
            </w:pPr>
            <w:r w:rsidRPr="007D5903">
              <w:rPr>
                <w:rFonts w:ascii="Roboto Regular" w:eastAsia="Times New Roman" w:hAnsi="Roboto Regular" w:cs="Times New Roman"/>
                <w:b/>
                <w:bCs/>
                <w:color w:val="000000"/>
                <w:sz w:val="20"/>
                <w:szCs w:val="20"/>
                <w:lang w:val="nl-NL"/>
              </w:rPr>
              <w:lastRenderedPageBreak/>
              <w:t>Stel dat de overheid groene obligaties uitgeeft met een gegarandeerde opbrengst van 5% over 5 jaar. Hoeveel zou u bereid zijn te investeren in deze obligaties: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Niets</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32.2</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0 en 500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19.4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500 en 2500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15.9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2500 en 5000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11.4</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5000 en 10000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8.9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10130E"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w:t>
            </w:r>
            <w:r w:rsidR="00DC13D4" w:rsidRPr="007D5903">
              <w:rPr>
                <w:rFonts w:ascii="Roboto Regular" w:eastAsia="Times New Roman" w:hAnsi="Roboto Regular" w:cs="Times New Roman"/>
                <w:color w:val="000000"/>
                <w:sz w:val="20"/>
                <w:szCs w:val="20"/>
                <w:lang w:val="nl-NL"/>
              </w:rPr>
              <w:t>ussen 10000 en 20000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6.5</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Tussen 20000 en 50000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2.9</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10130E"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T</w:t>
            </w:r>
            <w:r w:rsidR="00DC13D4" w:rsidRPr="007D5903">
              <w:rPr>
                <w:rFonts w:ascii="Roboto Regular" w:eastAsia="Times New Roman" w:hAnsi="Roboto Regular" w:cs="Times New Roman"/>
                <w:color w:val="000000"/>
                <w:sz w:val="20"/>
                <w:szCs w:val="20"/>
                <w:lang w:val="nl-NL"/>
              </w:rPr>
              <w:t>ussen 50000 en 100000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1.7</w:t>
            </w:r>
          </w:p>
        </w:tc>
      </w:tr>
      <w:tr w:rsidR="00DC13D4" w:rsidRPr="007D5903" w:rsidTr="00E90C08">
        <w:trPr>
          <w:trHeight w:val="34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DC13D4" w:rsidRPr="007D5903" w:rsidRDefault="00DC13D4" w:rsidP="00DC13D4">
            <w:pPr>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Meer dan 100000 euro</w:t>
            </w:r>
          </w:p>
        </w:tc>
        <w:tc>
          <w:tcPr>
            <w:tcW w:w="1300" w:type="dxa"/>
            <w:tcBorders>
              <w:top w:val="nil"/>
              <w:left w:val="nil"/>
              <w:bottom w:val="single" w:sz="4" w:space="0" w:color="auto"/>
              <w:right w:val="single" w:sz="4" w:space="0" w:color="auto"/>
            </w:tcBorders>
            <w:shd w:val="clear" w:color="auto" w:fill="auto"/>
            <w:noWrap/>
            <w:vAlign w:val="bottom"/>
            <w:hideMark/>
          </w:tcPr>
          <w:p w:rsidR="00DC13D4" w:rsidRPr="007D5903" w:rsidRDefault="00DC13D4" w:rsidP="00DC13D4">
            <w:pPr>
              <w:jc w:val="right"/>
              <w:rPr>
                <w:rFonts w:ascii="Roboto Regular" w:eastAsia="Times New Roman" w:hAnsi="Roboto Regular" w:cs="Times New Roman"/>
                <w:color w:val="000000"/>
                <w:sz w:val="20"/>
                <w:szCs w:val="20"/>
                <w:lang w:val="nl-NL"/>
              </w:rPr>
            </w:pPr>
            <w:r w:rsidRPr="007D5903">
              <w:rPr>
                <w:rFonts w:ascii="Roboto Regular" w:eastAsia="Times New Roman" w:hAnsi="Roboto Regular" w:cs="Times New Roman"/>
                <w:color w:val="000000"/>
                <w:sz w:val="20"/>
                <w:szCs w:val="20"/>
                <w:lang w:val="nl-NL"/>
              </w:rPr>
              <w:t>1.1</w:t>
            </w:r>
          </w:p>
        </w:tc>
      </w:tr>
    </w:tbl>
    <w:p w:rsidR="002B7895" w:rsidRPr="007D5903" w:rsidRDefault="002B7895">
      <w:pPr>
        <w:rPr>
          <w:sz w:val="20"/>
          <w:szCs w:val="20"/>
          <w:lang w:val="nl-NL"/>
        </w:rPr>
      </w:pPr>
    </w:p>
    <w:sectPr w:rsidR="002B7895" w:rsidRPr="007D5903" w:rsidSect="00E90C08">
      <w:headerReference w:type="default" r:id="rId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5D" w:rsidRDefault="002D465D" w:rsidP="00DC13D4">
      <w:r>
        <w:separator/>
      </w:r>
    </w:p>
  </w:endnote>
  <w:endnote w:type="continuationSeparator" w:id="0">
    <w:p w:rsidR="002D465D" w:rsidRDefault="002D465D" w:rsidP="00DC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altName w:val="Roboto"/>
    <w:panose1 w:val="02000000000000000000"/>
    <w:charset w:val="00"/>
    <w:family w:val="auto"/>
    <w:pitch w:val="variable"/>
    <w:sig w:usb0="E00002EF" w:usb1="5000205B" w:usb2="0000002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5D" w:rsidRDefault="002D465D" w:rsidP="00DC13D4">
      <w:r>
        <w:separator/>
      </w:r>
    </w:p>
  </w:footnote>
  <w:footnote w:type="continuationSeparator" w:id="0">
    <w:p w:rsidR="002D465D" w:rsidRDefault="002D465D" w:rsidP="00DC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AD" w:rsidRDefault="00362EAD">
    <w:pPr>
      <w:pStyle w:val="Header"/>
    </w:pPr>
    <w:r>
      <w:rPr>
        <w:noProof/>
      </w:rPr>
      <w:drawing>
        <wp:inline distT="0" distB="0" distL="0" distR="0">
          <wp:extent cx="1097280" cy="613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MF_logo_horizontal.eps"/>
                  <pic:cNvPicPr/>
                </pic:nvPicPr>
                <pic:blipFill>
                  <a:blip r:embed="rId1">
                    <a:extLst>
                      <a:ext uri="{28A0092B-C50C-407E-A947-70E740481C1C}">
                        <a14:useLocalDpi xmlns:a14="http://schemas.microsoft.com/office/drawing/2010/main" val="0"/>
                      </a:ext>
                    </a:extLst>
                  </a:blip>
                  <a:stretch>
                    <a:fillRect/>
                  </a:stretch>
                </pic:blipFill>
                <pic:spPr>
                  <a:xfrm>
                    <a:off x="0" y="0"/>
                    <a:ext cx="1122939" cy="628311"/>
                  </a:xfrm>
                  <a:prstGeom prst="rect">
                    <a:avLst/>
                  </a:prstGeom>
                </pic:spPr>
              </pic:pic>
            </a:graphicData>
          </a:graphic>
        </wp:inline>
      </w:drawing>
    </w:r>
  </w:p>
  <w:p w:rsidR="00362EAD" w:rsidRDefault="00362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D4"/>
    <w:rsid w:val="000162C8"/>
    <w:rsid w:val="00057545"/>
    <w:rsid w:val="00080761"/>
    <w:rsid w:val="0010130E"/>
    <w:rsid w:val="00105BF1"/>
    <w:rsid w:val="00282D6F"/>
    <w:rsid w:val="002B7895"/>
    <w:rsid w:val="002C4382"/>
    <w:rsid w:val="002D465D"/>
    <w:rsid w:val="00362EAD"/>
    <w:rsid w:val="00382C5C"/>
    <w:rsid w:val="00405CC8"/>
    <w:rsid w:val="00427DBC"/>
    <w:rsid w:val="00467729"/>
    <w:rsid w:val="00493371"/>
    <w:rsid w:val="0065452C"/>
    <w:rsid w:val="007D5903"/>
    <w:rsid w:val="008C1BEC"/>
    <w:rsid w:val="008D7299"/>
    <w:rsid w:val="00900DDD"/>
    <w:rsid w:val="009B3436"/>
    <w:rsid w:val="00A6322C"/>
    <w:rsid w:val="00C763CE"/>
    <w:rsid w:val="00D73FF3"/>
    <w:rsid w:val="00DB6E88"/>
    <w:rsid w:val="00DC13D4"/>
    <w:rsid w:val="00E663CA"/>
    <w:rsid w:val="00E90C08"/>
    <w:rsid w:val="00F2719D"/>
    <w:rsid w:val="00F5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8F0A0"/>
  <w15:chartTrackingRefBased/>
  <w15:docId w15:val="{A70D6259-D09F-A245-B902-9DDE1551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3D4"/>
    <w:rPr>
      <w:color w:val="0563C1"/>
      <w:u w:val="single"/>
    </w:rPr>
  </w:style>
  <w:style w:type="character" w:styleId="FollowedHyperlink">
    <w:name w:val="FollowedHyperlink"/>
    <w:basedOn w:val="DefaultParagraphFont"/>
    <w:uiPriority w:val="99"/>
    <w:semiHidden/>
    <w:unhideWhenUsed/>
    <w:rsid w:val="00DC13D4"/>
    <w:rPr>
      <w:color w:val="954F72"/>
      <w:u w:val="single"/>
    </w:rPr>
  </w:style>
  <w:style w:type="paragraph" w:customStyle="1" w:styleId="msonormal0">
    <w:name w:val="msonormal"/>
    <w:basedOn w:val="Normal"/>
    <w:rsid w:val="00DC13D4"/>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DC13D4"/>
    <w:pPr>
      <w:spacing w:before="100" w:beforeAutospacing="1" w:after="100" w:afterAutospacing="1"/>
    </w:pPr>
    <w:rPr>
      <w:rFonts w:ascii="Roboto Regular" w:eastAsia="Times New Roman" w:hAnsi="Roboto Regular" w:cs="Times New Roman"/>
      <w:sz w:val="22"/>
      <w:szCs w:val="22"/>
    </w:rPr>
  </w:style>
  <w:style w:type="paragraph" w:customStyle="1" w:styleId="xl66">
    <w:name w:val="xl66"/>
    <w:basedOn w:val="Normal"/>
    <w:rsid w:val="00DC13D4"/>
    <w:pPr>
      <w:spacing w:before="100" w:beforeAutospacing="1" w:after="100" w:afterAutospacing="1"/>
    </w:pPr>
    <w:rPr>
      <w:rFonts w:ascii="Roboto Regular" w:eastAsia="Times New Roman" w:hAnsi="Roboto Regular" w:cs="Times New Roman"/>
      <w:color w:val="000000"/>
      <w:sz w:val="22"/>
      <w:szCs w:val="22"/>
    </w:rPr>
  </w:style>
  <w:style w:type="paragraph" w:customStyle="1" w:styleId="xl67">
    <w:name w:val="xl67"/>
    <w:basedOn w:val="Normal"/>
    <w:rsid w:val="00DC13D4"/>
    <w:pPr>
      <w:spacing w:before="100" w:beforeAutospacing="1" w:after="100" w:afterAutospacing="1"/>
    </w:pPr>
    <w:rPr>
      <w:rFonts w:ascii="Roboto Regular" w:eastAsia="Times New Roman" w:hAnsi="Roboto Regular" w:cs="Times New Roman"/>
      <w:b/>
      <w:bCs/>
      <w:sz w:val="22"/>
      <w:szCs w:val="22"/>
    </w:rPr>
  </w:style>
  <w:style w:type="paragraph" w:customStyle="1" w:styleId="xl68">
    <w:name w:val="xl68"/>
    <w:basedOn w:val="Normal"/>
    <w:rsid w:val="00DC13D4"/>
    <w:pPr>
      <w:spacing w:before="100" w:beforeAutospacing="1" w:after="100" w:afterAutospacing="1"/>
      <w:textAlignment w:val="top"/>
    </w:pPr>
    <w:rPr>
      <w:rFonts w:ascii="Roboto Regular" w:eastAsia="Times New Roman" w:hAnsi="Roboto Regular" w:cs="Times New Roman"/>
      <w:sz w:val="22"/>
      <w:szCs w:val="22"/>
    </w:rPr>
  </w:style>
  <w:style w:type="paragraph" w:customStyle="1" w:styleId="xl69">
    <w:name w:val="xl69"/>
    <w:basedOn w:val="Normal"/>
    <w:rsid w:val="00DC13D4"/>
    <w:pPr>
      <w:spacing w:before="100" w:beforeAutospacing="1" w:after="100" w:afterAutospacing="1"/>
      <w:jc w:val="right"/>
    </w:pPr>
    <w:rPr>
      <w:rFonts w:ascii="Roboto Regular" w:eastAsia="Times New Roman" w:hAnsi="Roboto Regular" w:cs="Times New Roman"/>
      <w:sz w:val="22"/>
      <w:szCs w:val="22"/>
    </w:rPr>
  </w:style>
  <w:style w:type="paragraph" w:customStyle="1" w:styleId="xl70">
    <w:name w:val="xl70"/>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Regular" w:eastAsia="Times New Roman" w:hAnsi="Roboto Regular" w:cs="Times New Roman"/>
      <w:b/>
      <w:bCs/>
      <w:sz w:val="22"/>
      <w:szCs w:val="22"/>
    </w:rPr>
  </w:style>
  <w:style w:type="paragraph" w:customStyle="1" w:styleId="xl71">
    <w:name w:val="xl71"/>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Regular" w:eastAsia="Times New Roman" w:hAnsi="Roboto Regular" w:cs="Times New Roman"/>
      <w:sz w:val="22"/>
      <w:szCs w:val="22"/>
    </w:rPr>
  </w:style>
  <w:style w:type="paragraph" w:customStyle="1" w:styleId="xl72">
    <w:name w:val="xl72"/>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boto Regular" w:eastAsia="Times New Roman" w:hAnsi="Roboto Regular" w:cs="Times New Roman"/>
      <w:b/>
      <w:bCs/>
      <w:sz w:val="22"/>
      <w:szCs w:val="22"/>
    </w:rPr>
  </w:style>
  <w:style w:type="paragraph" w:customStyle="1" w:styleId="xl73">
    <w:name w:val="xl73"/>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Regular" w:eastAsia="Times New Roman" w:hAnsi="Roboto Regular" w:cs="Times New Roman"/>
      <w:color w:val="000000"/>
      <w:sz w:val="22"/>
      <w:szCs w:val="22"/>
    </w:rPr>
  </w:style>
  <w:style w:type="paragraph" w:customStyle="1" w:styleId="xl74">
    <w:name w:val="xl74"/>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Regular" w:eastAsia="Times New Roman" w:hAnsi="Roboto Regular" w:cs="Times New Roman"/>
      <w:b/>
      <w:bCs/>
      <w:sz w:val="22"/>
      <w:szCs w:val="22"/>
    </w:rPr>
  </w:style>
  <w:style w:type="paragraph" w:customStyle="1" w:styleId="xl75">
    <w:name w:val="xl75"/>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oboto Regular" w:eastAsia="Times New Roman" w:hAnsi="Roboto Regular" w:cs="Times New Roman"/>
      <w:b/>
      <w:bCs/>
      <w:sz w:val="22"/>
      <w:szCs w:val="22"/>
    </w:rPr>
  </w:style>
  <w:style w:type="paragraph" w:customStyle="1" w:styleId="xl76">
    <w:name w:val="xl76"/>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boto Regular" w:eastAsia="Times New Roman" w:hAnsi="Roboto Regular" w:cs="Times New Roman"/>
      <w:sz w:val="22"/>
      <w:szCs w:val="22"/>
    </w:rPr>
  </w:style>
  <w:style w:type="paragraph" w:customStyle="1" w:styleId="xl77">
    <w:name w:val="xl77"/>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oboto Regular" w:eastAsia="Times New Roman" w:hAnsi="Roboto Regular" w:cs="Times New Roman"/>
      <w:b/>
      <w:bCs/>
      <w:sz w:val="22"/>
      <w:szCs w:val="22"/>
    </w:rPr>
  </w:style>
  <w:style w:type="paragraph" w:customStyle="1" w:styleId="xl78">
    <w:name w:val="xl78"/>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Regular" w:eastAsia="Times New Roman" w:hAnsi="Roboto Regular" w:cs="Times New Roman"/>
      <w:b/>
      <w:bCs/>
      <w:color w:val="000000"/>
      <w:sz w:val="22"/>
      <w:szCs w:val="22"/>
    </w:rPr>
  </w:style>
  <w:style w:type="paragraph" w:customStyle="1" w:styleId="xl79">
    <w:name w:val="xl79"/>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pPr>
    <w:rPr>
      <w:rFonts w:ascii="Roboto Regular" w:eastAsia="Times New Roman" w:hAnsi="Roboto Regular" w:cs="Times New Roman"/>
      <w:b/>
      <w:bCs/>
      <w:color w:val="000000"/>
      <w:sz w:val="22"/>
      <w:szCs w:val="22"/>
    </w:rPr>
  </w:style>
  <w:style w:type="paragraph" w:customStyle="1" w:styleId="xl80">
    <w:name w:val="xl80"/>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boto Regular" w:eastAsia="Times New Roman" w:hAnsi="Roboto Regular" w:cs="Times New Roman"/>
      <w:b/>
      <w:bCs/>
      <w:color w:val="000000"/>
      <w:sz w:val="22"/>
      <w:szCs w:val="22"/>
    </w:rPr>
  </w:style>
  <w:style w:type="paragraph" w:customStyle="1" w:styleId="xl81">
    <w:name w:val="xl81"/>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oboto Regular" w:eastAsia="Times New Roman" w:hAnsi="Roboto Regular" w:cs="Times New Roman"/>
      <w:b/>
      <w:bCs/>
      <w:sz w:val="22"/>
      <w:szCs w:val="22"/>
    </w:rPr>
  </w:style>
  <w:style w:type="paragraph" w:customStyle="1" w:styleId="xl82">
    <w:name w:val="xl82"/>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boto Regular" w:eastAsia="Times New Roman" w:hAnsi="Roboto Regular" w:cs="Times New Roman"/>
      <w:b/>
      <w:bCs/>
      <w:sz w:val="22"/>
      <w:szCs w:val="22"/>
    </w:rPr>
  </w:style>
  <w:style w:type="paragraph" w:customStyle="1" w:styleId="xl83">
    <w:name w:val="xl83"/>
    <w:basedOn w:val="Normal"/>
    <w:rsid w:val="00DC13D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Roboto Regular" w:eastAsia="Times New Roman" w:hAnsi="Roboto Regular" w:cs="Times New Roman"/>
      <w:sz w:val="22"/>
      <w:szCs w:val="22"/>
    </w:rPr>
  </w:style>
  <w:style w:type="paragraph" w:styleId="Header">
    <w:name w:val="header"/>
    <w:basedOn w:val="Normal"/>
    <w:link w:val="HeaderChar"/>
    <w:uiPriority w:val="99"/>
    <w:unhideWhenUsed/>
    <w:rsid w:val="00DC13D4"/>
    <w:pPr>
      <w:tabs>
        <w:tab w:val="center" w:pos="4680"/>
        <w:tab w:val="right" w:pos="9360"/>
      </w:tabs>
    </w:pPr>
  </w:style>
  <w:style w:type="character" w:customStyle="1" w:styleId="HeaderChar">
    <w:name w:val="Header Char"/>
    <w:basedOn w:val="DefaultParagraphFont"/>
    <w:link w:val="Header"/>
    <w:uiPriority w:val="99"/>
    <w:rsid w:val="00DC13D4"/>
  </w:style>
  <w:style w:type="paragraph" w:styleId="Footer">
    <w:name w:val="footer"/>
    <w:basedOn w:val="Normal"/>
    <w:link w:val="FooterChar"/>
    <w:uiPriority w:val="99"/>
    <w:unhideWhenUsed/>
    <w:rsid w:val="00DC13D4"/>
    <w:pPr>
      <w:tabs>
        <w:tab w:val="center" w:pos="4680"/>
        <w:tab w:val="right" w:pos="9360"/>
      </w:tabs>
    </w:pPr>
  </w:style>
  <w:style w:type="character" w:customStyle="1" w:styleId="FooterChar">
    <w:name w:val="Footer Char"/>
    <w:basedOn w:val="DefaultParagraphFont"/>
    <w:link w:val="Footer"/>
    <w:uiPriority w:val="99"/>
    <w:rsid w:val="00DC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69139">
      <w:bodyDiv w:val="1"/>
      <w:marLeft w:val="0"/>
      <w:marRight w:val="0"/>
      <w:marTop w:val="0"/>
      <w:marBottom w:val="0"/>
      <w:divBdr>
        <w:top w:val="none" w:sz="0" w:space="0" w:color="auto"/>
        <w:left w:val="none" w:sz="0" w:space="0" w:color="auto"/>
        <w:bottom w:val="none" w:sz="0" w:space="0" w:color="auto"/>
        <w:right w:val="none" w:sz="0" w:space="0" w:color="auto"/>
      </w:divBdr>
    </w:div>
    <w:div w:id="7498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2147</Words>
  <Characters>11234</Characters>
  <Application>Microsoft Office Word</Application>
  <DocSecurity>0</DocSecurity>
  <Lines>274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Casteels</dc:creator>
  <cp:keywords/>
  <dc:description/>
  <cp:lastModifiedBy>Karen Casteels</cp:lastModifiedBy>
  <cp:revision>8</cp:revision>
  <cp:lastPrinted>2019-05-15T14:41:00Z</cp:lastPrinted>
  <dcterms:created xsi:type="dcterms:W3CDTF">2019-05-14T13:14:00Z</dcterms:created>
  <dcterms:modified xsi:type="dcterms:W3CDTF">2019-05-15T16:34:00Z</dcterms:modified>
</cp:coreProperties>
</file>