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81B4" w14:textId="77777777" w:rsidR="00985D58" w:rsidRDefault="00985D58" w:rsidP="000467D8">
      <w:pPr>
        <w:tabs>
          <w:tab w:val="left" w:pos="9270"/>
        </w:tabs>
        <w:spacing w:line="360" w:lineRule="auto"/>
        <w:ind w:right="90"/>
      </w:pPr>
    </w:p>
    <w:p w14:paraId="7D083D7C" w14:textId="77777777" w:rsidR="006A46D0" w:rsidRDefault="006A46D0" w:rsidP="000467D8">
      <w:pPr>
        <w:spacing w:line="360" w:lineRule="auto"/>
        <w:rPr>
          <w:rFonts w:ascii="Sennheiser Office" w:hAnsi="Sennheiser Office"/>
          <w:b/>
          <w:bCs/>
          <w:color w:val="00B0F0"/>
          <w:sz w:val="28"/>
          <w:szCs w:val="28"/>
        </w:rPr>
      </w:pPr>
    </w:p>
    <w:p w14:paraId="6AA6FDFA" w14:textId="77777777" w:rsidR="006A46D0" w:rsidRDefault="006A46D0" w:rsidP="000467D8">
      <w:pPr>
        <w:spacing w:line="360" w:lineRule="auto"/>
        <w:rPr>
          <w:rFonts w:ascii="Sennheiser Office" w:hAnsi="Sennheiser Office"/>
          <w:b/>
          <w:bCs/>
          <w:color w:val="00B0F0"/>
          <w:sz w:val="28"/>
          <w:szCs w:val="28"/>
        </w:rPr>
      </w:pPr>
    </w:p>
    <w:p w14:paraId="4E4D8A0B" w14:textId="7C31A972" w:rsidR="006C6FC5" w:rsidRPr="006C6FC5" w:rsidRDefault="004C7514" w:rsidP="000467D8">
      <w:pPr>
        <w:spacing w:line="360" w:lineRule="auto"/>
        <w:rPr>
          <w:rFonts w:ascii="Sennheiser Office" w:hAnsi="Sennheiser Office"/>
          <w:b/>
          <w:bCs/>
          <w:color w:val="00B0F0"/>
          <w:sz w:val="28"/>
          <w:szCs w:val="28"/>
          <w:lang w:val="de-DE"/>
        </w:rPr>
      </w:pPr>
      <w:r>
        <w:rPr>
          <w:rFonts w:ascii="Sennheiser Office" w:hAnsi="Sennheiser Office"/>
          <w:b/>
          <w:bCs/>
          <w:noProof/>
          <w:sz w:val="20"/>
          <w:szCs w:val="20"/>
          <w:lang w:val="de-DE"/>
        </w:rPr>
        <w:drawing>
          <wp:inline distT="0" distB="0" distL="0" distR="0" wp14:anchorId="183E84A9" wp14:editId="0E15E5F6">
            <wp:extent cx="5937250" cy="3340100"/>
            <wp:effectExtent l="0" t="0" r="6350" b="0"/>
            <wp:docPr id="2047222322" name="Grafik 4" descr="Ein Bild, das Wand, Im Haus, Kleidung, Bürogebäu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22322" name="Grafik 4" descr="Ein Bild, das Wand, Im Haus, Kleidung, Bürogebäu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FC5" w:rsidRPr="006C6FC5">
        <w:rPr>
          <w:rFonts w:ascii="Sennheiser Office" w:hAnsi="Sennheiser Office"/>
          <w:b/>
          <w:bCs/>
          <w:color w:val="00B0F0"/>
          <w:sz w:val="28"/>
          <w:szCs w:val="28"/>
          <w:lang w:val="de-DE"/>
        </w:rPr>
        <w:t xml:space="preserve">Sennheiser präsentiert </w:t>
      </w:r>
      <w:proofErr w:type="spellStart"/>
      <w:r w:rsidR="006C6FC5" w:rsidRPr="006C6FC5">
        <w:rPr>
          <w:rFonts w:ascii="Sennheiser Office" w:hAnsi="Sennheiser Office"/>
          <w:b/>
          <w:bCs/>
          <w:color w:val="00B0F0"/>
          <w:sz w:val="28"/>
          <w:szCs w:val="28"/>
          <w:lang w:val="de-DE"/>
        </w:rPr>
        <w:t>DeviceHub</w:t>
      </w:r>
      <w:proofErr w:type="spellEnd"/>
      <w:r w:rsidR="006C6FC5" w:rsidRPr="006C6FC5">
        <w:rPr>
          <w:rFonts w:ascii="Sennheiser Office" w:hAnsi="Sennheiser Office"/>
          <w:b/>
          <w:bCs/>
          <w:color w:val="00B0F0"/>
          <w:sz w:val="28"/>
          <w:szCs w:val="28"/>
          <w:lang w:val="de-DE"/>
        </w:rPr>
        <w:t xml:space="preserve"> – eine sichere</w:t>
      </w:r>
      <w:r w:rsidR="007B30C7">
        <w:rPr>
          <w:rFonts w:ascii="Sennheiser Office" w:hAnsi="Sennheiser Office"/>
          <w:b/>
          <w:bCs/>
          <w:color w:val="00B0F0"/>
          <w:sz w:val="28"/>
          <w:szCs w:val="28"/>
          <w:lang w:val="de-DE"/>
        </w:rPr>
        <w:t xml:space="preserve"> und</w:t>
      </w:r>
      <w:r w:rsidR="006C6FC5" w:rsidRPr="006C6FC5">
        <w:rPr>
          <w:rFonts w:ascii="Sennheiser Office" w:hAnsi="Sennheiser Office"/>
          <w:b/>
          <w:bCs/>
          <w:color w:val="00B0F0"/>
          <w:sz w:val="28"/>
          <w:szCs w:val="28"/>
          <w:lang w:val="de-DE"/>
        </w:rPr>
        <w:t xml:space="preserve"> cloudbasierte Plattform für intelligentes AV-Management</w:t>
      </w:r>
    </w:p>
    <w:p w14:paraId="56D0C4C3" w14:textId="01332218" w:rsidR="004C7514" w:rsidRPr="00DD1517" w:rsidRDefault="00DD1517" w:rsidP="7726087B">
      <w:pPr>
        <w:spacing w:line="360" w:lineRule="auto"/>
        <w:rPr>
          <w:rFonts w:ascii="Sennheiser Office" w:hAnsi="Sennheiser Office"/>
          <w:b/>
          <w:bCs/>
          <w:sz w:val="20"/>
          <w:szCs w:val="20"/>
          <w:lang w:val="de-DE"/>
        </w:rPr>
      </w:pPr>
      <w:proofErr w:type="spellStart"/>
      <w:r w:rsidRPr="00DD1517">
        <w:rPr>
          <w:rFonts w:ascii="Sennheiser Office" w:hAnsi="Sennheiser Office"/>
          <w:b/>
          <w:bCs/>
          <w:sz w:val="20"/>
          <w:szCs w:val="20"/>
          <w:lang w:val="de-DE"/>
        </w:rPr>
        <w:t>DeviceHub</w:t>
      </w:r>
      <w:proofErr w:type="spellEnd"/>
      <w:r w:rsidRPr="00DD1517">
        <w:rPr>
          <w:rFonts w:ascii="Sennheiser Office" w:hAnsi="Sennheiser Office"/>
          <w:b/>
          <w:bCs/>
          <w:sz w:val="20"/>
          <w:szCs w:val="20"/>
          <w:lang w:val="de-DE"/>
        </w:rPr>
        <w:t xml:space="preserve"> bringt Sennheiser-Geräte in einer</w:t>
      </w:r>
      <w:r w:rsidR="007B30C7">
        <w:rPr>
          <w:rFonts w:ascii="Sennheiser Office" w:hAnsi="Sennheiser Office"/>
          <w:b/>
          <w:bCs/>
          <w:sz w:val="20"/>
          <w:szCs w:val="20"/>
          <w:lang w:val="de-DE"/>
        </w:rPr>
        <w:t xml:space="preserve"> Cloud</w:t>
      </w:r>
      <w:r w:rsidRPr="00DD1517">
        <w:rPr>
          <w:rFonts w:ascii="Sennheiser Office" w:hAnsi="Sennheiser Office"/>
          <w:b/>
          <w:bCs/>
          <w:sz w:val="20"/>
          <w:szCs w:val="20"/>
          <w:lang w:val="de-DE"/>
        </w:rPr>
        <w:t xml:space="preserve"> zusammen, damit diese aus der Ferne überwacht, und konfiguriert werden können</w:t>
      </w:r>
    </w:p>
    <w:p w14:paraId="6E47FFDE" w14:textId="77777777" w:rsidR="0031569B" w:rsidRPr="00DD1517" w:rsidRDefault="0031569B" w:rsidP="000467D8">
      <w:pPr>
        <w:spacing w:line="360" w:lineRule="auto"/>
        <w:rPr>
          <w:rFonts w:ascii="Sennheiser Office" w:hAnsi="Sennheiser Office"/>
          <w:i/>
          <w:iCs/>
          <w:sz w:val="20"/>
          <w:szCs w:val="20"/>
          <w:lang w:val="de-DE"/>
        </w:rPr>
      </w:pPr>
    </w:p>
    <w:p w14:paraId="6DBD4D84" w14:textId="07297767" w:rsidR="00AB6D95" w:rsidRPr="00124542" w:rsidRDefault="00441D00" w:rsidP="000467D8">
      <w:pPr>
        <w:spacing w:line="360" w:lineRule="auto"/>
        <w:rPr>
          <w:rFonts w:ascii="Sennheiser Office" w:hAnsi="Sennheiser Office"/>
          <w:b/>
          <w:bCs/>
          <w:sz w:val="20"/>
          <w:szCs w:val="20"/>
          <w:lang w:val="de-DE" w:eastAsia="en-GB"/>
        </w:rPr>
      </w:pPr>
      <w:r>
        <w:rPr>
          <w:rFonts w:ascii="Sennheiser Office" w:hAnsi="Sennheiser Office"/>
          <w:b/>
          <w:bCs/>
          <w:sz w:val="20"/>
          <w:szCs w:val="20"/>
          <w:lang w:val="de-DE"/>
        </w:rPr>
        <w:t>Wedemark/</w:t>
      </w:r>
      <w:r w:rsidR="1E4E0B54" w:rsidRPr="008E65FA">
        <w:rPr>
          <w:rFonts w:ascii="Sennheiser Office" w:hAnsi="Sennheiser Office"/>
          <w:b/>
          <w:bCs/>
          <w:sz w:val="20"/>
          <w:szCs w:val="20"/>
          <w:lang w:val="de-DE"/>
        </w:rPr>
        <w:t>Barcelona</w:t>
      </w:r>
      <w:r w:rsidR="309A2053" w:rsidRPr="008E65FA">
        <w:rPr>
          <w:rFonts w:ascii="Sennheiser Office" w:hAnsi="Sennheiser Office"/>
          <w:b/>
          <w:bCs/>
          <w:sz w:val="20"/>
          <w:szCs w:val="20"/>
          <w:lang w:val="de-DE"/>
        </w:rPr>
        <w:t>,</w:t>
      </w:r>
      <w:r w:rsidR="1E4E0B54" w:rsidRPr="008E65FA">
        <w:rPr>
          <w:rFonts w:ascii="Sennheiser Office" w:hAnsi="Sennheiser Office"/>
          <w:b/>
          <w:bCs/>
          <w:sz w:val="20"/>
          <w:szCs w:val="20"/>
          <w:lang w:val="de-DE"/>
        </w:rPr>
        <w:t xml:space="preserve"> </w:t>
      </w:r>
      <w:r w:rsidR="000D434D" w:rsidRPr="008E65FA">
        <w:rPr>
          <w:rFonts w:ascii="Sennheiser Office" w:hAnsi="Sennheiser Office"/>
          <w:b/>
          <w:bCs/>
          <w:sz w:val="20"/>
          <w:szCs w:val="20"/>
          <w:lang w:val="de-DE"/>
        </w:rPr>
        <w:t xml:space="preserve">3. </w:t>
      </w:r>
      <w:r w:rsidR="000D434D" w:rsidRPr="00832B54">
        <w:rPr>
          <w:rFonts w:ascii="Sennheiser Office" w:hAnsi="Sennheiser Office"/>
          <w:b/>
          <w:bCs/>
          <w:sz w:val="20"/>
          <w:szCs w:val="20"/>
          <w:lang w:val="de-DE"/>
        </w:rPr>
        <w:t>Februar 2026</w:t>
      </w:r>
      <w:r w:rsidR="2F3AB9D7" w:rsidRPr="00832B54">
        <w:rPr>
          <w:rFonts w:ascii="Sennheiser Office" w:hAnsi="Sennheiser Office"/>
          <w:b/>
          <w:bCs/>
          <w:sz w:val="20"/>
          <w:szCs w:val="20"/>
          <w:lang w:val="de-DE"/>
        </w:rPr>
        <w:t xml:space="preserve"> — </w:t>
      </w:r>
      <w:hyperlink r:id="rId11" w:history="1">
        <w:r w:rsidR="00810061" w:rsidRPr="00832B54">
          <w:rPr>
            <w:rStyle w:val="Hyperlink"/>
            <w:rFonts w:ascii="Sennheiser Office" w:hAnsi="Sennheiser Office"/>
            <w:b/>
            <w:bCs/>
            <w:sz w:val="20"/>
            <w:szCs w:val="20"/>
            <w:lang w:val="de-DE" w:eastAsia="en-GB"/>
          </w:rPr>
          <w:t>Sennheiser</w:t>
        </w:r>
      </w:hyperlink>
      <w:r w:rsidR="00810061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gibt die Einführung </w:t>
      </w:r>
      <w:r w:rsid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von</w:t>
      </w:r>
      <w:r w:rsidR="00810061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</w:t>
      </w:r>
      <w:proofErr w:type="spellStart"/>
      <w:r w:rsidR="00810061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DeviceHub</w:t>
      </w:r>
      <w:proofErr w:type="spellEnd"/>
      <w:r w:rsidR="00810061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bekannt</w:t>
      </w:r>
      <w:r w:rsidR="002058C0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. </w:t>
      </w:r>
      <w:r w:rsidR="00EB2FB0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Über die</w:t>
      </w:r>
      <w:r w:rsidR="002058C0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sichere, </w:t>
      </w:r>
      <w:r w:rsidR="00810061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cloudbasierte Plattform</w:t>
      </w:r>
      <w:r w:rsidR="008D06B6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</w:t>
      </w:r>
      <w:r w:rsidR="00EB2FB0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können Unternehmen ihre Sennheiser-Geräte von überall auf der Welt</w:t>
      </w:r>
      <w:r w:rsidR="00AA65F8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aus</w:t>
      </w:r>
      <w:r w:rsidR="00EB2FB0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</w:t>
      </w:r>
      <w:r w:rsidR="005D581E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im Blick behalten und verwalten. </w:t>
      </w:r>
      <w:r w:rsidR="002A0AF0" w:rsidRPr="00DD1517">
        <w:rPr>
          <w:rFonts w:ascii="Sennheiser Office" w:hAnsi="Sennheiser Office"/>
          <w:b/>
          <w:bCs/>
          <w:sz w:val="20"/>
          <w:szCs w:val="20"/>
          <w:lang w:val="de-DE"/>
        </w:rPr>
        <w:t>Nutzer*innen von Sennheiser</w:t>
      </w:r>
      <w:r w:rsidR="002A0AF0">
        <w:rPr>
          <w:rFonts w:ascii="Sennheiser Office" w:hAnsi="Sennheiser Office"/>
          <w:b/>
          <w:bCs/>
          <w:sz w:val="20"/>
          <w:szCs w:val="20"/>
          <w:lang w:val="de-DE"/>
        </w:rPr>
        <w:t>-Lösungen erhalten so</w:t>
      </w:r>
      <w:r w:rsidR="002A0AF0" w:rsidRPr="00DD1517">
        <w:rPr>
          <w:rFonts w:ascii="Sennheiser Office" w:hAnsi="Sennheiser Office"/>
          <w:b/>
          <w:bCs/>
          <w:sz w:val="20"/>
          <w:szCs w:val="20"/>
          <w:lang w:val="de-DE"/>
        </w:rPr>
        <w:t xml:space="preserve"> eine übersichtliche und effiziente Möglichkeit zur Verwaltung ihrer AV-Systeme</w:t>
      </w:r>
      <w:r w:rsidR="00B740ED">
        <w:rPr>
          <w:rFonts w:ascii="Sennheiser Office" w:hAnsi="Sennheiser Office"/>
          <w:b/>
          <w:bCs/>
          <w:sz w:val="20"/>
          <w:szCs w:val="20"/>
          <w:lang w:val="de-DE"/>
        </w:rPr>
        <w:t xml:space="preserve">. </w:t>
      </w:r>
      <w:r w:rsidR="00A5445A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Nach umfangreichen internen Test</w:t>
      </w:r>
      <w:r w:rsidR="00C63913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s</w:t>
      </w:r>
      <w:r w:rsidR="00A5445A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und einer privaten Beta-Phase </w:t>
      </w:r>
      <w:r w:rsidR="00D33304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ist </w:t>
      </w:r>
      <w:proofErr w:type="spellStart"/>
      <w:r w:rsidR="00D33304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DeviceHub</w:t>
      </w:r>
      <w:proofErr w:type="spellEnd"/>
      <w:r w:rsidR="00D33304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nun als öffentliche Beta-Version verfügbar, </w:t>
      </w:r>
      <w:r w:rsidR="00832B54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die zunächst </w:t>
      </w:r>
      <w:proofErr w:type="spellStart"/>
      <w:r w:rsidR="00832B54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>TeamConnect</w:t>
      </w:r>
      <w:proofErr w:type="spellEnd"/>
      <w:r w:rsidR="00832B54" w:rsidRPr="00832B54">
        <w:rPr>
          <w:rFonts w:ascii="Sennheiser Office" w:hAnsi="Sennheiser Office"/>
          <w:b/>
          <w:bCs/>
          <w:sz w:val="20"/>
          <w:szCs w:val="20"/>
          <w:lang w:val="de-DE" w:eastAsia="en-GB"/>
        </w:rPr>
        <w:t xml:space="preserve"> Bar-Lösungen unterstützt. </w:t>
      </w:r>
    </w:p>
    <w:p w14:paraId="3BA0EC42" w14:textId="77777777" w:rsidR="00AB6D95" w:rsidRDefault="00AB6D95" w:rsidP="00AB6D95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07A4867F" w14:textId="66AA1FBB" w:rsidR="00AB6D95" w:rsidRDefault="008D6962" w:rsidP="00AB6D95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>
        <w:rPr>
          <w:rFonts w:ascii="Sennheiser Office" w:hAnsi="Sennheiser Office"/>
          <w:sz w:val="20"/>
          <w:szCs w:val="20"/>
          <w:lang w:val="de-DE" w:eastAsia="en-GB"/>
        </w:rPr>
        <w:t xml:space="preserve">Der </w:t>
      </w:r>
      <w:r w:rsidR="002C7E0B">
        <w:rPr>
          <w:rFonts w:ascii="Sennheiser Office" w:hAnsi="Sennheiser Office"/>
          <w:sz w:val="20"/>
          <w:szCs w:val="20"/>
          <w:lang w:val="de-DE" w:eastAsia="en-GB"/>
        </w:rPr>
        <w:t xml:space="preserve">Launch </w:t>
      </w:r>
      <w:r w:rsidR="009A7315">
        <w:rPr>
          <w:rFonts w:ascii="Sennheiser Office" w:hAnsi="Sennheiser Office"/>
          <w:sz w:val="20"/>
          <w:szCs w:val="20"/>
          <w:lang w:val="de-DE" w:eastAsia="en-GB"/>
        </w:rPr>
        <w:t xml:space="preserve">von </w:t>
      </w:r>
      <w:proofErr w:type="spellStart"/>
      <w:r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>
        <w:rPr>
          <w:rFonts w:ascii="Sennheiser Office" w:hAnsi="Sennheiser Office"/>
          <w:sz w:val="20"/>
          <w:szCs w:val="20"/>
          <w:lang w:val="de-DE" w:eastAsia="en-GB"/>
        </w:rPr>
        <w:t xml:space="preserve"> steht in Einklang mit der Mission von Sennheiser, kollaboratives Lernen und Arbeiten zu </w:t>
      </w:r>
      <w:r w:rsidR="00617A8B">
        <w:rPr>
          <w:rFonts w:ascii="Sennheiser Office" w:hAnsi="Sennheiser Office"/>
          <w:sz w:val="20"/>
          <w:szCs w:val="20"/>
          <w:lang w:val="de-DE" w:eastAsia="en-GB"/>
        </w:rPr>
        <w:t>erleichtern</w:t>
      </w:r>
      <w:r>
        <w:rPr>
          <w:rFonts w:ascii="Sennheiser Office" w:hAnsi="Sennheiser Office"/>
          <w:sz w:val="20"/>
          <w:szCs w:val="20"/>
          <w:lang w:val="de-DE" w:eastAsia="en-GB"/>
        </w:rPr>
        <w:t xml:space="preserve">. </w:t>
      </w:r>
      <w:r w:rsidR="00BA520C">
        <w:rPr>
          <w:rFonts w:ascii="Sennheiser Office" w:hAnsi="Sennheiser Office"/>
          <w:sz w:val="20"/>
          <w:szCs w:val="20"/>
          <w:lang w:val="de-DE" w:eastAsia="en-GB"/>
        </w:rPr>
        <w:t>Die Plattform erlaubt die Fernüberwachung von Sennheiser-Geräten</w:t>
      </w:r>
      <w:r w:rsidR="00F3186B">
        <w:rPr>
          <w:rFonts w:ascii="Sennheiser Office" w:hAnsi="Sennheiser Office"/>
          <w:sz w:val="20"/>
          <w:szCs w:val="20"/>
          <w:lang w:val="de-DE" w:eastAsia="en-GB"/>
        </w:rPr>
        <w:t xml:space="preserve"> und ermöglicht </w:t>
      </w:r>
      <w:r w:rsidR="00041C60">
        <w:rPr>
          <w:rFonts w:ascii="Sennheiser Office" w:hAnsi="Sennheiser Office"/>
          <w:sz w:val="20"/>
          <w:szCs w:val="20"/>
          <w:lang w:val="de-DE" w:eastAsia="en-GB"/>
        </w:rPr>
        <w:t xml:space="preserve">einen sicheren, rollenbasierten Zugriff in einer browserbasierten Umgebung. </w:t>
      </w:r>
      <w:r w:rsidR="00333EE2">
        <w:rPr>
          <w:rFonts w:ascii="Sennheiser Office" w:hAnsi="Sennheiser Office"/>
          <w:sz w:val="20"/>
          <w:szCs w:val="20"/>
          <w:lang w:val="de-DE" w:eastAsia="en-GB"/>
        </w:rPr>
        <w:t>Die</w:t>
      </w:r>
      <w:r w:rsidR="00681C97">
        <w:rPr>
          <w:rFonts w:ascii="Sennheiser Office" w:hAnsi="Sennheiser Office"/>
          <w:sz w:val="20"/>
          <w:szCs w:val="20"/>
          <w:lang w:val="de-DE" w:eastAsia="en-GB"/>
        </w:rPr>
        <w:t xml:space="preserve"> Markteinführung </w:t>
      </w:r>
      <w:r w:rsidR="00F2117D">
        <w:rPr>
          <w:rFonts w:ascii="Sennheiser Office" w:hAnsi="Sennheiser Office"/>
          <w:sz w:val="20"/>
          <w:szCs w:val="20"/>
          <w:lang w:val="de-DE" w:eastAsia="en-GB"/>
        </w:rPr>
        <w:t xml:space="preserve">ist der nächste Schritt auf der </w:t>
      </w:r>
      <w:proofErr w:type="spellStart"/>
      <w:r w:rsidR="00F2117D">
        <w:rPr>
          <w:rFonts w:ascii="Sennheiser Office" w:hAnsi="Sennheiser Office"/>
          <w:sz w:val="20"/>
          <w:szCs w:val="20"/>
          <w:lang w:val="de-DE" w:eastAsia="en-GB"/>
        </w:rPr>
        <w:lastRenderedPageBreak/>
        <w:t>DeviceHub</w:t>
      </w:r>
      <w:proofErr w:type="spellEnd"/>
      <w:r w:rsidR="00F2117D">
        <w:rPr>
          <w:rFonts w:ascii="Sennheiser Office" w:hAnsi="Sennheiser Office"/>
          <w:sz w:val="20"/>
          <w:szCs w:val="20"/>
          <w:lang w:val="de-DE" w:eastAsia="en-GB"/>
        </w:rPr>
        <w:t>-Roadmap</w:t>
      </w:r>
      <w:r w:rsidR="005F2BDE">
        <w:rPr>
          <w:rFonts w:ascii="Sennheiser Office" w:hAnsi="Sennheiser Office"/>
          <w:sz w:val="20"/>
          <w:szCs w:val="20"/>
          <w:lang w:val="de-DE" w:eastAsia="en-GB"/>
        </w:rPr>
        <w:t xml:space="preserve">, nachdem die Plattform im Rahmen der </w:t>
      </w:r>
      <w:proofErr w:type="spellStart"/>
      <w:r w:rsidR="005F2BDE">
        <w:rPr>
          <w:rFonts w:ascii="Sennheiser Office" w:hAnsi="Sennheiser Office"/>
          <w:sz w:val="20"/>
          <w:szCs w:val="20"/>
          <w:lang w:val="de-DE" w:eastAsia="en-GB"/>
        </w:rPr>
        <w:t>InfoComm</w:t>
      </w:r>
      <w:proofErr w:type="spellEnd"/>
      <w:r w:rsidR="005F2BDE">
        <w:rPr>
          <w:rFonts w:ascii="Sennheiser Office" w:hAnsi="Sennheiser Office"/>
          <w:sz w:val="20"/>
          <w:szCs w:val="20"/>
          <w:lang w:val="de-DE" w:eastAsia="en-GB"/>
        </w:rPr>
        <w:t xml:space="preserve"> US </w:t>
      </w:r>
      <w:r w:rsidR="005163CA">
        <w:rPr>
          <w:rFonts w:ascii="Sennheiser Office" w:hAnsi="Sennheiser Office"/>
          <w:sz w:val="20"/>
          <w:szCs w:val="20"/>
          <w:lang w:val="de-DE" w:eastAsia="en-GB"/>
        </w:rPr>
        <w:t xml:space="preserve">im Juni 2025 bereits angekündigt wurde. Im Laufe des Jahres 2026 </w:t>
      </w:r>
      <w:r w:rsidR="00617810">
        <w:rPr>
          <w:rFonts w:ascii="Sennheiser Office" w:hAnsi="Sennheiser Office"/>
          <w:sz w:val="20"/>
          <w:szCs w:val="20"/>
          <w:lang w:val="de-DE" w:eastAsia="en-GB"/>
        </w:rPr>
        <w:t xml:space="preserve">wird die Liste kompatibler Sennheiser-Geräte schrittweise erweitert. </w:t>
      </w:r>
    </w:p>
    <w:p w14:paraId="51C64E48" w14:textId="77777777" w:rsidR="00351DCD" w:rsidRDefault="00351DCD" w:rsidP="00AB6D95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676E4187" w14:textId="6D779639" w:rsidR="004C7514" w:rsidRPr="00AB6D95" w:rsidRDefault="00351DCD" w:rsidP="004C7514">
      <w:pPr>
        <w:spacing w:line="360" w:lineRule="auto"/>
        <w:jc w:val="center"/>
        <w:rPr>
          <w:rFonts w:ascii="Sennheiser Office" w:hAnsi="Sennheiser Office"/>
          <w:sz w:val="20"/>
          <w:szCs w:val="20"/>
          <w:lang w:val="de-DE" w:eastAsia="en-GB"/>
        </w:rPr>
      </w:pPr>
      <w:r>
        <w:rPr>
          <w:rFonts w:ascii="Sennheiser Office" w:hAnsi="Sennheiser Office"/>
          <w:noProof/>
          <w:sz w:val="20"/>
          <w:szCs w:val="20"/>
          <w:lang w:val="de-DE" w:eastAsia="en-GB"/>
        </w:rPr>
        <w:drawing>
          <wp:inline distT="0" distB="0" distL="0" distR="0" wp14:anchorId="1FCAED57" wp14:editId="65834110">
            <wp:extent cx="2076450" cy="3691469"/>
            <wp:effectExtent l="0" t="0" r="0" b="4445"/>
            <wp:docPr id="209162057" name="Grafik 5" descr="Ein Bild, das Text, Im Haus, Person, Compu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2057" name="Grafik 5" descr="Ein Bild, das Text, Im Haus, Person, Comput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061" cy="369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DCD">
        <w:rPr>
          <w:rFonts w:ascii="Sennheiser Office" w:hAnsi="Sennheiser Office"/>
          <w:noProof/>
          <w:sz w:val="20"/>
          <w:szCs w:val="20"/>
          <w:lang w:val="de-DE" w:eastAsia="en-GB"/>
        </w:rPr>
        <mc:AlternateContent>
          <mc:Choice Requires="wps">
            <w:drawing>
              <wp:inline distT="0" distB="0" distL="0" distR="0" wp14:anchorId="45F0FA6C" wp14:editId="71F11C9A">
                <wp:extent cx="2360930" cy="1404620"/>
                <wp:effectExtent l="0" t="0" r="0" b="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543C1" w14:textId="4D80BB3F" w:rsidR="00351DCD" w:rsidRPr="00351DCD" w:rsidRDefault="00351DCD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351DCD">
                              <w:rPr>
                                <w:rFonts w:ascii="Sennheiser Office" w:hAnsi="Sennheiser Office"/>
                                <w:sz w:val="16"/>
                                <w:szCs w:val="16"/>
                                <w:lang w:val="de-DE" w:eastAsia="en-GB"/>
                              </w:rPr>
                              <w:t>DeviceHub</w:t>
                            </w:r>
                            <w:proofErr w:type="spellEnd"/>
                            <w:r w:rsidRPr="00351DCD">
                              <w:rPr>
                                <w:rFonts w:ascii="Sennheiser Office" w:hAnsi="Sennheiser Office"/>
                                <w:sz w:val="16"/>
                                <w:szCs w:val="16"/>
                                <w:lang w:val="de-DE" w:eastAsia="en-GB"/>
                              </w:rPr>
                              <w:t xml:space="preserve"> zentralisiert Sennheiser-Geräte in der Cloud und kombiniert Fernüberwachung, intuitive Navigation und integrierte Sicherheit, um Teams eine übersichtlichere und effizientere Möglichkeit zur Verwaltung von AV-Systemen in großem Maßstab zu bieten.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F0FA6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" filled="f" stroked="f">
                <v:textbox style="mso-fit-shape-to-text:t">
                  <w:txbxContent>
                    <w:p w14:paraId="3F2543C1" w14:textId="4D80BB3F" w:rsidR="00351DCD" w:rsidRPr="00351DCD" w:rsidRDefault="00351DCD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351DCD">
                        <w:rPr>
                          <w:rFonts w:ascii="Sennheiser Office" w:hAnsi="Sennheiser Office"/>
                          <w:sz w:val="16"/>
                          <w:szCs w:val="16"/>
                          <w:lang w:val="de-DE" w:eastAsia="en-GB"/>
                        </w:rPr>
                        <w:t>DeviceHub</w:t>
                      </w:r>
                      <w:proofErr w:type="spellEnd"/>
                      <w:r w:rsidRPr="00351DCD">
                        <w:rPr>
                          <w:rFonts w:ascii="Sennheiser Office" w:hAnsi="Sennheiser Office"/>
                          <w:sz w:val="16"/>
                          <w:szCs w:val="16"/>
                          <w:lang w:val="de-DE" w:eastAsia="en-GB"/>
                        </w:rPr>
                        <w:t xml:space="preserve"> zentralisiert Sennheiser-Geräte in der Cloud und kombiniert Fernüberwachung, intuitive Navigation und integrierte Sicherheit, um Teams eine übersichtlichere und effizientere Möglichkeit zur Verwaltung von AV-Systemen in großem Maßstab zu bieten.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5D6032" w14:textId="77777777" w:rsidR="00AB6D95" w:rsidRPr="00AB6D95" w:rsidRDefault="00AB6D95" w:rsidP="00AB6D95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</w:p>
    <w:p w14:paraId="42ABA469" w14:textId="515C4CFE" w:rsidR="00C86D68" w:rsidRDefault="00AB6D95" w:rsidP="7726087B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 w:rsidRPr="00AB6D95">
        <w:rPr>
          <w:rFonts w:ascii="Sennheiser Office" w:hAnsi="Sennheiser Office"/>
          <w:sz w:val="20"/>
          <w:szCs w:val="20"/>
          <w:lang w:val="de-DE" w:eastAsia="en-GB"/>
        </w:rPr>
        <w:t>„</w:t>
      </w:r>
      <w:proofErr w:type="spellStart"/>
      <w:r w:rsidRPr="00AB6D95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="00FB0AED">
        <w:rPr>
          <w:rFonts w:ascii="Sennheiser Office" w:hAnsi="Sennheiser Office"/>
          <w:sz w:val="20"/>
          <w:szCs w:val="20"/>
          <w:lang w:val="de-DE" w:eastAsia="en-GB"/>
        </w:rPr>
        <w:t>markiert einen Meilenstein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für die </w:t>
      </w:r>
      <w:r w:rsidR="001E6286">
        <w:rPr>
          <w:rFonts w:ascii="Sennheiser Office" w:hAnsi="Sennheiser Office"/>
          <w:sz w:val="20"/>
          <w:szCs w:val="20"/>
          <w:lang w:val="de-DE" w:eastAsia="en-GB"/>
        </w:rPr>
        <w:t xml:space="preserve">ortsunabhängige 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Verwaltung von Sennheiser-Geräten“, </w:t>
      </w:r>
      <w:r w:rsidR="009F3295">
        <w:rPr>
          <w:rFonts w:ascii="Sennheiser Office" w:hAnsi="Sennheiser Office"/>
          <w:sz w:val="20"/>
          <w:szCs w:val="20"/>
          <w:lang w:val="de-DE" w:eastAsia="en-GB"/>
        </w:rPr>
        <w:t>sagt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Iain Horrocks, </w:t>
      </w:r>
      <w:proofErr w:type="spellStart"/>
      <w:r w:rsidRPr="00AB6D95">
        <w:rPr>
          <w:rFonts w:ascii="Sennheiser Office" w:hAnsi="Sennheiser Office"/>
          <w:sz w:val="20"/>
          <w:szCs w:val="20"/>
          <w:lang w:val="de-DE" w:eastAsia="en-GB"/>
        </w:rPr>
        <w:t>Product</w:t>
      </w:r>
      <w:proofErr w:type="spellEnd"/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Marketing Manager, Software &amp; Security</w:t>
      </w:r>
      <w:r w:rsidR="009F3295">
        <w:rPr>
          <w:rFonts w:ascii="Sennheiser Office" w:hAnsi="Sennheiser Office"/>
          <w:sz w:val="20"/>
          <w:szCs w:val="20"/>
          <w:lang w:val="de-DE" w:eastAsia="en-GB"/>
        </w:rPr>
        <w:t xml:space="preserve"> bei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Sennheiser. „Durch die Einführung einer sicheren, cloudbasierten</w:t>
      </w:r>
      <w:r w:rsidR="00A75421">
        <w:rPr>
          <w:rFonts w:ascii="Sennheiser Office" w:hAnsi="Sennheiser Office"/>
          <w:sz w:val="20"/>
          <w:szCs w:val="20"/>
          <w:lang w:val="de-DE" w:eastAsia="en-GB"/>
        </w:rPr>
        <w:t xml:space="preserve"> Plattform</w:t>
      </w:r>
      <w:r w:rsidR="009F3295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für das gesamte Ökosystem geben wir IT- und AV-Teams </w:t>
      </w:r>
      <w:r w:rsidR="00EB5AA2">
        <w:rPr>
          <w:rFonts w:ascii="Sennheiser Office" w:hAnsi="Sennheiser Office"/>
          <w:sz w:val="20"/>
          <w:szCs w:val="20"/>
          <w:lang w:val="de-DE" w:eastAsia="en-GB"/>
        </w:rPr>
        <w:t>genau das Tool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an die Hand, </w:t>
      </w:r>
      <w:proofErr w:type="gramStart"/>
      <w:r w:rsidR="00EB5AA2">
        <w:rPr>
          <w:rFonts w:ascii="Sennheiser Office" w:hAnsi="Sennheiser Office"/>
          <w:sz w:val="20"/>
          <w:szCs w:val="20"/>
          <w:lang w:val="de-DE" w:eastAsia="en-GB"/>
        </w:rPr>
        <w:t>das</w:t>
      </w:r>
      <w:proofErr w:type="gramEnd"/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sie benötigen, um effizienter zu arbeiten, </w:t>
      </w:r>
      <w:r w:rsidR="00EB5AA2">
        <w:rPr>
          <w:rFonts w:ascii="Sennheiser Office" w:hAnsi="Sennheiser Office"/>
          <w:sz w:val="20"/>
          <w:szCs w:val="20"/>
          <w:lang w:val="de-DE" w:eastAsia="en-GB"/>
        </w:rPr>
        <w:t>sich</w:t>
      </w:r>
      <w:r w:rsidR="00D45A0D">
        <w:rPr>
          <w:rFonts w:ascii="Sennheiser Office" w:hAnsi="Sennheiser Office"/>
          <w:sz w:val="20"/>
          <w:szCs w:val="20"/>
          <w:lang w:val="de-DE" w:eastAsia="en-GB"/>
        </w:rPr>
        <w:t xml:space="preserve"> einfacher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="00EB5AA2">
        <w:rPr>
          <w:rFonts w:ascii="Sennheiser Office" w:hAnsi="Sennheiser Office"/>
          <w:sz w:val="20"/>
          <w:szCs w:val="20"/>
          <w:lang w:val="de-DE" w:eastAsia="en-GB"/>
        </w:rPr>
        <w:t>auszutauschen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und</w:t>
      </w:r>
      <w:r w:rsidR="00CE35FD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>Lern- und Meeting-</w:t>
      </w:r>
      <w:r w:rsidR="00D45A0D">
        <w:rPr>
          <w:rFonts w:ascii="Sennheiser Office" w:hAnsi="Sennheiser Office"/>
          <w:sz w:val="20"/>
          <w:szCs w:val="20"/>
          <w:lang w:val="de-DE" w:eastAsia="en-GB"/>
        </w:rPr>
        <w:t>Umgebung</w:t>
      </w:r>
      <w:r w:rsidR="001F59CE">
        <w:rPr>
          <w:rFonts w:ascii="Sennheiser Office" w:hAnsi="Sennheiser Office"/>
          <w:sz w:val="20"/>
          <w:szCs w:val="20"/>
          <w:lang w:val="de-DE" w:eastAsia="en-GB"/>
        </w:rPr>
        <w:t>en</w:t>
      </w:r>
      <w:r w:rsidR="00D45A0D">
        <w:rPr>
          <w:rFonts w:ascii="Sennheiser Office" w:hAnsi="Sennheiser Office"/>
          <w:sz w:val="20"/>
          <w:szCs w:val="20"/>
          <w:lang w:val="de-DE" w:eastAsia="en-GB"/>
        </w:rPr>
        <w:t xml:space="preserve"> als solche aufzuwerten…</w:t>
      </w:r>
      <w:r w:rsidRPr="00AB6D95">
        <w:rPr>
          <w:rFonts w:ascii="Sennheiser Office" w:hAnsi="Sennheiser Office"/>
          <w:sz w:val="20"/>
          <w:szCs w:val="20"/>
          <w:lang w:val="de-DE" w:eastAsia="en-GB"/>
        </w:rPr>
        <w:t xml:space="preserve"> und das ist erst der Anfang.“</w:t>
      </w:r>
    </w:p>
    <w:p w14:paraId="2AE0D0A3" w14:textId="77777777" w:rsidR="000C39E0" w:rsidRPr="000C39E0" w:rsidRDefault="000C39E0" w:rsidP="7726087B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53FD3CD2" w14:textId="0A34DF09" w:rsidR="000C39E0" w:rsidRDefault="000C39E0" w:rsidP="000C39E0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Als cloudbasierte Plattform erlaubt </w:t>
      </w:r>
      <w:proofErr w:type="spellStart"/>
      <w:r w:rsidRPr="000C39E0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 die Verwaltung vernetzter Sennheiser-Geräte über jeden Browser. Die entsprechenden Geräte lassen sich in Echtzeit überwachen. Außerdem liefert die Plattform detaillierte Diagnosen und Warnmeldungen, die Nutzer*innen die Möglichkeit bieten, Maßnahmen zu ergreifen, bevor es in Meetings, einer Unterrichtsstunde oder anderem </w:t>
      </w:r>
      <w:r w:rsidR="008E65FA" w:rsidRPr="000C39E0">
        <w:rPr>
          <w:rFonts w:ascii="Sennheiser Office" w:hAnsi="Sennheiser Office"/>
          <w:sz w:val="20"/>
          <w:szCs w:val="20"/>
          <w:lang w:val="de-DE" w:eastAsia="en-GB"/>
        </w:rPr>
        <w:t>kollaborativen</w:t>
      </w:r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 Umgebungen zu Problemen kommt</w:t>
      </w:r>
      <w:r w:rsidR="008E65FA">
        <w:rPr>
          <w:rFonts w:ascii="Sennheiser Office" w:hAnsi="Sennheiser Office"/>
          <w:sz w:val="20"/>
          <w:szCs w:val="20"/>
          <w:lang w:val="de-DE" w:eastAsia="en-GB"/>
        </w:rPr>
        <w:t>.</w:t>
      </w:r>
    </w:p>
    <w:p w14:paraId="421D9979" w14:textId="77777777" w:rsidR="008E65FA" w:rsidRPr="000C39E0" w:rsidRDefault="008E65FA" w:rsidP="000C39E0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45CCEB49" w14:textId="0E469B86" w:rsidR="00492807" w:rsidRDefault="000C39E0" w:rsidP="001A59DE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IT-Verantwortliche profitieren von der </w:t>
      </w:r>
      <w:r w:rsidR="00C0101A" w:rsidRPr="000C39E0">
        <w:rPr>
          <w:rFonts w:ascii="Sennheiser Office" w:hAnsi="Sennheiser Office"/>
          <w:sz w:val="20"/>
          <w:szCs w:val="20"/>
          <w:lang w:val="de-DE" w:eastAsia="en-GB"/>
        </w:rPr>
        <w:t>Einführung</w:t>
      </w:r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 in besonderem Maße. Für einen optimalen Überblick organisiert </w:t>
      </w:r>
      <w:proofErr w:type="spellStart"/>
      <w:r w:rsidRPr="000C39E0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 die Geräte nach Räumen, Gebäuden oder Region</w:t>
      </w:r>
      <w:r w:rsidR="00C0101A">
        <w:rPr>
          <w:rFonts w:ascii="Sennheiser Office" w:hAnsi="Sennheiser Office"/>
          <w:sz w:val="20"/>
          <w:szCs w:val="20"/>
          <w:lang w:val="de-DE" w:eastAsia="en-GB"/>
        </w:rPr>
        <w:t>en</w:t>
      </w:r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. So können Teams problemlos zwischen verschiedenen Standorten wechseln, sich Geräte in ihrer Umgebung anzeigen lassen </w:t>
      </w:r>
      <w:r w:rsidR="00582D68">
        <w:rPr>
          <w:rFonts w:ascii="Sennheiser Office" w:hAnsi="Sennheiser Office"/>
          <w:sz w:val="20"/>
          <w:szCs w:val="20"/>
          <w:lang w:val="de-DE" w:eastAsia="en-GB"/>
        </w:rPr>
        <w:t xml:space="preserve">und </w:t>
      </w:r>
      <w:r w:rsidR="005355B1">
        <w:rPr>
          <w:rFonts w:ascii="Sennheiser Office" w:hAnsi="Sennheiser Office"/>
          <w:sz w:val="20"/>
          <w:szCs w:val="20"/>
          <w:lang w:val="de-DE" w:eastAsia="en-GB"/>
        </w:rPr>
        <w:t xml:space="preserve">einen System Health </w:t>
      </w:r>
      <w:r w:rsidR="005355B1">
        <w:rPr>
          <w:rFonts w:ascii="Sennheiser Office" w:hAnsi="Sennheiser Office"/>
          <w:sz w:val="20"/>
          <w:szCs w:val="20"/>
          <w:lang w:val="de-DE" w:eastAsia="en-GB"/>
        </w:rPr>
        <w:lastRenderedPageBreak/>
        <w:t>Check auf einen Blick machen</w:t>
      </w:r>
      <w:r w:rsidRPr="000C39E0">
        <w:rPr>
          <w:rFonts w:ascii="Sennheiser Office" w:hAnsi="Sennheiser Office"/>
          <w:sz w:val="20"/>
          <w:szCs w:val="20"/>
          <w:lang w:val="de-DE" w:eastAsia="en-GB"/>
        </w:rPr>
        <w:t>. Ganz egal, ob es</w:t>
      </w:r>
      <w:r w:rsidR="00F227E1">
        <w:rPr>
          <w:rFonts w:ascii="Sennheiser Office" w:hAnsi="Sennheiser Office"/>
          <w:sz w:val="20"/>
          <w:szCs w:val="20"/>
          <w:lang w:val="de-DE" w:eastAsia="en-GB"/>
        </w:rPr>
        <w:t xml:space="preserve"> um</w:t>
      </w:r>
      <w:r w:rsidRPr="000C39E0">
        <w:rPr>
          <w:rFonts w:ascii="Sennheiser Office" w:hAnsi="Sennheiser Office"/>
          <w:sz w:val="20"/>
          <w:szCs w:val="20"/>
          <w:lang w:val="de-DE" w:eastAsia="en-GB"/>
        </w:rPr>
        <w:t xml:space="preserve"> ein kleines Setup </w:t>
      </w:r>
      <w:r w:rsidR="00811858">
        <w:rPr>
          <w:rFonts w:ascii="Sennheiser Office" w:hAnsi="Sennheiser Office"/>
          <w:sz w:val="20"/>
          <w:szCs w:val="20"/>
          <w:lang w:val="de-DE" w:eastAsia="en-GB"/>
        </w:rPr>
        <w:t xml:space="preserve">mit einer Handvoll Räume </w:t>
      </w:r>
      <w:r w:rsidRPr="000C39E0">
        <w:rPr>
          <w:rFonts w:ascii="Sennheiser Office" w:hAnsi="Sennheiser Office"/>
          <w:sz w:val="20"/>
          <w:szCs w:val="20"/>
          <w:lang w:val="de-DE" w:eastAsia="en-GB"/>
        </w:rPr>
        <w:t>oder das Ökosystem einer größeren Institution geht.</w:t>
      </w:r>
    </w:p>
    <w:p w14:paraId="5B4CF1E5" w14:textId="77777777" w:rsidR="004A1FA3" w:rsidRDefault="004A1FA3" w:rsidP="001A59DE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78C30947" w14:textId="28631422" w:rsidR="004A1FA3" w:rsidRDefault="004A1FA3" w:rsidP="001A59DE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>
        <w:rPr>
          <w:rFonts w:ascii="Sennheiser Office" w:hAnsi="Sennheiser Office"/>
          <w:noProof/>
          <w:sz w:val="20"/>
          <w:szCs w:val="20"/>
          <w:lang w:val="de-DE" w:eastAsia="en-GB"/>
        </w:rPr>
        <w:drawing>
          <wp:inline distT="0" distB="0" distL="0" distR="0" wp14:anchorId="718A0BC4" wp14:editId="46F9997E">
            <wp:extent cx="5937250" cy="3340100"/>
            <wp:effectExtent l="0" t="0" r="6350" b="0"/>
            <wp:docPr id="196886616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D7175" w14:textId="56FC5BEC" w:rsidR="00492807" w:rsidRPr="004A1FA3" w:rsidRDefault="004A1FA3" w:rsidP="004A1FA3">
      <w:pPr>
        <w:spacing w:line="360" w:lineRule="auto"/>
        <w:jc w:val="center"/>
        <w:rPr>
          <w:rFonts w:ascii="Sennheiser Office" w:hAnsi="Sennheiser Office"/>
          <w:sz w:val="16"/>
          <w:szCs w:val="16"/>
          <w:lang w:val="de-DE" w:eastAsia="en-GB"/>
        </w:rPr>
      </w:pPr>
      <w:proofErr w:type="spellStart"/>
      <w:r w:rsidRPr="004A1FA3">
        <w:rPr>
          <w:rFonts w:ascii="Sennheiser Office" w:hAnsi="Sennheiser Office"/>
          <w:sz w:val="16"/>
          <w:szCs w:val="16"/>
          <w:lang w:val="de-DE" w:eastAsia="en-GB"/>
        </w:rPr>
        <w:t>DeviceHub</w:t>
      </w:r>
      <w:proofErr w:type="spellEnd"/>
      <w:r w:rsidRPr="004A1FA3">
        <w:rPr>
          <w:rFonts w:ascii="Sennheiser Office" w:hAnsi="Sennheiser Office"/>
          <w:sz w:val="16"/>
          <w:szCs w:val="16"/>
          <w:lang w:val="de-DE" w:eastAsia="en-GB"/>
        </w:rPr>
        <w:t xml:space="preserve"> wurde entwickelt, um mit den Anforderungen eines Unternehmens mitzuwachsen, und wird </w:t>
      </w:r>
      <w:proofErr w:type="spellStart"/>
      <w:r w:rsidRPr="004A1FA3">
        <w:rPr>
          <w:rFonts w:ascii="Sennheiser Office" w:hAnsi="Sennheiser Office"/>
          <w:sz w:val="16"/>
          <w:szCs w:val="16"/>
          <w:lang w:val="de-DE" w:eastAsia="en-GB"/>
        </w:rPr>
        <w:t>TeamConnect</w:t>
      </w:r>
      <w:proofErr w:type="spellEnd"/>
      <w:r w:rsidRPr="004A1FA3">
        <w:rPr>
          <w:rFonts w:ascii="Sennheiser Office" w:hAnsi="Sennheiser Office"/>
          <w:sz w:val="16"/>
          <w:szCs w:val="16"/>
          <w:lang w:val="de-DE" w:eastAsia="en-GB"/>
        </w:rPr>
        <w:t xml:space="preserve"> Bar Solutions bei der Markteinführung unterstützen. Die Kompatibilität wird im Laufe des Jahres 2026 auf weitere Sennheiser-Geräte ausgeweitet.</w:t>
      </w:r>
    </w:p>
    <w:p w14:paraId="1733CFCE" w14:textId="77777777" w:rsidR="004A1FA3" w:rsidRDefault="004A1FA3" w:rsidP="001A59DE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69466743" w14:textId="0E380C12" w:rsidR="00492807" w:rsidRPr="00492807" w:rsidRDefault="00492807" w:rsidP="001A59DE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 w:rsidRPr="00492807">
        <w:rPr>
          <w:rFonts w:ascii="Sennheiser Office" w:hAnsi="Sennheiser Office"/>
          <w:sz w:val="20"/>
          <w:szCs w:val="20"/>
          <w:lang w:val="de-DE" w:eastAsia="en-GB"/>
        </w:rPr>
        <w:t xml:space="preserve">Die Plattform ermöglicht Teams eine sichere Zusammenarbeit innerhalb eines Unternehmens. Zentral ist dabei der rollenbasierte Zugriff, der sicherstellt, dass Techniker*innen, </w:t>
      </w:r>
      <w:r w:rsidR="00F227E1">
        <w:rPr>
          <w:rFonts w:ascii="Sennheiser Office" w:hAnsi="Sennheiser Office"/>
          <w:sz w:val="20"/>
          <w:szCs w:val="20"/>
          <w:lang w:val="de-DE" w:eastAsia="en-GB"/>
        </w:rPr>
        <w:t>Administrator</w:t>
      </w:r>
      <w:r w:rsidRPr="00492807">
        <w:rPr>
          <w:rFonts w:ascii="Sennheiser Office" w:hAnsi="Sennheiser Office"/>
          <w:sz w:val="20"/>
          <w:szCs w:val="20"/>
          <w:lang w:val="de-DE" w:eastAsia="en-GB"/>
        </w:rPr>
        <w:t>*innen und Integrator*innen nur das sehen und bearbeiten können, was tatsächlich für sie bestimmt ist. Der Zugriff</w:t>
      </w:r>
      <w:r w:rsidR="00811858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="00811858" w:rsidRPr="00492807">
        <w:rPr>
          <w:rFonts w:ascii="Sennheiser Office" w:hAnsi="Sennheiser Office"/>
          <w:sz w:val="20"/>
          <w:szCs w:val="20"/>
          <w:lang w:val="de-DE" w:eastAsia="en-GB"/>
        </w:rPr>
        <w:t>bleibt</w:t>
      </w:r>
      <w:r w:rsidRPr="00492807">
        <w:rPr>
          <w:rFonts w:ascii="Sennheiser Office" w:hAnsi="Sennheiser Office"/>
          <w:sz w:val="20"/>
          <w:szCs w:val="20"/>
          <w:lang w:val="de-DE" w:eastAsia="en-GB"/>
        </w:rPr>
        <w:t xml:space="preserve"> auf die für ihre Aufgaben relevanten Standorte und Systeme beschränkt. Moderne Authentifizierungsmethoden </w:t>
      </w:r>
      <w:r w:rsidR="004512E9" w:rsidRPr="00492807">
        <w:rPr>
          <w:rFonts w:ascii="Sennheiser Office" w:hAnsi="Sennheiser Office"/>
          <w:sz w:val="20"/>
          <w:szCs w:val="20"/>
          <w:lang w:val="de-DE" w:eastAsia="en-GB"/>
        </w:rPr>
        <w:t>erhöhen</w:t>
      </w:r>
      <w:r w:rsidRPr="00492807">
        <w:rPr>
          <w:rFonts w:ascii="Sennheiser Office" w:hAnsi="Sennheiser Office"/>
          <w:sz w:val="20"/>
          <w:szCs w:val="20"/>
          <w:lang w:val="de-DE" w:eastAsia="en-GB"/>
        </w:rPr>
        <w:t xml:space="preserve"> die Sicherheit abermals, während sie für optimierte Arbeitsabläufe und klare Verantwortlichkeiten sorgen.</w:t>
      </w:r>
    </w:p>
    <w:p w14:paraId="6C8D15BF" w14:textId="77777777" w:rsidR="00CB01FE" w:rsidRPr="00F27650" w:rsidRDefault="00CB01FE" w:rsidP="001A59DE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77314A78" w14:textId="4A277F13" w:rsidR="00F45B6F" w:rsidRDefault="00CB01FE" w:rsidP="7726087B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proofErr w:type="spellStart"/>
      <w:r w:rsidRPr="00CB01FE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CB01FE">
        <w:rPr>
          <w:rFonts w:ascii="Sennheiser Office" w:hAnsi="Sennheiser Office"/>
          <w:sz w:val="20"/>
          <w:szCs w:val="20"/>
          <w:lang w:val="de-DE" w:eastAsia="en-GB"/>
        </w:rPr>
        <w:t xml:space="preserve"> basiert auf Microsoft Azure </w:t>
      </w:r>
      <w:r w:rsidR="00933B2C">
        <w:rPr>
          <w:rFonts w:ascii="Sennheiser Office" w:hAnsi="Sennheiser Office"/>
          <w:sz w:val="20"/>
          <w:szCs w:val="20"/>
          <w:lang w:val="de-DE" w:eastAsia="en-GB"/>
        </w:rPr>
        <w:t xml:space="preserve">und </w:t>
      </w:r>
      <w:r w:rsidRPr="00CB01FE">
        <w:rPr>
          <w:rFonts w:ascii="Sennheiser Office" w:hAnsi="Sennheiser Office"/>
          <w:sz w:val="20"/>
          <w:szCs w:val="20"/>
          <w:lang w:val="de-DE" w:eastAsia="en-GB"/>
        </w:rPr>
        <w:t xml:space="preserve">entspricht den branchenweit anerkannten IT-Sicherheitsstandards in Bezug auf Authentifizierung, Autorisierung, Verschlüsselung und Datenverarbeitung. Durch kontinuierliche Evaluierung und Compliance-Überwachung wird sichergestellt, dass </w:t>
      </w:r>
      <w:proofErr w:type="spellStart"/>
      <w:r w:rsidRPr="00CB01FE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CB01FE">
        <w:rPr>
          <w:rFonts w:ascii="Sennheiser Office" w:hAnsi="Sennheiser Office"/>
          <w:sz w:val="20"/>
          <w:szCs w:val="20"/>
          <w:lang w:val="de-DE" w:eastAsia="en-GB"/>
        </w:rPr>
        <w:t xml:space="preserve"> die Datenschutz- und Sicherheitsanforderungen von Unternehmen und Bildungseinrichtungen erfüllt.</w:t>
      </w:r>
    </w:p>
    <w:p w14:paraId="2DA4D575" w14:textId="77777777" w:rsidR="00497DB9" w:rsidRPr="00497DB9" w:rsidRDefault="00497DB9" w:rsidP="7726087B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55121F2B" w14:textId="4CA8FBDF" w:rsidR="00F45B6F" w:rsidRPr="00F45B6F" w:rsidRDefault="00F45B6F" w:rsidP="00F45B6F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proofErr w:type="spellStart"/>
      <w:r w:rsidRPr="00F45B6F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>
        <w:rPr>
          <w:rFonts w:ascii="Sennheiser Office" w:hAnsi="Sennheiser Office"/>
          <w:sz w:val="20"/>
          <w:szCs w:val="20"/>
          <w:lang w:val="de-DE" w:eastAsia="en-GB"/>
        </w:rPr>
        <w:t>ist in der Lage, mit den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 Anforderungen eines Unternehmens zu</w:t>
      </w:r>
      <w:r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>wachsen</w:t>
      </w:r>
      <w:r w:rsidR="002874D6">
        <w:rPr>
          <w:rFonts w:ascii="Sennheiser Office" w:hAnsi="Sennheiser Office"/>
          <w:sz w:val="20"/>
          <w:szCs w:val="20"/>
          <w:lang w:val="de-DE" w:eastAsia="en-GB"/>
        </w:rPr>
        <w:t xml:space="preserve">. Zur Markteinführung wird </w:t>
      </w:r>
      <w:r w:rsidR="00933B2C">
        <w:rPr>
          <w:rFonts w:ascii="Sennheiser Office" w:hAnsi="Sennheiser Office"/>
          <w:sz w:val="20"/>
          <w:szCs w:val="20"/>
          <w:lang w:val="de-DE" w:eastAsia="en-GB"/>
        </w:rPr>
        <w:t xml:space="preserve">der Hub </w:t>
      </w:r>
      <w:r w:rsidR="002874D6">
        <w:rPr>
          <w:rFonts w:ascii="Sennheiser Office" w:hAnsi="Sennheiser Office"/>
          <w:sz w:val="20"/>
          <w:szCs w:val="20"/>
          <w:lang w:val="de-DE" w:eastAsia="en-GB"/>
        </w:rPr>
        <w:t>die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proofErr w:type="spellStart"/>
      <w:r w:rsidRPr="00F45B6F">
        <w:rPr>
          <w:rFonts w:ascii="Sennheiser Office" w:hAnsi="Sennheiser Office"/>
          <w:sz w:val="20"/>
          <w:szCs w:val="20"/>
          <w:lang w:val="de-DE" w:eastAsia="en-GB"/>
        </w:rPr>
        <w:t>TeamConnect</w:t>
      </w:r>
      <w:proofErr w:type="spellEnd"/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 Bar Solutions unterstützen</w:t>
      </w:r>
      <w:r w:rsidR="005F5D0D">
        <w:rPr>
          <w:rFonts w:ascii="Sennheiser Office" w:hAnsi="Sennheiser Office"/>
          <w:sz w:val="20"/>
          <w:szCs w:val="20"/>
          <w:lang w:val="de-DE" w:eastAsia="en-GB"/>
        </w:rPr>
        <w:t xml:space="preserve">, ehe die Kompatibilität im 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>Laufe des Jahres 2026</w:t>
      </w:r>
      <w:r w:rsidR="0085637F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auf </w:t>
      </w:r>
      <w:r w:rsidR="0005610C">
        <w:rPr>
          <w:rFonts w:ascii="Sennheiser Office" w:hAnsi="Sennheiser Office"/>
          <w:sz w:val="20"/>
          <w:szCs w:val="20"/>
          <w:lang w:val="de-DE" w:eastAsia="en-GB"/>
        </w:rPr>
        <w:t>weitere</w:t>
      </w:r>
      <w:r w:rsidR="0085637F">
        <w:rPr>
          <w:rFonts w:ascii="Sennheiser Office" w:hAnsi="Sennheiser Office"/>
          <w:sz w:val="20"/>
          <w:szCs w:val="20"/>
          <w:lang w:val="de-DE" w:eastAsia="en-GB"/>
        </w:rPr>
        <w:t xml:space="preserve"> Geräte von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 Sennheiser</w:t>
      </w:r>
      <w:r w:rsidR="0085637F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  <w:r w:rsidR="0005610C">
        <w:rPr>
          <w:rFonts w:ascii="Sennheiser Office" w:hAnsi="Sennheiser Office"/>
          <w:sz w:val="20"/>
          <w:szCs w:val="20"/>
          <w:lang w:val="de-DE" w:eastAsia="en-GB"/>
        </w:rPr>
        <w:t xml:space="preserve">ausgedehnt </w:t>
      </w:r>
      <w:r w:rsidR="005F5D0D">
        <w:rPr>
          <w:rFonts w:ascii="Sennheiser Office" w:hAnsi="Sennheiser Office"/>
          <w:sz w:val="20"/>
          <w:szCs w:val="20"/>
          <w:lang w:val="de-DE" w:eastAsia="en-GB"/>
        </w:rPr>
        <w:t>wird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. </w:t>
      </w:r>
      <w:r w:rsidR="005F0D98">
        <w:rPr>
          <w:rFonts w:ascii="Sennheiser Office" w:hAnsi="Sennheiser Office"/>
          <w:sz w:val="20"/>
          <w:szCs w:val="20"/>
          <w:lang w:val="de-DE" w:eastAsia="en-GB"/>
        </w:rPr>
        <w:t xml:space="preserve">Die webbasierte 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Benutzeroberfläche </w:t>
      </w:r>
      <w:r w:rsidR="005F0D98">
        <w:rPr>
          <w:rFonts w:ascii="Sennheiser Office" w:hAnsi="Sennheiser Office"/>
          <w:sz w:val="20"/>
          <w:szCs w:val="20"/>
          <w:lang w:val="de-DE" w:eastAsia="en-GB"/>
        </w:rPr>
        <w:t xml:space="preserve">erleichtert die Einrichtung </w:t>
      </w:r>
      <w:r w:rsidR="00F5462B">
        <w:rPr>
          <w:rFonts w:ascii="Sennheiser Office" w:hAnsi="Sennheiser Office"/>
          <w:sz w:val="20"/>
          <w:szCs w:val="20"/>
          <w:lang w:val="de-DE" w:eastAsia="en-GB"/>
        </w:rPr>
        <w:t xml:space="preserve">einzelner Geräte über einen Browser und reduziert so die Softwareabhängigkeit während der Installation. 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Die Plattform wird 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lastRenderedPageBreak/>
        <w:t xml:space="preserve">kontinuierlich um neue Funktionen erweitert, die die Überwachung, Konfiguration und Zusammenarbeit </w:t>
      </w:r>
      <w:r w:rsidR="00B70F40">
        <w:rPr>
          <w:rFonts w:ascii="Sennheiser Office" w:hAnsi="Sennheiser Office"/>
          <w:sz w:val="20"/>
          <w:szCs w:val="20"/>
          <w:lang w:val="de-DE" w:eastAsia="en-GB"/>
        </w:rPr>
        <w:t>über das gesamte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 Ökosystem </w:t>
      </w:r>
      <w:r w:rsidR="00B70F40">
        <w:rPr>
          <w:rFonts w:ascii="Sennheiser Office" w:hAnsi="Sennheiser Office"/>
          <w:sz w:val="20"/>
          <w:szCs w:val="20"/>
          <w:lang w:val="de-DE" w:eastAsia="en-GB"/>
        </w:rPr>
        <w:t xml:space="preserve">hinweg </w:t>
      </w:r>
      <w:r w:rsidRPr="00F45B6F">
        <w:rPr>
          <w:rFonts w:ascii="Sennheiser Office" w:hAnsi="Sennheiser Office"/>
          <w:sz w:val="20"/>
          <w:szCs w:val="20"/>
          <w:lang w:val="de-DE" w:eastAsia="en-GB"/>
        </w:rPr>
        <w:t>verbessern.</w:t>
      </w:r>
    </w:p>
    <w:p w14:paraId="3F327FF7" w14:textId="7EEE59AD" w:rsidR="00B70F40" w:rsidRDefault="00F45B6F" w:rsidP="00F45B6F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 w:rsidRPr="00F45B6F">
        <w:rPr>
          <w:rFonts w:ascii="Sennheiser Office" w:hAnsi="Sennheiser Office"/>
          <w:sz w:val="20"/>
          <w:szCs w:val="20"/>
          <w:lang w:val="de-DE" w:eastAsia="en-GB"/>
        </w:rPr>
        <w:t xml:space="preserve"> </w:t>
      </w:r>
    </w:p>
    <w:p w14:paraId="5875A336" w14:textId="48B9B5F3" w:rsidR="00C73611" w:rsidRDefault="003C44E8" w:rsidP="7726087B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>
        <w:rPr>
          <w:rFonts w:ascii="Sennheiser Office" w:hAnsi="Sennheiser Office"/>
          <w:sz w:val="20"/>
          <w:szCs w:val="20"/>
          <w:lang w:val="de-DE" w:eastAsia="en-GB"/>
        </w:rPr>
        <w:t xml:space="preserve">Erste Kund*innen haben </w:t>
      </w:r>
      <w:proofErr w:type="spellStart"/>
      <w:r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>
        <w:rPr>
          <w:rFonts w:ascii="Sennheiser Office" w:hAnsi="Sennheiser Office"/>
          <w:sz w:val="20"/>
          <w:szCs w:val="20"/>
          <w:lang w:val="de-DE" w:eastAsia="en-GB"/>
        </w:rPr>
        <w:t xml:space="preserve"> bereits getestet und ihr Feedback geteilt. Guillaume Amaurin, </w:t>
      </w:r>
      <w:r w:rsidR="00862360">
        <w:rPr>
          <w:rFonts w:ascii="Sennheiser Office" w:hAnsi="Sennheiser Office"/>
          <w:sz w:val="20"/>
          <w:szCs w:val="20"/>
          <w:lang w:val="de-DE" w:eastAsia="en-GB"/>
        </w:rPr>
        <w:t>AV-Spezialist am Sainte-Justine-Krankenhaus in Quebec berichtet. „</w:t>
      </w:r>
      <w:proofErr w:type="spellStart"/>
      <w:r w:rsidR="00862360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="00862360">
        <w:rPr>
          <w:rFonts w:ascii="Sennheiser Office" w:hAnsi="Sennheiser Office"/>
          <w:sz w:val="20"/>
          <w:szCs w:val="20"/>
          <w:lang w:val="de-DE" w:eastAsia="en-GB"/>
        </w:rPr>
        <w:t xml:space="preserve"> hat die </w:t>
      </w:r>
      <w:r w:rsidR="00583B32">
        <w:rPr>
          <w:rFonts w:ascii="Sennheiser Office" w:hAnsi="Sennheiser Office"/>
          <w:sz w:val="20"/>
          <w:szCs w:val="20"/>
          <w:lang w:val="de-DE" w:eastAsia="en-GB"/>
        </w:rPr>
        <w:t xml:space="preserve">Verwaltung unserer Infrastruktur erheblich vereinfacht. </w:t>
      </w:r>
      <w:r w:rsidR="006C7028">
        <w:rPr>
          <w:rFonts w:ascii="Sennheiser Office" w:hAnsi="Sennheiser Office"/>
          <w:sz w:val="20"/>
          <w:szCs w:val="20"/>
          <w:lang w:val="de-DE" w:eastAsia="en-GB"/>
        </w:rPr>
        <w:t xml:space="preserve">Eine einzige Konfiguration reicht aus, um ein neues Gerät zu integrieren. Der Onboarding-Prozess verläuft schnell und reibungslos. </w:t>
      </w:r>
      <w:r w:rsidR="00A8241E">
        <w:rPr>
          <w:rFonts w:ascii="Sennheiser Office" w:hAnsi="Sennheiser Office"/>
          <w:sz w:val="20"/>
          <w:szCs w:val="20"/>
          <w:lang w:val="de-DE" w:eastAsia="en-GB"/>
        </w:rPr>
        <w:t>Das Portal ist leicht zugänglich und wird täglich vom gesamten Team genutzt, um die Bars zu</w:t>
      </w:r>
      <w:r w:rsidR="00B550D7">
        <w:rPr>
          <w:rFonts w:ascii="Sennheiser Office" w:hAnsi="Sennheiser Office"/>
          <w:sz w:val="20"/>
          <w:szCs w:val="20"/>
          <w:lang w:val="de-DE" w:eastAsia="en-GB"/>
        </w:rPr>
        <w:t xml:space="preserve"> steuern und ihren Status zu überwachen – egal, wo wir uns gerade befinden.“ </w:t>
      </w:r>
    </w:p>
    <w:p w14:paraId="22281C62" w14:textId="77777777" w:rsidR="00C73611" w:rsidRPr="00C73611" w:rsidRDefault="00C73611" w:rsidP="7726087B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</w:p>
    <w:p w14:paraId="7B1F408C" w14:textId="6A659EA7" w:rsidR="00C73611" w:rsidRPr="00C73611" w:rsidRDefault="00C73611" w:rsidP="7726087B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 w:rsidRPr="00C73611">
        <w:rPr>
          <w:rFonts w:ascii="Sennheiser Office" w:hAnsi="Sennheiser Office"/>
          <w:sz w:val="20"/>
          <w:szCs w:val="20"/>
          <w:lang w:val="de-DE" w:eastAsia="en-GB"/>
        </w:rPr>
        <w:t xml:space="preserve">Alain Lamontagne, IT-Spezialist am Sainte-Justine-Krankenhaus in Quebec, ergänzt: „Im Vergleich zur bisherigen Vorgehensweise mit Cockpit, die auf einen einzigen Computer beschränkt </w:t>
      </w:r>
      <w:r w:rsidR="005255B6">
        <w:rPr>
          <w:rFonts w:ascii="Sennheiser Office" w:hAnsi="Sennheiser Office"/>
          <w:sz w:val="20"/>
          <w:szCs w:val="20"/>
          <w:lang w:val="de-DE" w:eastAsia="en-GB"/>
        </w:rPr>
        <w:t xml:space="preserve">ist </w:t>
      </w:r>
      <w:r w:rsidRPr="00C73611">
        <w:rPr>
          <w:rFonts w:ascii="Sennheiser Office" w:hAnsi="Sennheiser Office"/>
          <w:sz w:val="20"/>
          <w:szCs w:val="20"/>
          <w:lang w:val="de-DE" w:eastAsia="en-GB"/>
        </w:rPr>
        <w:t xml:space="preserve">und bei jedem Gerätewechsel die erneute Integration der Bars erfordert, liefert </w:t>
      </w:r>
      <w:proofErr w:type="spellStart"/>
      <w:r w:rsidRPr="00C73611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C73611">
        <w:rPr>
          <w:rFonts w:ascii="Sennheiser Office" w:hAnsi="Sennheiser Office"/>
          <w:sz w:val="20"/>
          <w:szCs w:val="20"/>
          <w:lang w:val="de-DE" w:eastAsia="en-GB"/>
        </w:rPr>
        <w:t xml:space="preserve"> einen enormen Mehrwert im Hinblick auf </w:t>
      </w:r>
      <w:r w:rsidR="005255B6">
        <w:rPr>
          <w:rFonts w:ascii="Sennheiser Office" w:hAnsi="Sennheiser Office"/>
          <w:sz w:val="20"/>
          <w:szCs w:val="20"/>
          <w:lang w:val="de-DE" w:eastAsia="en-GB"/>
        </w:rPr>
        <w:t>Schnelligkeit</w:t>
      </w:r>
      <w:r w:rsidRPr="00C73611">
        <w:rPr>
          <w:rFonts w:ascii="Sennheiser Office" w:hAnsi="Sennheiser Office"/>
          <w:sz w:val="20"/>
          <w:szCs w:val="20"/>
          <w:lang w:val="de-DE" w:eastAsia="en-GB"/>
        </w:rPr>
        <w:t xml:space="preserve"> und Flexibilität. Wir können es kaum erwarten, weitere Geräte mit </w:t>
      </w:r>
      <w:proofErr w:type="spellStart"/>
      <w:r w:rsidRPr="00C73611">
        <w:rPr>
          <w:rFonts w:ascii="Sennheiser Office" w:hAnsi="Sennheiser Office"/>
          <w:sz w:val="20"/>
          <w:szCs w:val="20"/>
          <w:lang w:val="de-DE" w:eastAsia="en-GB"/>
        </w:rPr>
        <w:t>DeviceHub</w:t>
      </w:r>
      <w:proofErr w:type="spellEnd"/>
      <w:r w:rsidRPr="00C73611">
        <w:rPr>
          <w:rFonts w:ascii="Sennheiser Office" w:hAnsi="Sennheiser Office"/>
          <w:sz w:val="20"/>
          <w:szCs w:val="20"/>
          <w:lang w:val="de-DE" w:eastAsia="en-GB"/>
        </w:rPr>
        <w:t xml:space="preserve"> zu synchronisieren."</w:t>
      </w:r>
    </w:p>
    <w:p w14:paraId="2FD9336A" w14:textId="438B60DC" w:rsidR="00C623E8" w:rsidRPr="002E31AE" w:rsidRDefault="1E4E0B54" w:rsidP="000467D8">
      <w:pPr>
        <w:spacing w:line="360" w:lineRule="auto"/>
        <w:rPr>
          <w:rFonts w:ascii="Sennheiser Office" w:hAnsi="Sennheiser Office"/>
          <w:sz w:val="20"/>
          <w:szCs w:val="20"/>
          <w:lang w:val="de-DE" w:eastAsia="en-GB"/>
        </w:rPr>
      </w:pPr>
      <w:r>
        <w:rPr>
          <w:noProof/>
        </w:rPr>
        <w:drawing>
          <wp:inline distT="0" distB="0" distL="0" distR="0" wp14:anchorId="1463097D" wp14:editId="1D6B69D7">
            <wp:extent cx="12700" cy="12700"/>
            <wp:effectExtent l="0" t="0" r="0" b="0"/>
            <wp:docPr id="1013126131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hap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1AE">
        <w:rPr>
          <w:rFonts w:ascii="Sennheiser Office" w:hAnsi="Sennheiser Office"/>
          <w:sz w:val="20"/>
          <w:szCs w:val="20"/>
          <w:lang w:val="de-DE" w:eastAsia="en-GB"/>
        </w:rPr>
        <w:t> </w:t>
      </w:r>
    </w:p>
    <w:p w14:paraId="26B45DAA" w14:textId="77777777" w:rsidR="005255B6" w:rsidRDefault="005255B6" w:rsidP="006B549A">
      <w:pPr>
        <w:pStyle w:val="paragraph"/>
        <w:spacing w:before="0" w:beforeAutospacing="0" w:after="0" w:afterAutospacing="0" w:line="360" w:lineRule="auto"/>
        <w:rPr>
          <w:rFonts w:ascii="Sennheiser Office" w:eastAsiaTheme="minorEastAsia" w:hAnsi="Sennheiser Office"/>
          <w:noProof/>
          <w:sz w:val="20"/>
          <w:szCs w:val="20"/>
          <w:lang w:val="de-DE"/>
        </w:rPr>
      </w:pPr>
    </w:p>
    <w:p w14:paraId="73918D3A" w14:textId="2D01C605" w:rsidR="006B549A" w:rsidRPr="006B549A" w:rsidRDefault="006B549A" w:rsidP="006B549A">
      <w:pPr>
        <w:pStyle w:val="paragraph"/>
        <w:spacing w:before="0" w:beforeAutospacing="0" w:after="0" w:afterAutospacing="0" w:line="360" w:lineRule="auto"/>
        <w:rPr>
          <w:rFonts w:ascii="Sennheiser Office" w:eastAsiaTheme="minorEastAsia" w:hAnsi="Sennheiser Office"/>
          <w:noProof/>
          <w:sz w:val="20"/>
          <w:szCs w:val="20"/>
          <w:lang w:val="de-DE"/>
        </w:rPr>
      </w:pPr>
      <w:r w:rsidRPr="006B549A">
        <w:rPr>
          <w:rFonts w:ascii="Sennheiser Office" w:eastAsiaTheme="minorEastAsia" w:hAnsi="Sennheiser Office"/>
          <w:noProof/>
          <w:sz w:val="20"/>
          <w:szCs w:val="20"/>
          <w:lang w:val="de-DE"/>
        </w:rPr>
        <w:t xml:space="preserve">Mehr Infos gibt es auf der </w:t>
      </w:r>
      <w:hyperlink r:id="rId15" w:history="1">
        <w:r w:rsidR="00902C4B" w:rsidRPr="004A7AFA">
          <w:rPr>
            <w:rStyle w:val="Hyperlink"/>
            <w:rFonts w:ascii="Sennheiser Office" w:eastAsiaTheme="minorEastAsia" w:hAnsi="Sennheiser Office"/>
            <w:noProof/>
            <w:sz w:val="20"/>
            <w:szCs w:val="20"/>
            <w:lang w:val="de-DE"/>
          </w:rPr>
          <w:t xml:space="preserve">offiziellen </w:t>
        </w:r>
        <w:r w:rsidR="001E4969">
          <w:rPr>
            <w:rStyle w:val="Hyperlink"/>
            <w:rFonts w:ascii="Sennheiser Office" w:eastAsiaTheme="minorEastAsia" w:hAnsi="Sennheiser Office"/>
            <w:noProof/>
            <w:sz w:val="20"/>
            <w:szCs w:val="20"/>
            <w:lang w:val="de-DE"/>
          </w:rPr>
          <w:t>DeviceHub-</w:t>
        </w:r>
        <w:r w:rsidR="00902C4B" w:rsidRPr="004A7AFA">
          <w:rPr>
            <w:rStyle w:val="Hyperlink"/>
            <w:rFonts w:ascii="Sennheiser Office" w:eastAsiaTheme="minorEastAsia" w:hAnsi="Sennheiser Office"/>
            <w:noProof/>
            <w:sz w:val="20"/>
            <w:szCs w:val="20"/>
            <w:lang w:val="de-DE"/>
          </w:rPr>
          <w:t xml:space="preserve">Produktseite </w:t>
        </w:r>
      </w:hyperlink>
      <w:r w:rsidRPr="006B549A">
        <w:rPr>
          <w:rFonts w:ascii="Sennheiser Office" w:eastAsiaTheme="minorEastAsia" w:hAnsi="Sennheiser Office"/>
          <w:noProof/>
          <w:sz w:val="20"/>
          <w:szCs w:val="20"/>
          <w:lang w:val="de-DE"/>
        </w:rPr>
        <w:t>.</w:t>
      </w:r>
    </w:p>
    <w:p w14:paraId="60B47E89" w14:textId="77777777" w:rsidR="00581B82" w:rsidRPr="005255B6" w:rsidRDefault="00581B82" w:rsidP="000467D8">
      <w:pPr>
        <w:pStyle w:val="About"/>
        <w:spacing w:line="360" w:lineRule="auto"/>
        <w:rPr>
          <w:lang w:val="de-DE"/>
        </w:rPr>
      </w:pPr>
    </w:p>
    <w:p w14:paraId="33F804E0" w14:textId="77777777" w:rsidR="00AD5F0B" w:rsidRPr="005255B6" w:rsidRDefault="00AD5F0B" w:rsidP="000467D8">
      <w:pPr>
        <w:pStyle w:val="About"/>
        <w:spacing w:line="360" w:lineRule="auto"/>
        <w:rPr>
          <w:lang w:val="de-DE"/>
        </w:rPr>
      </w:pPr>
    </w:p>
    <w:p w14:paraId="11A92443" w14:textId="77777777" w:rsidR="00581B82" w:rsidRPr="00581B82" w:rsidRDefault="00581B82" w:rsidP="00581B82">
      <w:pPr>
        <w:pStyle w:val="About"/>
        <w:spacing w:line="360" w:lineRule="auto"/>
        <w:rPr>
          <w:lang w:val="de-DE"/>
        </w:rPr>
      </w:pPr>
      <w:r w:rsidRPr="00581B82">
        <w:rPr>
          <w:b/>
          <w:lang w:val="de-DE"/>
        </w:rPr>
        <w:t>Über die Marke Sennheiser</w:t>
      </w:r>
    </w:p>
    <w:p w14:paraId="4F3A891E" w14:textId="77777777" w:rsidR="00AD5F0B" w:rsidRDefault="00581B82" w:rsidP="00581B82">
      <w:pPr>
        <w:pStyle w:val="About"/>
        <w:spacing w:line="360" w:lineRule="auto"/>
        <w:rPr>
          <w:lang w:val="de-DE"/>
        </w:rPr>
      </w:pPr>
      <w:r w:rsidRPr="00581B82">
        <w:rPr>
          <w:lang w:val="de-DE"/>
        </w:rPr>
        <w:t xml:space="preserve">Audio ist unser Leben. Wir sind von der Leidenschaft getrieben, Audio-Lösungen zu entwickeln, die einen Unterschied machen. Die Zukunft der Audiowelt gestalten und unseren Kund*innen außergewöhnliche Klangerlebnisse bieten – dafür steht die Marke Sennheiser seit 80 Jahren. </w:t>
      </w:r>
    </w:p>
    <w:p w14:paraId="24A9A3F7" w14:textId="77777777" w:rsidR="00AD5F0B" w:rsidRDefault="00AD5F0B" w:rsidP="00581B82">
      <w:pPr>
        <w:pStyle w:val="About"/>
        <w:spacing w:line="360" w:lineRule="auto"/>
        <w:rPr>
          <w:lang w:val="de-DE"/>
        </w:rPr>
      </w:pPr>
    </w:p>
    <w:p w14:paraId="20E0E66C" w14:textId="13AB10A1" w:rsidR="00581B82" w:rsidRPr="00581B82" w:rsidRDefault="00581B82" w:rsidP="00581B82">
      <w:pPr>
        <w:pStyle w:val="About"/>
        <w:spacing w:line="360" w:lineRule="auto"/>
        <w:rPr>
          <w:lang w:val="de-DE"/>
        </w:rPr>
      </w:pPr>
      <w:r w:rsidRPr="00581B82">
        <w:rPr>
          <w:lang w:val="de-DE"/>
        </w:rPr>
        <w:t xml:space="preserve">Während professionelle Audiolösungen wie Mikrofone, Konferenzlösungen, Streaming-Technologien und Monitoring-Systeme Teil des Geschäfts der Sennheiser electronic GmbH &amp; Co. KG sind, wird das Geschäft mit Verbrauchergeräten wie Kopfhörern, Soundbars und sprachoptimierten </w:t>
      </w:r>
      <w:proofErr w:type="spellStart"/>
      <w:r w:rsidRPr="00581B82">
        <w:rPr>
          <w:lang w:val="de-DE"/>
        </w:rPr>
        <w:t>Hearables</w:t>
      </w:r>
      <w:proofErr w:type="spellEnd"/>
      <w:r w:rsidRPr="00581B82">
        <w:rPr>
          <w:lang w:val="de-DE"/>
        </w:rPr>
        <w:t xml:space="preserve"> von der Sonova Holding AG-Unternehmensgruppe unter der Lizenz von Sennheiser betrieben. </w:t>
      </w:r>
    </w:p>
    <w:p w14:paraId="6EF48D08" w14:textId="77777777" w:rsidR="00581B82" w:rsidRPr="00581B82" w:rsidRDefault="00581B82" w:rsidP="00581B82">
      <w:pPr>
        <w:pStyle w:val="About"/>
        <w:spacing w:line="360" w:lineRule="auto"/>
        <w:rPr>
          <w:lang w:val="de-DE"/>
        </w:rPr>
      </w:pPr>
    </w:p>
    <w:p w14:paraId="36D356E8" w14:textId="77777777" w:rsidR="00581B82" w:rsidRPr="00581B82" w:rsidRDefault="00581B82" w:rsidP="00581B82">
      <w:pPr>
        <w:pStyle w:val="About"/>
        <w:spacing w:line="360" w:lineRule="auto"/>
        <w:rPr>
          <w:lang w:val="de-DE"/>
        </w:rPr>
      </w:pPr>
      <w:hyperlink r:id="rId16" w:history="1">
        <w:r w:rsidRPr="00581B82">
          <w:rPr>
            <w:rStyle w:val="Hyperlink"/>
            <w:lang w:val="de-DE"/>
          </w:rPr>
          <w:t>www.sennheiser.com</w:t>
        </w:r>
      </w:hyperlink>
      <w:r w:rsidRPr="00581B82">
        <w:rPr>
          <w:lang w:val="de-DE"/>
        </w:rPr>
        <w:t xml:space="preserve"> </w:t>
      </w:r>
    </w:p>
    <w:p w14:paraId="64B9C471" w14:textId="77777777" w:rsidR="00581B82" w:rsidRPr="00962547" w:rsidRDefault="00581B82" w:rsidP="00581B82">
      <w:pPr>
        <w:pStyle w:val="About"/>
        <w:spacing w:line="360" w:lineRule="auto"/>
        <w:rPr>
          <w:lang w:val="de-DE"/>
        </w:rPr>
      </w:pPr>
      <w:hyperlink r:id="rId17" w:history="1">
        <w:r w:rsidRPr="00581B82">
          <w:rPr>
            <w:rStyle w:val="Hyperlink"/>
            <w:lang w:val="de-DE"/>
          </w:rPr>
          <w:t>www.sennheiser-hearing.com</w:t>
        </w:r>
      </w:hyperlink>
    </w:p>
    <w:p w14:paraId="6A9DEA1F" w14:textId="77777777" w:rsidR="002E31AE" w:rsidRPr="00962547" w:rsidRDefault="002E31AE" w:rsidP="00581B82">
      <w:pPr>
        <w:pStyle w:val="About"/>
        <w:spacing w:line="360" w:lineRule="auto"/>
        <w:rPr>
          <w:lang w:val="de-DE"/>
        </w:rPr>
      </w:pPr>
    </w:p>
    <w:p w14:paraId="76CD8436" w14:textId="77777777" w:rsidR="002E31AE" w:rsidRPr="002E31AE" w:rsidRDefault="002E31AE" w:rsidP="002E31AE">
      <w:pPr>
        <w:pStyle w:val="About"/>
        <w:rPr>
          <w:lang w:val="de-DE"/>
        </w:rPr>
      </w:pPr>
      <w:r w:rsidRPr="002E31AE">
        <w:rPr>
          <w:lang w:val="de-DE"/>
        </w:rPr>
        <w:t xml:space="preserve">Pressekontakt DACH </w:t>
      </w:r>
    </w:p>
    <w:p w14:paraId="4555FD95" w14:textId="77777777" w:rsidR="002E31AE" w:rsidRPr="002E31AE" w:rsidRDefault="002E31AE" w:rsidP="002E31AE">
      <w:pPr>
        <w:pStyle w:val="About"/>
        <w:rPr>
          <w:lang w:val="de-DE"/>
        </w:rPr>
      </w:pPr>
      <w:r w:rsidRPr="002E31AE">
        <w:rPr>
          <w:lang w:val="de-DE"/>
        </w:rPr>
        <w:t>Jacqueline Gusmag</w:t>
      </w:r>
    </w:p>
    <w:p w14:paraId="0EEE219C" w14:textId="77777777" w:rsidR="002E31AE" w:rsidRDefault="002E31AE" w:rsidP="002E31AE">
      <w:pPr>
        <w:pStyle w:val="About"/>
        <w:rPr>
          <w:lang w:val="de-DE"/>
        </w:rPr>
      </w:pPr>
      <w:r w:rsidRPr="002E31AE">
        <w:rPr>
          <w:lang w:val="de-DE"/>
        </w:rPr>
        <w:t>+49 (0) 5130 600 – 1540</w:t>
      </w:r>
    </w:p>
    <w:p w14:paraId="1CF9CB3E" w14:textId="60CA4785" w:rsidR="00581B82" w:rsidRPr="00962547" w:rsidRDefault="00962547" w:rsidP="00962547">
      <w:pPr>
        <w:pStyle w:val="Contact"/>
        <w:rPr>
          <w:color w:val="4472C4" w:themeColor="accent1"/>
          <w:sz w:val="18"/>
          <w:szCs w:val="18"/>
          <w:u w:val="single"/>
          <w:lang w:val="de-DE"/>
        </w:rPr>
      </w:pPr>
      <w:hyperlink r:id="rId18" w:history="1">
        <w:r w:rsidRPr="00E518DD">
          <w:rPr>
            <w:rStyle w:val="Hyperlink"/>
            <w:color w:val="4472C4" w:themeColor="accent1"/>
            <w:sz w:val="18"/>
            <w:szCs w:val="18"/>
            <w:lang w:val="de-DE"/>
          </w:rPr>
          <w:t>jacqueline.gusmag@sennheiser.com</w:t>
        </w:r>
      </w:hyperlink>
    </w:p>
    <w:p w14:paraId="743574DA" w14:textId="77777777" w:rsidR="00125AA8" w:rsidRPr="00581B82" w:rsidRDefault="00125AA8" w:rsidP="000467D8">
      <w:pPr>
        <w:pStyle w:val="About"/>
        <w:spacing w:line="360" w:lineRule="auto"/>
        <w:rPr>
          <w:lang w:val="de-DE"/>
        </w:rPr>
      </w:pPr>
    </w:p>
    <w:p w14:paraId="3ACF642E" w14:textId="52DCA913" w:rsidR="00125AA8" w:rsidRPr="00581B82" w:rsidRDefault="00125AA8" w:rsidP="000467D8">
      <w:pPr>
        <w:spacing w:line="360" w:lineRule="auto"/>
        <w:rPr>
          <w:lang w:val="de-DE"/>
        </w:rPr>
      </w:pPr>
    </w:p>
    <w:sectPr w:rsidR="00125AA8" w:rsidRPr="00581B82" w:rsidSect="004272A3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6ECA" w14:textId="77777777" w:rsidR="00E81E52" w:rsidRDefault="00E81E52">
      <w:r>
        <w:separator/>
      </w:r>
    </w:p>
  </w:endnote>
  <w:endnote w:type="continuationSeparator" w:id="0">
    <w:p w14:paraId="26D6C27C" w14:textId="77777777" w:rsidR="00E81E52" w:rsidRDefault="00E81E52">
      <w:r>
        <w:continuationSeparator/>
      </w:r>
    </w:p>
  </w:endnote>
  <w:endnote w:type="continuationNotice" w:id="1">
    <w:p w14:paraId="65177410" w14:textId="77777777" w:rsidR="00E81E52" w:rsidRDefault="00E81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nnheiser Office">
    <w:altName w:val="Calibri"/>
    <w:charset w:val="00"/>
    <w:family w:val="swiss"/>
    <w:pitch w:val="variable"/>
    <w:sig w:usb0="A00000AF" w:usb1="500020D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B154" w14:textId="331489D2" w:rsidR="00AF1B5C" w:rsidRDefault="00AF1B5C">
    <w:pPr>
      <w:pStyle w:val="Fuzeile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F803F3" wp14:editId="29D9C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10394977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A4357" w14:textId="6CF6192D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0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8.85pt;height:29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" filled="f" stroked="f">
              <v:textbox style="mso-fit-shape-to-text:t" inset="0,0,0,15pt">
                <w:txbxContent>
                  <w:p w14:paraId="05FA4357" w14:textId="6CF6192D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AFD7" w14:textId="0AE2A832" w:rsidR="00AF1B5C" w:rsidRDefault="00AF1B5C">
    <w:pPr>
      <w:pStyle w:val="Fuzeile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5B451B" wp14:editId="5775A4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55179416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6AD3" w14:textId="21029FF3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B45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8.85pt;height:29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" filled="f" stroked="f">
              <v:textbox style="mso-fit-shape-to-text:t" inset="0,0,0,15pt">
                <w:txbxContent>
                  <w:p w14:paraId="4BC56AD3" w14:textId="21029FF3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9042" w14:textId="78BDBB54" w:rsidR="0040114C" w:rsidRDefault="00AF1B5C">
    <w:pPr>
      <w:pStyle w:val="Fuzeile"/>
      <w:tabs>
        <w:tab w:val="left" w:pos="3068"/>
      </w:tabs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87F5A" wp14:editId="3FBAD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03076815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CABE" w14:textId="09079FF6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7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al" style="position:absolute;margin-left:0;margin-top:0;width:38.85pt;height:29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" filled="f" stroked="f">
              <v:textbox style="mso-fit-shape-to-text:t" inset="0,0,0,15pt">
                <w:txbxContent>
                  <w:p w14:paraId="426DCABE" w14:textId="09079FF6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BC40" w14:textId="77777777" w:rsidR="00E81E52" w:rsidRDefault="00E81E52">
      <w:r>
        <w:separator/>
      </w:r>
    </w:p>
  </w:footnote>
  <w:footnote w:type="continuationSeparator" w:id="0">
    <w:p w14:paraId="5D4490E4" w14:textId="77777777" w:rsidR="00E81E52" w:rsidRDefault="00E81E52">
      <w:r>
        <w:continuationSeparator/>
      </w:r>
    </w:p>
  </w:footnote>
  <w:footnote w:type="continuationNotice" w:id="1">
    <w:p w14:paraId="3F2E9356" w14:textId="77777777" w:rsidR="00E81E52" w:rsidRDefault="00E81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FDD5" w14:textId="77777777" w:rsidR="0040114C" w:rsidRDefault="006745DA">
    <w:pPr>
      <w:pStyle w:val="Kopfzeile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0" behindDoc="1" locked="0" layoutInCell="1" allowOverlap="1" wp14:anchorId="223933CF" wp14:editId="0785484C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5" name="officeArt object" descr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3" descr="Grafik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6517BC88" w14:textId="77777777" w:rsidR="0040114C" w:rsidRDefault="006745DA">
    <w:pPr>
      <w:pStyle w:val="Kopfzeile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842" w14:textId="77777777" w:rsidR="0040114C" w:rsidRDefault="006745DA">
    <w:pPr>
      <w:pStyle w:val="Kopfzeile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1" behindDoc="1" locked="0" layoutInCell="1" allowOverlap="1" wp14:anchorId="1F3332A6" wp14:editId="0A2AD623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6" name="officeArt object" descr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4" descr="Grafik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2" behindDoc="1" locked="0" layoutInCell="1" allowOverlap="1" wp14:anchorId="2865A94D" wp14:editId="5F1CA55E">
          <wp:simplePos x="0" y="0"/>
          <wp:positionH relativeFrom="page">
            <wp:posOffset>900430</wp:posOffset>
          </wp:positionH>
          <wp:positionV relativeFrom="page">
            <wp:posOffset>10153015</wp:posOffset>
          </wp:positionV>
          <wp:extent cx="1026000" cy="108000"/>
          <wp:effectExtent l="0" t="0" r="0" b="0"/>
          <wp:wrapNone/>
          <wp:docPr id="1073741827" name="officeArt object" descr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26" descr="Grafik 2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000" cy="1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3C4835DB" w14:textId="77777777" w:rsidR="0040114C" w:rsidRDefault="006745DA">
    <w:pPr>
      <w:pStyle w:val="Kopfzeile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8"/>
    <w:multiLevelType w:val="multilevel"/>
    <w:tmpl w:val="89CC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66502"/>
    <w:multiLevelType w:val="multilevel"/>
    <w:tmpl w:val="903C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33720"/>
    <w:multiLevelType w:val="multilevel"/>
    <w:tmpl w:val="F99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CC681D"/>
    <w:multiLevelType w:val="multilevel"/>
    <w:tmpl w:val="C48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E6B9B"/>
    <w:multiLevelType w:val="multilevel"/>
    <w:tmpl w:val="D1C2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7713C"/>
    <w:multiLevelType w:val="multilevel"/>
    <w:tmpl w:val="B30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124B61"/>
    <w:multiLevelType w:val="multilevel"/>
    <w:tmpl w:val="2EDC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6D0039"/>
    <w:multiLevelType w:val="multilevel"/>
    <w:tmpl w:val="770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334814">
    <w:abstractNumId w:val="3"/>
  </w:num>
  <w:num w:numId="2" w16cid:durableId="1135561428">
    <w:abstractNumId w:val="4"/>
  </w:num>
  <w:num w:numId="3" w16cid:durableId="597447354">
    <w:abstractNumId w:val="6"/>
  </w:num>
  <w:num w:numId="4" w16cid:durableId="2042244457">
    <w:abstractNumId w:val="7"/>
  </w:num>
  <w:num w:numId="5" w16cid:durableId="1572497658">
    <w:abstractNumId w:val="5"/>
  </w:num>
  <w:num w:numId="6" w16cid:durableId="1876431476">
    <w:abstractNumId w:val="1"/>
  </w:num>
  <w:num w:numId="7" w16cid:durableId="690229749">
    <w:abstractNumId w:val="2"/>
  </w:num>
  <w:num w:numId="8" w16cid:durableId="13155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A2"/>
    <w:rsid w:val="00003416"/>
    <w:rsid w:val="0000456E"/>
    <w:rsid w:val="0000493B"/>
    <w:rsid w:val="00010977"/>
    <w:rsid w:val="00011DD5"/>
    <w:rsid w:val="00012BC9"/>
    <w:rsid w:val="000133B5"/>
    <w:rsid w:val="00015ED3"/>
    <w:rsid w:val="0001734E"/>
    <w:rsid w:val="000224E0"/>
    <w:rsid w:val="00022AE3"/>
    <w:rsid w:val="00022D82"/>
    <w:rsid w:val="0003252E"/>
    <w:rsid w:val="00032A4E"/>
    <w:rsid w:val="00033AC9"/>
    <w:rsid w:val="000360DE"/>
    <w:rsid w:val="00037813"/>
    <w:rsid w:val="0004155C"/>
    <w:rsid w:val="00041C60"/>
    <w:rsid w:val="0004373D"/>
    <w:rsid w:val="0004493C"/>
    <w:rsid w:val="000467D8"/>
    <w:rsid w:val="0004770C"/>
    <w:rsid w:val="00047ABD"/>
    <w:rsid w:val="00051689"/>
    <w:rsid w:val="000524C8"/>
    <w:rsid w:val="00053302"/>
    <w:rsid w:val="000544B8"/>
    <w:rsid w:val="00055CF2"/>
    <w:rsid w:val="0005610C"/>
    <w:rsid w:val="0006049E"/>
    <w:rsid w:val="00063D26"/>
    <w:rsid w:val="00066639"/>
    <w:rsid w:val="00066F31"/>
    <w:rsid w:val="00071650"/>
    <w:rsid w:val="00073B73"/>
    <w:rsid w:val="00074B5C"/>
    <w:rsid w:val="00077803"/>
    <w:rsid w:val="00082809"/>
    <w:rsid w:val="00090435"/>
    <w:rsid w:val="0009359C"/>
    <w:rsid w:val="00096E2F"/>
    <w:rsid w:val="000A017A"/>
    <w:rsid w:val="000A1F5D"/>
    <w:rsid w:val="000A4483"/>
    <w:rsid w:val="000A7059"/>
    <w:rsid w:val="000B2078"/>
    <w:rsid w:val="000B3073"/>
    <w:rsid w:val="000B5299"/>
    <w:rsid w:val="000B5ABB"/>
    <w:rsid w:val="000B5E71"/>
    <w:rsid w:val="000C0CD2"/>
    <w:rsid w:val="000C17BD"/>
    <w:rsid w:val="000C39E0"/>
    <w:rsid w:val="000C4322"/>
    <w:rsid w:val="000C6F64"/>
    <w:rsid w:val="000D434D"/>
    <w:rsid w:val="000D59B8"/>
    <w:rsid w:val="000D65B0"/>
    <w:rsid w:val="000D74DE"/>
    <w:rsid w:val="000D7F06"/>
    <w:rsid w:val="000E00A2"/>
    <w:rsid w:val="000E1B28"/>
    <w:rsid w:val="000E23AA"/>
    <w:rsid w:val="000E2B82"/>
    <w:rsid w:val="000E47F8"/>
    <w:rsid w:val="000E6F58"/>
    <w:rsid w:val="000E6FA3"/>
    <w:rsid w:val="000E73F9"/>
    <w:rsid w:val="000F36B2"/>
    <w:rsid w:val="000F3746"/>
    <w:rsid w:val="000F5376"/>
    <w:rsid w:val="000F6D5B"/>
    <w:rsid w:val="00104E11"/>
    <w:rsid w:val="00106FC9"/>
    <w:rsid w:val="001078E8"/>
    <w:rsid w:val="00107A56"/>
    <w:rsid w:val="0011096F"/>
    <w:rsid w:val="0011375A"/>
    <w:rsid w:val="0011392D"/>
    <w:rsid w:val="00113E2C"/>
    <w:rsid w:val="00120A2C"/>
    <w:rsid w:val="00120B5B"/>
    <w:rsid w:val="001222AF"/>
    <w:rsid w:val="00122B79"/>
    <w:rsid w:val="001238B9"/>
    <w:rsid w:val="00123A89"/>
    <w:rsid w:val="00124542"/>
    <w:rsid w:val="00125AA8"/>
    <w:rsid w:val="00131555"/>
    <w:rsid w:val="0013198C"/>
    <w:rsid w:val="00131AA1"/>
    <w:rsid w:val="00132DB0"/>
    <w:rsid w:val="00133C67"/>
    <w:rsid w:val="00134F4A"/>
    <w:rsid w:val="00137C6D"/>
    <w:rsid w:val="00140292"/>
    <w:rsid w:val="00141F1A"/>
    <w:rsid w:val="00141F23"/>
    <w:rsid w:val="001528BB"/>
    <w:rsid w:val="00160034"/>
    <w:rsid w:val="00160544"/>
    <w:rsid w:val="00166691"/>
    <w:rsid w:val="001724F5"/>
    <w:rsid w:val="001761B8"/>
    <w:rsid w:val="00176D89"/>
    <w:rsid w:val="001775E6"/>
    <w:rsid w:val="001778EA"/>
    <w:rsid w:val="001800F0"/>
    <w:rsid w:val="001802AA"/>
    <w:rsid w:val="00182268"/>
    <w:rsid w:val="001858A4"/>
    <w:rsid w:val="0019028F"/>
    <w:rsid w:val="00190949"/>
    <w:rsid w:val="0019210F"/>
    <w:rsid w:val="001954A2"/>
    <w:rsid w:val="001A0B96"/>
    <w:rsid w:val="001A1DD0"/>
    <w:rsid w:val="001A201D"/>
    <w:rsid w:val="001A3670"/>
    <w:rsid w:val="001A36BA"/>
    <w:rsid w:val="001A464E"/>
    <w:rsid w:val="001A59DE"/>
    <w:rsid w:val="001A78A8"/>
    <w:rsid w:val="001B31E8"/>
    <w:rsid w:val="001B4F96"/>
    <w:rsid w:val="001C3BFB"/>
    <w:rsid w:val="001C5DF7"/>
    <w:rsid w:val="001D2476"/>
    <w:rsid w:val="001D2FA8"/>
    <w:rsid w:val="001D3257"/>
    <w:rsid w:val="001D453C"/>
    <w:rsid w:val="001E067D"/>
    <w:rsid w:val="001E1247"/>
    <w:rsid w:val="001E13E9"/>
    <w:rsid w:val="001E1782"/>
    <w:rsid w:val="001E1D10"/>
    <w:rsid w:val="001E1F7C"/>
    <w:rsid w:val="001E4969"/>
    <w:rsid w:val="001E543F"/>
    <w:rsid w:val="001E6151"/>
    <w:rsid w:val="001E6286"/>
    <w:rsid w:val="001E78C1"/>
    <w:rsid w:val="001F0AC0"/>
    <w:rsid w:val="001F59CE"/>
    <w:rsid w:val="001F5F07"/>
    <w:rsid w:val="001F70C9"/>
    <w:rsid w:val="001F7217"/>
    <w:rsid w:val="001F7569"/>
    <w:rsid w:val="002013BD"/>
    <w:rsid w:val="002018DB"/>
    <w:rsid w:val="00203C59"/>
    <w:rsid w:val="002058C0"/>
    <w:rsid w:val="00207936"/>
    <w:rsid w:val="00210D47"/>
    <w:rsid w:val="00210EAD"/>
    <w:rsid w:val="0021108C"/>
    <w:rsid w:val="00215F12"/>
    <w:rsid w:val="0021747F"/>
    <w:rsid w:val="00217FD2"/>
    <w:rsid w:val="002210BC"/>
    <w:rsid w:val="002218E6"/>
    <w:rsid w:val="002264B0"/>
    <w:rsid w:val="00233A33"/>
    <w:rsid w:val="00235F47"/>
    <w:rsid w:val="00236A69"/>
    <w:rsid w:val="00241C97"/>
    <w:rsid w:val="002424D4"/>
    <w:rsid w:val="0024715F"/>
    <w:rsid w:val="0025181B"/>
    <w:rsid w:val="00253457"/>
    <w:rsid w:val="002538F0"/>
    <w:rsid w:val="00254128"/>
    <w:rsid w:val="002541AB"/>
    <w:rsid w:val="0025702C"/>
    <w:rsid w:val="00261996"/>
    <w:rsid w:val="00262575"/>
    <w:rsid w:val="00266A3D"/>
    <w:rsid w:val="0026775D"/>
    <w:rsid w:val="002715B6"/>
    <w:rsid w:val="00271781"/>
    <w:rsid w:val="002725DC"/>
    <w:rsid w:val="002742ED"/>
    <w:rsid w:val="0028045D"/>
    <w:rsid w:val="00281846"/>
    <w:rsid w:val="002818EA"/>
    <w:rsid w:val="002819D5"/>
    <w:rsid w:val="00284294"/>
    <w:rsid w:val="00285354"/>
    <w:rsid w:val="002874D6"/>
    <w:rsid w:val="00294991"/>
    <w:rsid w:val="002A0AF0"/>
    <w:rsid w:val="002A1D73"/>
    <w:rsid w:val="002A564A"/>
    <w:rsid w:val="002B198E"/>
    <w:rsid w:val="002C053C"/>
    <w:rsid w:val="002C2128"/>
    <w:rsid w:val="002C2365"/>
    <w:rsid w:val="002C24CC"/>
    <w:rsid w:val="002C37B2"/>
    <w:rsid w:val="002C4032"/>
    <w:rsid w:val="002C5255"/>
    <w:rsid w:val="002C7B1B"/>
    <w:rsid w:val="002C7E0B"/>
    <w:rsid w:val="002D05BB"/>
    <w:rsid w:val="002D1BEF"/>
    <w:rsid w:val="002D33F4"/>
    <w:rsid w:val="002D68B5"/>
    <w:rsid w:val="002E0E6F"/>
    <w:rsid w:val="002E31AE"/>
    <w:rsid w:val="002E5F59"/>
    <w:rsid w:val="002E6629"/>
    <w:rsid w:val="002F3DD5"/>
    <w:rsid w:val="002F42E5"/>
    <w:rsid w:val="002F4938"/>
    <w:rsid w:val="002F6E44"/>
    <w:rsid w:val="00300225"/>
    <w:rsid w:val="00301D70"/>
    <w:rsid w:val="0030398B"/>
    <w:rsid w:val="003125D4"/>
    <w:rsid w:val="00312696"/>
    <w:rsid w:val="0031569B"/>
    <w:rsid w:val="003166F3"/>
    <w:rsid w:val="00317F51"/>
    <w:rsid w:val="00322D45"/>
    <w:rsid w:val="00323FD9"/>
    <w:rsid w:val="00333EE2"/>
    <w:rsid w:val="00336199"/>
    <w:rsid w:val="00337413"/>
    <w:rsid w:val="00342845"/>
    <w:rsid w:val="0034334E"/>
    <w:rsid w:val="00345768"/>
    <w:rsid w:val="0034717D"/>
    <w:rsid w:val="003511D2"/>
    <w:rsid w:val="00351CA8"/>
    <w:rsid w:val="00351DCD"/>
    <w:rsid w:val="00352EB4"/>
    <w:rsid w:val="00352F2B"/>
    <w:rsid w:val="00354D8B"/>
    <w:rsid w:val="003560A6"/>
    <w:rsid w:val="00361D81"/>
    <w:rsid w:val="003647AB"/>
    <w:rsid w:val="00370BB5"/>
    <w:rsid w:val="00370BBF"/>
    <w:rsid w:val="003715B1"/>
    <w:rsid w:val="00371A87"/>
    <w:rsid w:val="0037316A"/>
    <w:rsid w:val="00373599"/>
    <w:rsid w:val="003761F9"/>
    <w:rsid w:val="0038032B"/>
    <w:rsid w:val="00380A39"/>
    <w:rsid w:val="003836FD"/>
    <w:rsid w:val="00383CC7"/>
    <w:rsid w:val="003848BC"/>
    <w:rsid w:val="00385057"/>
    <w:rsid w:val="003916BA"/>
    <w:rsid w:val="00393E3D"/>
    <w:rsid w:val="00393FFF"/>
    <w:rsid w:val="0039427A"/>
    <w:rsid w:val="00395CAB"/>
    <w:rsid w:val="00396DE5"/>
    <w:rsid w:val="003A5BC0"/>
    <w:rsid w:val="003A5E57"/>
    <w:rsid w:val="003A63CE"/>
    <w:rsid w:val="003A7F1B"/>
    <w:rsid w:val="003B3A1B"/>
    <w:rsid w:val="003B4F08"/>
    <w:rsid w:val="003B6589"/>
    <w:rsid w:val="003C14F9"/>
    <w:rsid w:val="003C2341"/>
    <w:rsid w:val="003C38CD"/>
    <w:rsid w:val="003C3D8F"/>
    <w:rsid w:val="003C44E8"/>
    <w:rsid w:val="003C502E"/>
    <w:rsid w:val="003C50E6"/>
    <w:rsid w:val="003C53D0"/>
    <w:rsid w:val="003C5429"/>
    <w:rsid w:val="003C6127"/>
    <w:rsid w:val="003D0240"/>
    <w:rsid w:val="003D08D1"/>
    <w:rsid w:val="003D15C5"/>
    <w:rsid w:val="003D2F85"/>
    <w:rsid w:val="003D511C"/>
    <w:rsid w:val="003D534E"/>
    <w:rsid w:val="003D6E1F"/>
    <w:rsid w:val="003D72A3"/>
    <w:rsid w:val="003D7D23"/>
    <w:rsid w:val="003D7D44"/>
    <w:rsid w:val="003E26D1"/>
    <w:rsid w:val="003E3F0B"/>
    <w:rsid w:val="003E5DB4"/>
    <w:rsid w:val="003F023B"/>
    <w:rsid w:val="003F0481"/>
    <w:rsid w:val="003F246D"/>
    <w:rsid w:val="003F72AE"/>
    <w:rsid w:val="003F741D"/>
    <w:rsid w:val="00400F2E"/>
    <w:rsid w:val="0040114C"/>
    <w:rsid w:val="00401C17"/>
    <w:rsid w:val="004051A6"/>
    <w:rsid w:val="00411C79"/>
    <w:rsid w:val="00421FEF"/>
    <w:rsid w:val="00422B05"/>
    <w:rsid w:val="004234AD"/>
    <w:rsid w:val="00425FF3"/>
    <w:rsid w:val="004272A3"/>
    <w:rsid w:val="00427DF7"/>
    <w:rsid w:val="004323AD"/>
    <w:rsid w:val="00432CD5"/>
    <w:rsid w:val="00433792"/>
    <w:rsid w:val="00436CB9"/>
    <w:rsid w:val="00437445"/>
    <w:rsid w:val="004415C0"/>
    <w:rsid w:val="00441D00"/>
    <w:rsid w:val="00444699"/>
    <w:rsid w:val="00446512"/>
    <w:rsid w:val="004512E9"/>
    <w:rsid w:val="0045277A"/>
    <w:rsid w:val="0045476D"/>
    <w:rsid w:val="004547D7"/>
    <w:rsid w:val="004557DD"/>
    <w:rsid w:val="00456C14"/>
    <w:rsid w:val="004575AB"/>
    <w:rsid w:val="00457DAF"/>
    <w:rsid w:val="00464D66"/>
    <w:rsid w:val="00466B83"/>
    <w:rsid w:val="0047112F"/>
    <w:rsid w:val="00474DBA"/>
    <w:rsid w:val="00475C0A"/>
    <w:rsid w:val="00477CA0"/>
    <w:rsid w:val="0048228A"/>
    <w:rsid w:val="00483021"/>
    <w:rsid w:val="00485533"/>
    <w:rsid w:val="0048716C"/>
    <w:rsid w:val="00487778"/>
    <w:rsid w:val="004905A5"/>
    <w:rsid w:val="00492807"/>
    <w:rsid w:val="004929E2"/>
    <w:rsid w:val="00492E16"/>
    <w:rsid w:val="00497880"/>
    <w:rsid w:val="00497DB9"/>
    <w:rsid w:val="004A034D"/>
    <w:rsid w:val="004A0474"/>
    <w:rsid w:val="004A1FA3"/>
    <w:rsid w:val="004A3853"/>
    <w:rsid w:val="004A4EC1"/>
    <w:rsid w:val="004A51B1"/>
    <w:rsid w:val="004A7928"/>
    <w:rsid w:val="004A79AF"/>
    <w:rsid w:val="004A7AFA"/>
    <w:rsid w:val="004B118A"/>
    <w:rsid w:val="004B14C6"/>
    <w:rsid w:val="004B152C"/>
    <w:rsid w:val="004B2752"/>
    <w:rsid w:val="004B5348"/>
    <w:rsid w:val="004B6667"/>
    <w:rsid w:val="004B71A3"/>
    <w:rsid w:val="004C0CC9"/>
    <w:rsid w:val="004C561C"/>
    <w:rsid w:val="004C7514"/>
    <w:rsid w:val="004D28BF"/>
    <w:rsid w:val="004D461E"/>
    <w:rsid w:val="004D5064"/>
    <w:rsid w:val="004D557B"/>
    <w:rsid w:val="004D5744"/>
    <w:rsid w:val="004D67FD"/>
    <w:rsid w:val="004D6C07"/>
    <w:rsid w:val="004D7854"/>
    <w:rsid w:val="004E3576"/>
    <w:rsid w:val="004E45A1"/>
    <w:rsid w:val="004F0DA6"/>
    <w:rsid w:val="004F0E56"/>
    <w:rsid w:val="004F213A"/>
    <w:rsid w:val="004F29DF"/>
    <w:rsid w:val="004F2FDE"/>
    <w:rsid w:val="004F5CCB"/>
    <w:rsid w:val="004F7C10"/>
    <w:rsid w:val="005016FD"/>
    <w:rsid w:val="00502B69"/>
    <w:rsid w:val="00505F49"/>
    <w:rsid w:val="005071B8"/>
    <w:rsid w:val="00507622"/>
    <w:rsid w:val="00511A24"/>
    <w:rsid w:val="00515C51"/>
    <w:rsid w:val="005163CA"/>
    <w:rsid w:val="0051764C"/>
    <w:rsid w:val="00517745"/>
    <w:rsid w:val="0052053E"/>
    <w:rsid w:val="0052156C"/>
    <w:rsid w:val="00523612"/>
    <w:rsid w:val="00524B4F"/>
    <w:rsid w:val="005255B6"/>
    <w:rsid w:val="00525C15"/>
    <w:rsid w:val="00527E98"/>
    <w:rsid w:val="00531830"/>
    <w:rsid w:val="00531EE6"/>
    <w:rsid w:val="00533442"/>
    <w:rsid w:val="005355B1"/>
    <w:rsid w:val="00535B13"/>
    <w:rsid w:val="00537BBB"/>
    <w:rsid w:val="00540A04"/>
    <w:rsid w:val="0054550E"/>
    <w:rsid w:val="00545D9A"/>
    <w:rsid w:val="005462BB"/>
    <w:rsid w:val="00552ADE"/>
    <w:rsid w:val="00553DF7"/>
    <w:rsid w:val="00554052"/>
    <w:rsid w:val="005543BB"/>
    <w:rsid w:val="00554BE3"/>
    <w:rsid w:val="00556B8A"/>
    <w:rsid w:val="00556E00"/>
    <w:rsid w:val="00561E98"/>
    <w:rsid w:val="00562B05"/>
    <w:rsid w:val="00562FC5"/>
    <w:rsid w:val="00564694"/>
    <w:rsid w:val="00572629"/>
    <w:rsid w:val="00572EAF"/>
    <w:rsid w:val="00576140"/>
    <w:rsid w:val="005778CB"/>
    <w:rsid w:val="00581B82"/>
    <w:rsid w:val="00582C03"/>
    <w:rsid w:val="00582D68"/>
    <w:rsid w:val="00583B32"/>
    <w:rsid w:val="00584752"/>
    <w:rsid w:val="00585338"/>
    <w:rsid w:val="00585824"/>
    <w:rsid w:val="00587393"/>
    <w:rsid w:val="00587EC0"/>
    <w:rsid w:val="00595BFB"/>
    <w:rsid w:val="0059787E"/>
    <w:rsid w:val="005A2159"/>
    <w:rsid w:val="005A5EAD"/>
    <w:rsid w:val="005A6968"/>
    <w:rsid w:val="005A724E"/>
    <w:rsid w:val="005B11E2"/>
    <w:rsid w:val="005B2C8C"/>
    <w:rsid w:val="005B77C9"/>
    <w:rsid w:val="005BCA80"/>
    <w:rsid w:val="005C0A26"/>
    <w:rsid w:val="005C124B"/>
    <w:rsid w:val="005C5AAE"/>
    <w:rsid w:val="005C7FAB"/>
    <w:rsid w:val="005C7FFB"/>
    <w:rsid w:val="005D2C73"/>
    <w:rsid w:val="005D581E"/>
    <w:rsid w:val="005D597D"/>
    <w:rsid w:val="005D704A"/>
    <w:rsid w:val="005E1C8D"/>
    <w:rsid w:val="005E2DFA"/>
    <w:rsid w:val="005E63F5"/>
    <w:rsid w:val="005E6C58"/>
    <w:rsid w:val="005E7B7C"/>
    <w:rsid w:val="005F039E"/>
    <w:rsid w:val="005F086E"/>
    <w:rsid w:val="005F0D98"/>
    <w:rsid w:val="005F2149"/>
    <w:rsid w:val="005F2BDE"/>
    <w:rsid w:val="005F373F"/>
    <w:rsid w:val="005F3C4F"/>
    <w:rsid w:val="005F4603"/>
    <w:rsid w:val="005F5D0D"/>
    <w:rsid w:val="006007B8"/>
    <w:rsid w:val="006039B5"/>
    <w:rsid w:val="006047C2"/>
    <w:rsid w:val="00606E1C"/>
    <w:rsid w:val="00607D66"/>
    <w:rsid w:val="0061070F"/>
    <w:rsid w:val="00612924"/>
    <w:rsid w:val="00615C63"/>
    <w:rsid w:val="0061679D"/>
    <w:rsid w:val="00617810"/>
    <w:rsid w:val="00617A8B"/>
    <w:rsid w:val="00622874"/>
    <w:rsid w:val="00623D21"/>
    <w:rsid w:val="006274C0"/>
    <w:rsid w:val="00627861"/>
    <w:rsid w:val="00627CBD"/>
    <w:rsid w:val="00634CB4"/>
    <w:rsid w:val="00636A04"/>
    <w:rsid w:val="00640AF4"/>
    <w:rsid w:val="0064358C"/>
    <w:rsid w:val="00646A48"/>
    <w:rsid w:val="00647CFB"/>
    <w:rsid w:val="00654650"/>
    <w:rsid w:val="00655911"/>
    <w:rsid w:val="006560BF"/>
    <w:rsid w:val="006607CF"/>
    <w:rsid w:val="006615A6"/>
    <w:rsid w:val="00662B64"/>
    <w:rsid w:val="0066367B"/>
    <w:rsid w:val="00665C07"/>
    <w:rsid w:val="00666525"/>
    <w:rsid w:val="00666ED1"/>
    <w:rsid w:val="00670A73"/>
    <w:rsid w:val="006745DA"/>
    <w:rsid w:val="00674E40"/>
    <w:rsid w:val="00677B75"/>
    <w:rsid w:val="006806EC"/>
    <w:rsid w:val="00681C97"/>
    <w:rsid w:val="00681EF4"/>
    <w:rsid w:val="00683FE9"/>
    <w:rsid w:val="00687901"/>
    <w:rsid w:val="00687AAD"/>
    <w:rsid w:val="0069029E"/>
    <w:rsid w:val="006908CB"/>
    <w:rsid w:val="00692112"/>
    <w:rsid w:val="0069440E"/>
    <w:rsid w:val="00695767"/>
    <w:rsid w:val="00695A00"/>
    <w:rsid w:val="00696646"/>
    <w:rsid w:val="006974D9"/>
    <w:rsid w:val="006A0045"/>
    <w:rsid w:val="006A2973"/>
    <w:rsid w:val="006A2AC8"/>
    <w:rsid w:val="006A2AD8"/>
    <w:rsid w:val="006A3FC7"/>
    <w:rsid w:val="006A46D0"/>
    <w:rsid w:val="006A5844"/>
    <w:rsid w:val="006A5B0C"/>
    <w:rsid w:val="006A6BA6"/>
    <w:rsid w:val="006B066D"/>
    <w:rsid w:val="006B0E50"/>
    <w:rsid w:val="006B4182"/>
    <w:rsid w:val="006B549A"/>
    <w:rsid w:val="006B6F8A"/>
    <w:rsid w:val="006B74CC"/>
    <w:rsid w:val="006C4DD0"/>
    <w:rsid w:val="006C58DB"/>
    <w:rsid w:val="006C6FC5"/>
    <w:rsid w:val="006C7028"/>
    <w:rsid w:val="006C7CF9"/>
    <w:rsid w:val="006C7D4A"/>
    <w:rsid w:val="006D0293"/>
    <w:rsid w:val="006D512C"/>
    <w:rsid w:val="006D6EBF"/>
    <w:rsid w:val="006E0438"/>
    <w:rsid w:val="006E0F3B"/>
    <w:rsid w:val="006E356E"/>
    <w:rsid w:val="006E6AA2"/>
    <w:rsid w:val="006F0392"/>
    <w:rsid w:val="006F3D55"/>
    <w:rsid w:val="006F435C"/>
    <w:rsid w:val="006F6327"/>
    <w:rsid w:val="006F71E0"/>
    <w:rsid w:val="00701105"/>
    <w:rsid w:val="00702E6D"/>
    <w:rsid w:val="00705AA2"/>
    <w:rsid w:val="00706D51"/>
    <w:rsid w:val="00707DD1"/>
    <w:rsid w:val="007116DF"/>
    <w:rsid w:val="00711EF2"/>
    <w:rsid w:val="00712637"/>
    <w:rsid w:val="0071738E"/>
    <w:rsid w:val="00721A01"/>
    <w:rsid w:val="00721BBF"/>
    <w:rsid w:val="00722D8D"/>
    <w:rsid w:val="007233EF"/>
    <w:rsid w:val="007239A6"/>
    <w:rsid w:val="00732913"/>
    <w:rsid w:val="00733E5F"/>
    <w:rsid w:val="007359AB"/>
    <w:rsid w:val="00735EB1"/>
    <w:rsid w:val="0073624D"/>
    <w:rsid w:val="00740185"/>
    <w:rsid w:val="0074041A"/>
    <w:rsid w:val="00742C7C"/>
    <w:rsid w:val="0075486F"/>
    <w:rsid w:val="00755516"/>
    <w:rsid w:val="007568E1"/>
    <w:rsid w:val="00757CB2"/>
    <w:rsid w:val="00757E34"/>
    <w:rsid w:val="0076207F"/>
    <w:rsid w:val="00762D79"/>
    <w:rsid w:val="00764A2D"/>
    <w:rsid w:val="00765493"/>
    <w:rsid w:val="00771BC0"/>
    <w:rsid w:val="00772294"/>
    <w:rsid w:val="00773470"/>
    <w:rsid w:val="00773740"/>
    <w:rsid w:val="00774A2E"/>
    <w:rsid w:val="00775FA0"/>
    <w:rsid w:val="0077617D"/>
    <w:rsid w:val="00776B52"/>
    <w:rsid w:val="00777080"/>
    <w:rsid w:val="0077747B"/>
    <w:rsid w:val="00777A66"/>
    <w:rsid w:val="00784A92"/>
    <w:rsid w:val="00786423"/>
    <w:rsid w:val="00787383"/>
    <w:rsid w:val="00790449"/>
    <w:rsid w:val="0079050D"/>
    <w:rsid w:val="00793A1F"/>
    <w:rsid w:val="0079434F"/>
    <w:rsid w:val="00794713"/>
    <w:rsid w:val="00795506"/>
    <w:rsid w:val="00797539"/>
    <w:rsid w:val="007A215B"/>
    <w:rsid w:val="007A24E4"/>
    <w:rsid w:val="007A599C"/>
    <w:rsid w:val="007A59A1"/>
    <w:rsid w:val="007B27E0"/>
    <w:rsid w:val="007B30C7"/>
    <w:rsid w:val="007B427D"/>
    <w:rsid w:val="007B6FFC"/>
    <w:rsid w:val="007B7A20"/>
    <w:rsid w:val="007C1DBD"/>
    <w:rsid w:val="007C30FC"/>
    <w:rsid w:val="007C3C5E"/>
    <w:rsid w:val="007C3F31"/>
    <w:rsid w:val="007C42B2"/>
    <w:rsid w:val="007D0282"/>
    <w:rsid w:val="007D0D12"/>
    <w:rsid w:val="007D10E1"/>
    <w:rsid w:val="007D2796"/>
    <w:rsid w:val="007D3E03"/>
    <w:rsid w:val="007D4753"/>
    <w:rsid w:val="007D6348"/>
    <w:rsid w:val="007E04C2"/>
    <w:rsid w:val="007E3DE9"/>
    <w:rsid w:val="007F3F6D"/>
    <w:rsid w:val="007F508E"/>
    <w:rsid w:val="007F5C04"/>
    <w:rsid w:val="0080043E"/>
    <w:rsid w:val="00803288"/>
    <w:rsid w:val="00803F93"/>
    <w:rsid w:val="008050AE"/>
    <w:rsid w:val="00805FEE"/>
    <w:rsid w:val="00806B6C"/>
    <w:rsid w:val="008077F8"/>
    <w:rsid w:val="008078A4"/>
    <w:rsid w:val="00810061"/>
    <w:rsid w:val="008103FE"/>
    <w:rsid w:val="00811858"/>
    <w:rsid w:val="008123B0"/>
    <w:rsid w:val="0081256B"/>
    <w:rsid w:val="008144A5"/>
    <w:rsid w:val="00814761"/>
    <w:rsid w:val="00814A18"/>
    <w:rsid w:val="008216E7"/>
    <w:rsid w:val="00822B8A"/>
    <w:rsid w:val="00823792"/>
    <w:rsid w:val="00826C14"/>
    <w:rsid w:val="00831597"/>
    <w:rsid w:val="00831C35"/>
    <w:rsid w:val="00832408"/>
    <w:rsid w:val="00832B54"/>
    <w:rsid w:val="00833F5D"/>
    <w:rsid w:val="00834DB3"/>
    <w:rsid w:val="00835AC1"/>
    <w:rsid w:val="0083778F"/>
    <w:rsid w:val="00842838"/>
    <w:rsid w:val="00843994"/>
    <w:rsid w:val="00844B19"/>
    <w:rsid w:val="00850665"/>
    <w:rsid w:val="00855060"/>
    <w:rsid w:val="0085637F"/>
    <w:rsid w:val="00862360"/>
    <w:rsid w:val="00863CAE"/>
    <w:rsid w:val="008644D7"/>
    <w:rsid w:val="008654A7"/>
    <w:rsid w:val="00865884"/>
    <w:rsid w:val="00867D18"/>
    <w:rsid w:val="00870BCC"/>
    <w:rsid w:val="0087103D"/>
    <w:rsid w:val="00872E5E"/>
    <w:rsid w:val="00876A0C"/>
    <w:rsid w:val="0088057C"/>
    <w:rsid w:val="00880B94"/>
    <w:rsid w:val="008820DB"/>
    <w:rsid w:val="00882990"/>
    <w:rsid w:val="00882B0C"/>
    <w:rsid w:val="00883F82"/>
    <w:rsid w:val="00885A46"/>
    <w:rsid w:val="00886FA1"/>
    <w:rsid w:val="00887543"/>
    <w:rsid w:val="00891775"/>
    <w:rsid w:val="00893A9C"/>
    <w:rsid w:val="00893F74"/>
    <w:rsid w:val="0089689D"/>
    <w:rsid w:val="008A2D66"/>
    <w:rsid w:val="008A3518"/>
    <w:rsid w:val="008A3C19"/>
    <w:rsid w:val="008A4319"/>
    <w:rsid w:val="008A65C4"/>
    <w:rsid w:val="008B026D"/>
    <w:rsid w:val="008B04C0"/>
    <w:rsid w:val="008B1C49"/>
    <w:rsid w:val="008B2DED"/>
    <w:rsid w:val="008B513C"/>
    <w:rsid w:val="008B5210"/>
    <w:rsid w:val="008B6A0F"/>
    <w:rsid w:val="008C03F3"/>
    <w:rsid w:val="008C38B3"/>
    <w:rsid w:val="008C4280"/>
    <w:rsid w:val="008C430A"/>
    <w:rsid w:val="008C4E57"/>
    <w:rsid w:val="008D06B6"/>
    <w:rsid w:val="008D0921"/>
    <w:rsid w:val="008D0E17"/>
    <w:rsid w:val="008D6962"/>
    <w:rsid w:val="008D7786"/>
    <w:rsid w:val="008E28FE"/>
    <w:rsid w:val="008E4D95"/>
    <w:rsid w:val="008E579D"/>
    <w:rsid w:val="008E57D1"/>
    <w:rsid w:val="008E65FA"/>
    <w:rsid w:val="008E6FC6"/>
    <w:rsid w:val="008F0762"/>
    <w:rsid w:val="008F26D4"/>
    <w:rsid w:val="008F311A"/>
    <w:rsid w:val="008F3C6D"/>
    <w:rsid w:val="008F5CD9"/>
    <w:rsid w:val="008F7D8F"/>
    <w:rsid w:val="00902C4B"/>
    <w:rsid w:val="00905BEE"/>
    <w:rsid w:val="00910578"/>
    <w:rsid w:val="009123F6"/>
    <w:rsid w:val="0091367A"/>
    <w:rsid w:val="00914149"/>
    <w:rsid w:val="0091740B"/>
    <w:rsid w:val="00920DDC"/>
    <w:rsid w:val="009218AD"/>
    <w:rsid w:val="009238CF"/>
    <w:rsid w:val="00931751"/>
    <w:rsid w:val="00933B2C"/>
    <w:rsid w:val="009341D2"/>
    <w:rsid w:val="009354F6"/>
    <w:rsid w:val="00936366"/>
    <w:rsid w:val="009421FF"/>
    <w:rsid w:val="00944D55"/>
    <w:rsid w:val="00945CD0"/>
    <w:rsid w:val="009506D3"/>
    <w:rsid w:val="00952B9B"/>
    <w:rsid w:val="00953911"/>
    <w:rsid w:val="009551E2"/>
    <w:rsid w:val="00962547"/>
    <w:rsid w:val="00966AF5"/>
    <w:rsid w:val="00967CFA"/>
    <w:rsid w:val="009720FC"/>
    <w:rsid w:val="00972C15"/>
    <w:rsid w:val="0097652D"/>
    <w:rsid w:val="00977C55"/>
    <w:rsid w:val="00980F26"/>
    <w:rsid w:val="00983179"/>
    <w:rsid w:val="0098385F"/>
    <w:rsid w:val="00985788"/>
    <w:rsid w:val="00985D58"/>
    <w:rsid w:val="00985F6E"/>
    <w:rsid w:val="00986554"/>
    <w:rsid w:val="00987DF8"/>
    <w:rsid w:val="009908F3"/>
    <w:rsid w:val="009911C4"/>
    <w:rsid w:val="00994FEC"/>
    <w:rsid w:val="00995711"/>
    <w:rsid w:val="00997057"/>
    <w:rsid w:val="009A0304"/>
    <w:rsid w:val="009A2434"/>
    <w:rsid w:val="009A25F0"/>
    <w:rsid w:val="009A6D94"/>
    <w:rsid w:val="009A7315"/>
    <w:rsid w:val="009A77D2"/>
    <w:rsid w:val="009A7E66"/>
    <w:rsid w:val="009B0295"/>
    <w:rsid w:val="009B195A"/>
    <w:rsid w:val="009B1FA0"/>
    <w:rsid w:val="009B45B9"/>
    <w:rsid w:val="009B5360"/>
    <w:rsid w:val="009B55DF"/>
    <w:rsid w:val="009C066D"/>
    <w:rsid w:val="009C0F7D"/>
    <w:rsid w:val="009C137B"/>
    <w:rsid w:val="009C3A77"/>
    <w:rsid w:val="009C4DA2"/>
    <w:rsid w:val="009C7B76"/>
    <w:rsid w:val="009D036D"/>
    <w:rsid w:val="009D1549"/>
    <w:rsid w:val="009D1675"/>
    <w:rsid w:val="009D3BDD"/>
    <w:rsid w:val="009D4F4B"/>
    <w:rsid w:val="009D5700"/>
    <w:rsid w:val="009D6BC2"/>
    <w:rsid w:val="009E2730"/>
    <w:rsid w:val="009E33E2"/>
    <w:rsid w:val="009E3478"/>
    <w:rsid w:val="009E45B2"/>
    <w:rsid w:val="009E5809"/>
    <w:rsid w:val="009E7818"/>
    <w:rsid w:val="009F0761"/>
    <w:rsid w:val="009F3295"/>
    <w:rsid w:val="009F4B9A"/>
    <w:rsid w:val="00A030A1"/>
    <w:rsid w:val="00A03D31"/>
    <w:rsid w:val="00A054F7"/>
    <w:rsid w:val="00A05621"/>
    <w:rsid w:val="00A105BC"/>
    <w:rsid w:val="00A1225D"/>
    <w:rsid w:val="00A12580"/>
    <w:rsid w:val="00A13BEC"/>
    <w:rsid w:val="00A13E1F"/>
    <w:rsid w:val="00A15479"/>
    <w:rsid w:val="00A16B7A"/>
    <w:rsid w:val="00A17FF7"/>
    <w:rsid w:val="00A20F03"/>
    <w:rsid w:val="00A22A05"/>
    <w:rsid w:val="00A22A2A"/>
    <w:rsid w:val="00A2683B"/>
    <w:rsid w:val="00A302EC"/>
    <w:rsid w:val="00A30BBD"/>
    <w:rsid w:val="00A3326F"/>
    <w:rsid w:val="00A34145"/>
    <w:rsid w:val="00A3457E"/>
    <w:rsid w:val="00A35C57"/>
    <w:rsid w:val="00A35E36"/>
    <w:rsid w:val="00A365FE"/>
    <w:rsid w:val="00A4007A"/>
    <w:rsid w:val="00A402D9"/>
    <w:rsid w:val="00A416EF"/>
    <w:rsid w:val="00A4355E"/>
    <w:rsid w:val="00A50867"/>
    <w:rsid w:val="00A51B63"/>
    <w:rsid w:val="00A531BC"/>
    <w:rsid w:val="00A5445A"/>
    <w:rsid w:val="00A548B9"/>
    <w:rsid w:val="00A54D70"/>
    <w:rsid w:val="00A60972"/>
    <w:rsid w:val="00A60C89"/>
    <w:rsid w:val="00A62FAE"/>
    <w:rsid w:val="00A673BD"/>
    <w:rsid w:val="00A7080A"/>
    <w:rsid w:val="00A71674"/>
    <w:rsid w:val="00A73332"/>
    <w:rsid w:val="00A736C0"/>
    <w:rsid w:val="00A75421"/>
    <w:rsid w:val="00A80B1A"/>
    <w:rsid w:val="00A8241E"/>
    <w:rsid w:val="00A82720"/>
    <w:rsid w:val="00A849E5"/>
    <w:rsid w:val="00A859D5"/>
    <w:rsid w:val="00A87062"/>
    <w:rsid w:val="00A91465"/>
    <w:rsid w:val="00A92190"/>
    <w:rsid w:val="00A931FB"/>
    <w:rsid w:val="00A93728"/>
    <w:rsid w:val="00A9721D"/>
    <w:rsid w:val="00AA0245"/>
    <w:rsid w:val="00AA1FC7"/>
    <w:rsid w:val="00AA217B"/>
    <w:rsid w:val="00AA6021"/>
    <w:rsid w:val="00AA65F8"/>
    <w:rsid w:val="00AB01C6"/>
    <w:rsid w:val="00AB2AA7"/>
    <w:rsid w:val="00AB35AB"/>
    <w:rsid w:val="00AB3D3C"/>
    <w:rsid w:val="00AB6D95"/>
    <w:rsid w:val="00AC2AB7"/>
    <w:rsid w:val="00AC4172"/>
    <w:rsid w:val="00AC44B4"/>
    <w:rsid w:val="00AC45E3"/>
    <w:rsid w:val="00AC48DC"/>
    <w:rsid w:val="00AC666E"/>
    <w:rsid w:val="00AC6686"/>
    <w:rsid w:val="00AC6B95"/>
    <w:rsid w:val="00AC7EDE"/>
    <w:rsid w:val="00AD0458"/>
    <w:rsid w:val="00AD0D3A"/>
    <w:rsid w:val="00AD5616"/>
    <w:rsid w:val="00AD5F0B"/>
    <w:rsid w:val="00AE1B26"/>
    <w:rsid w:val="00AE1BBE"/>
    <w:rsid w:val="00AE3BF4"/>
    <w:rsid w:val="00AE417A"/>
    <w:rsid w:val="00AE5103"/>
    <w:rsid w:val="00AE54AC"/>
    <w:rsid w:val="00AE64EE"/>
    <w:rsid w:val="00AF1B5C"/>
    <w:rsid w:val="00AF5DCE"/>
    <w:rsid w:val="00B00BB0"/>
    <w:rsid w:val="00B02E17"/>
    <w:rsid w:val="00B05168"/>
    <w:rsid w:val="00B059B9"/>
    <w:rsid w:val="00B06070"/>
    <w:rsid w:val="00B0664E"/>
    <w:rsid w:val="00B10F09"/>
    <w:rsid w:val="00B11AC3"/>
    <w:rsid w:val="00B13678"/>
    <w:rsid w:val="00B15D11"/>
    <w:rsid w:val="00B164E9"/>
    <w:rsid w:val="00B2789D"/>
    <w:rsid w:val="00B33895"/>
    <w:rsid w:val="00B35BCB"/>
    <w:rsid w:val="00B41A08"/>
    <w:rsid w:val="00B41B0D"/>
    <w:rsid w:val="00B41FD8"/>
    <w:rsid w:val="00B43EF5"/>
    <w:rsid w:val="00B4443C"/>
    <w:rsid w:val="00B47B90"/>
    <w:rsid w:val="00B51ED8"/>
    <w:rsid w:val="00B550D7"/>
    <w:rsid w:val="00B57EDE"/>
    <w:rsid w:val="00B627B4"/>
    <w:rsid w:val="00B65E76"/>
    <w:rsid w:val="00B65EB4"/>
    <w:rsid w:val="00B666C4"/>
    <w:rsid w:val="00B669C5"/>
    <w:rsid w:val="00B70842"/>
    <w:rsid w:val="00B70F40"/>
    <w:rsid w:val="00B740ED"/>
    <w:rsid w:val="00B74EB6"/>
    <w:rsid w:val="00B751F0"/>
    <w:rsid w:val="00B761D4"/>
    <w:rsid w:val="00B766AC"/>
    <w:rsid w:val="00B77E38"/>
    <w:rsid w:val="00B8090A"/>
    <w:rsid w:val="00B8116C"/>
    <w:rsid w:val="00B83095"/>
    <w:rsid w:val="00B84F49"/>
    <w:rsid w:val="00B91F1D"/>
    <w:rsid w:val="00B930AB"/>
    <w:rsid w:val="00B951B0"/>
    <w:rsid w:val="00BA458D"/>
    <w:rsid w:val="00BA520C"/>
    <w:rsid w:val="00BA7BA8"/>
    <w:rsid w:val="00BA7DE6"/>
    <w:rsid w:val="00BA7FE5"/>
    <w:rsid w:val="00BB5224"/>
    <w:rsid w:val="00BC0057"/>
    <w:rsid w:val="00BC2CDF"/>
    <w:rsid w:val="00BC38A0"/>
    <w:rsid w:val="00BC6ACD"/>
    <w:rsid w:val="00BC6DFE"/>
    <w:rsid w:val="00BC7E25"/>
    <w:rsid w:val="00BD05DD"/>
    <w:rsid w:val="00BD1342"/>
    <w:rsid w:val="00BD1EED"/>
    <w:rsid w:val="00BD285C"/>
    <w:rsid w:val="00BD6AC5"/>
    <w:rsid w:val="00BE05FD"/>
    <w:rsid w:val="00BE108B"/>
    <w:rsid w:val="00BE2258"/>
    <w:rsid w:val="00BE2556"/>
    <w:rsid w:val="00BE27EE"/>
    <w:rsid w:val="00BE338D"/>
    <w:rsid w:val="00BE3ECE"/>
    <w:rsid w:val="00BE3FB9"/>
    <w:rsid w:val="00BE5B55"/>
    <w:rsid w:val="00BE5DDE"/>
    <w:rsid w:val="00BE7A10"/>
    <w:rsid w:val="00BE7AC3"/>
    <w:rsid w:val="00BF0A1C"/>
    <w:rsid w:val="00BF52F2"/>
    <w:rsid w:val="00BF6B2F"/>
    <w:rsid w:val="00C0101A"/>
    <w:rsid w:val="00C01168"/>
    <w:rsid w:val="00C023DA"/>
    <w:rsid w:val="00C0262F"/>
    <w:rsid w:val="00C0324E"/>
    <w:rsid w:val="00C047E8"/>
    <w:rsid w:val="00C06182"/>
    <w:rsid w:val="00C21134"/>
    <w:rsid w:val="00C212EA"/>
    <w:rsid w:val="00C227AE"/>
    <w:rsid w:val="00C25C94"/>
    <w:rsid w:val="00C26A01"/>
    <w:rsid w:val="00C30715"/>
    <w:rsid w:val="00C30FFB"/>
    <w:rsid w:val="00C34E6D"/>
    <w:rsid w:val="00C35BDA"/>
    <w:rsid w:val="00C37524"/>
    <w:rsid w:val="00C41187"/>
    <w:rsid w:val="00C44070"/>
    <w:rsid w:val="00C50F13"/>
    <w:rsid w:val="00C517E4"/>
    <w:rsid w:val="00C523C8"/>
    <w:rsid w:val="00C529D2"/>
    <w:rsid w:val="00C5302F"/>
    <w:rsid w:val="00C535F0"/>
    <w:rsid w:val="00C56B8B"/>
    <w:rsid w:val="00C575FA"/>
    <w:rsid w:val="00C6044F"/>
    <w:rsid w:val="00C60F60"/>
    <w:rsid w:val="00C623E8"/>
    <w:rsid w:val="00C62404"/>
    <w:rsid w:val="00C636D2"/>
    <w:rsid w:val="00C63913"/>
    <w:rsid w:val="00C65515"/>
    <w:rsid w:val="00C65FFF"/>
    <w:rsid w:val="00C73611"/>
    <w:rsid w:val="00C74B57"/>
    <w:rsid w:val="00C75999"/>
    <w:rsid w:val="00C86D68"/>
    <w:rsid w:val="00C91EEB"/>
    <w:rsid w:val="00C920D7"/>
    <w:rsid w:val="00C93980"/>
    <w:rsid w:val="00C957E9"/>
    <w:rsid w:val="00CA1C39"/>
    <w:rsid w:val="00CA1E95"/>
    <w:rsid w:val="00CA36FA"/>
    <w:rsid w:val="00CA532C"/>
    <w:rsid w:val="00CA5976"/>
    <w:rsid w:val="00CA5B7D"/>
    <w:rsid w:val="00CA6F40"/>
    <w:rsid w:val="00CA75D1"/>
    <w:rsid w:val="00CB01FE"/>
    <w:rsid w:val="00CB0ACA"/>
    <w:rsid w:val="00CB1204"/>
    <w:rsid w:val="00CB1941"/>
    <w:rsid w:val="00CB2FDE"/>
    <w:rsid w:val="00CB3064"/>
    <w:rsid w:val="00CB7C8F"/>
    <w:rsid w:val="00CC05EB"/>
    <w:rsid w:val="00CC0E41"/>
    <w:rsid w:val="00CC1F8B"/>
    <w:rsid w:val="00CC265A"/>
    <w:rsid w:val="00CC27EE"/>
    <w:rsid w:val="00CC3C5C"/>
    <w:rsid w:val="00CC51F4"/>
    <w:rsid w:val="00CC5D5E"/>
    <w:rsid w:val="00CC5F2C"/>
    <w:rsid w:val="00CC64F6"/>
    <w:rsid w:val="00CC692D"/>
    <w:rsid w:val="00CC70A5"/>
    <w:rsid w:val="00CD3212"/>
    <w:rsid w:val="00CD36D8"/>
    <w:rsid w:val="00CE1B5C"/>
    <w:rsid w:val="00CE35FD"/>
    <w:rsid w:val="00CE61C3"/>
    <w:rsid w:val="00CE7012"/>
    <w:rsid w:val="00CF023B"/>
    <w:rsid w:val="00CF06A0"/>
    <w:rsid w:val="00CF493D"/>
    <w:rsid w:val="00CF6C4E"/>
    <w:rsid w:val="00CF7861"/>
    <w:rsid w:val="00CF7F9B"/>
    <w:rsid w:val="00D00BD7"/>
    <w:rsid w:val="00D00BFC"/>
    <w:rsid w:val="00D012D3"/>
    <w:rsid w:val="00D02C9C"/>
    <w:rsid w:val="00D042D8"/>
    <w:rsid w:val="00D055E4"/>
    <w:rsid w:val="00D0658B"/>
    <w:rsid w:val="00D108C9"/>
    <w:rsid w:val="00D10F51"/>
    <w:rsid w:val="00D12DE0"/>
    <w:rsid w:val="00D166DB"/>
    <w:rsid w:val="00D21D1D"/>
    <w:rsid w:val="00D307DC"/>
    <w:rsid w:val="00D309F7"/>
    <w:rsid w:val="00D31EB8"/>
    <w:rsid w:val="00D33304"/>
    <w:rsid w:val="00D34020"/>
    <w:rsid w:val="00D34F5C"/>
    <w:rsid w:val="00D35E15"/>
    <w:rsid w:val="00D36522"/>
    <w:rsid w:val="00D3685B"/>
    <w:rsid w:val="00D37040"/>
    <w:rsid w:val="00D4059E"/>
    <w:rsid w:val="00D40AC3"/>
    <w:rsid w:val="00D40B17"/>
    <w:rsid w:val="00D41A63"/>
    <w:rsid w:val="00D420E2"/>
    <w:rsid w:val="00D45A0D"/>
    <w:rsid w:val="00D51DF9"/>
    <w:rsid w:val="00D53F78"/>
    <w:rsid w:val="00D54258"/>
    <w:rsid w:val="00D54A88"/>
    <w:rsid w:val="00D57BE7"/>
    <w:rsid w:val="00D57F20"/>
    <w:rsid w:val="00D57F29"/>
    <w:rsid w:val="00D6246D"/>
    <w:rsid w:val="00D639C9"/>
    <w:rsid w:val="00D64720"/>
    <w:rsid w:val="00D6481C"/>
    <w:rsid w:val="00D65725"/>
    <w:rsid w:val="00D66388"/>
    <w:rsid w:val="00D71169"/>
    <w:rsid w:val="00D71B58"/>
    <w:rsid w:val="00D72E2B"/>
    <w:rsid w:val="00D72E50"/>
    <w:rsid w:val="00D73DEE"/>
    <w:rsid w:val="00D775D4"/>
    <w:rsid w:val="00D80840"/>
    <w:rsid w:val="00D83750"/>
    <w:rsid w:val="00D837B6"/>
    <w:rsid w:val="00D85CFC"/>
    <w:rsid w:val="00D8690F"/>
    <w:rsid w:val="00D8732D"/>
    <w:rsid w:val="00D903AC"/>
    <w:rsid w:val="00D9131C"/>
    <w:rsid w:val="00D9204A"/>
    <w:rsid w:val="00D93B77"/>
    <w:rsid w:val="00D9633C"/>
    <w:rsid w:val="00DA01AD"/>
    <w:rsid w:val="00DA11F0"/>
    <w:rsid w:val="00DA233A"/>
    <w:rsid w:val="00DA33E2"/>
    <w:rsid w:val="00DB0146"/>
    <w:rsid w:val="00DB1BDC"/>
    <w:rsid w:val="00DB20BE"/>
    <w:rsid w:val="00DB6896"/>
    <w:rsid w:val="00DB6D65"/>
    <w:rsid w:val="00DB6F8E"/>
    <w:rsid w:val="00DB7BD0"/>
    <w:rsid w:val="00DC0A89"/>
    <w:rsid w:val="00DC1F17"/>
    <w:rsid w:val="00DD1517"/>
    <w:rsid w:val="00DD1FB4"/>
    <w:rsid w:val="00DD41B1"/>
    <w:rsid w:val="00DD5103"/>
    <w:rsid w:val="00DD7C05"/>
    <w:rsid w:val="00DE0A12"/>
    <w:rsid w:val="00DE7EF7"/>
    <w:rsid w:val="00DF0CA2"/>
    <w:rsid w:val="00DF21DD"/>
    <w:rsid w:val="00DF3A8E"/>
    <w:rsid w:val="00DF44AF"/>
    <w:rsid w:val="00DF4810"/>
    <w:rsid w:val="00DF4D8A"/>
    <w:rsid w:val="00DF62AE"/>
    <w:rsid w:val="00DF7FF9"/>
    <w:rsid w:val="00E042AC"/>
    <w:rsid w:val="00E04FD5"/>
    <w:rsid w:val="00E05454"/>
    <w:rsid w:val="00E06025"/>
    <w:rsid w:val="00E06A7E"/>
    <w:rsid w:val="00E06E94"/>
    <w:rsid w:val="00E07CED"/>
    <w:rsid w:val="00E13A19"/>
    <w:rsid w:val="00E1502A"/>
    <w:rsid w:val="00E1700A"/>
    <w:rsid w:val="00E17E04"/>
    <w:rsid w:val="00E21C12"/>
    <w:rsid w:val="00E223E7"/>
    <w:rsid w:val="00E26A6C"/>
    <w:rsid w:val="00E276DA"/>
    <w:rsid w:val="00E27B5D"/>
    <w:rsid w:val="00E3117A"/>
    <w:rsid w:val="00E31BDE"/>
    <w:rsid w:val="00E32181"/>
    <w:rsid w:val="00E45A9C"/>
    <w:rsid w:val="00E5296D"/>
    <w:rsid w:val="00E52F29"/>
    <w:rsid w:val="00E52FA2"/>
    <w:rsid w:val="00E530CA"/>
    <w:rsid w:val="00E545CC"/>
    <w:rsid w:val="00E575DF"/>
    <w:rsid w:val="00E64DA8"/>
    <w:rsid w:val="00E6557B"/>
    <w:rsid w:val="00E66433"/>
    <w:rsid w:val="00E702C2"/>
    <w:rsid w:val="00E704DE"/>
    <w:rsid w:val="00E7072C"/>
    <w:rsid w:val="00E727B4"/>
    <w:rsid w:val="00E736A5"/>
    <w:rsid w:val="00E74523"/>
    <w:rsid w:val="00E74763"/>
    <w:rsid w:val="00E752B9"/>
    <w:rsid w:val="00E77E75"/>
    <w:rsid w:val="00E81973"/>
    <w:rsid w:val="00E81E52"/>
    <w:rsid w:val="00E82D60"/>
    <w:rsid w:val="00E95162"/>
    <w:rsid w:val="00E96050"/>
    <w:rsid w:val="00E978AC"/>
    <w:rsid w:val="00E97C35"/>
    <w:rsid w:val="00EA0C96"/>
    <w:rsid w:val="00EA2FC3"/>
    <w:rsid w:val="00EB2FB0"/>
    <w:rsid w:val="00EB34A7"/>
    <w:rsid w:val="00EB4399"/>
    <w:rsid w:val="00EB4686"/>
    <w:rsid w:val="00EB5446"/>
    <w:rsid w:val="00EB5AA2"/>
    <w:rsid w:val="00EB6DB1"/>
    <w:rsid w:val="00EB70BE"/>
    <w:rsid w:val="00EC13DF"/>
    <w:rsid w:val="00EC2581"/>
    <w:rsid w:val="00EC428A"/>
    <w:rsid w:val="00EC5730"/>
    <w:rsid w:val="00EC6BFB"/>
    <w:rsid w:val="00EC7646"/>
    <w:rsid w:val="00ED0588"/>
    <w:rsid w:val="00ED06B8"/>
    <w:rsid w:val="00ED4771"/>
    <w:rsid w:val="00ED6D1A"/>
    <w:rsid w:val="00ED7207"/>
    <w:rsid w:val="00EE3919"/>
    <w:rsid w:val="00EE5456"/>
    <w:rsid w:val="00EE6EA9"/>
    <w:rsid w:val="00EE7F12"/>
    <w:rsid w:val="00EF18BE"/>
    <w:rsid w:val="00EF26ED"/>
    <w:rsid w:val="00EF2C5C"/>
    <w:rsid w:val="00EF4410"/>
    <w:rsid w:val="00EF52D1"/>
    <w:rsid w:val="00EF77EA"/>
    <w:rsid w:val="00F004A9"/>
    <w:rsid w:val="00F01AA9"/>
    <w:rsid w:val="00F026E7"/>
    <w:rsid w:val="00F029C7"/>
    <w:rsid w:val="00F03812"/>
    <w:rsid w:val="00F04114"/>
    <w:rsid w:val="00F05048"/>
    <w:rsid w:val="00F06B0F"/>
    <w:rsid w:val="00F073A3"/>
    <w:rsid w:val="00F134C9"/>
    <w:rsid w:val="00F20D02"/>
    <w:rsid w:val="00F2117D"/>
    <w:rsid w:val="00F21FCD"/>
    <w:rsid w:val="00F22374"/>
    <w:rsid w:val="00F227E1"/>
    <w:rsid w:val="00F2357C"/>
    <w:rsid w:val="00F235DD"/>
    <w:rsid w:val="00F250C7"/>
    <w:rsid w:val="00F27650"/>
    <w:rsid w:val="00F27EC1"/>
    <w:rsid w:val="00F3186B"/>
    <w:rsid w:val="00F327F0"/>
    <w:rsid w:val="00F32842"/>
    <w:rsid w:val="00F37296"/>
    <w:rsid w:val="00F404B6"/>
    <w:rsid w:val="00F40665"/>
    <w:rsid w:val="00F45B6F"/>
    <w:rsid w:val="00F50D6F"/>
    <w:rsid w:val="00F5462B"/>
    <w:rsid w:val="00F550AF"/>
    <w:rsid w:val="00F56B29"/>
    <w:rsid w:val="00F57CE6"/>
    <w:rsid w:val="00F62C9A"/>
    <w:rsid w:val="00F63751"/>
    <w:rsid w:val="00F66041"/>
    <w:rsid w:val="00F6762D"/>
    <w:rsid w:val="00F7009B"/>
    <w:rsid w:val="00F7031E"/>
    <w:rsid w:val="00F70C98"/>
    <w:rsid w:val="00F71AC6"/>
    <w:rsid w:val="00F745A9"/>
    <w:rsid w:val="00F745B2"/>
    <w:rsid w:val="00F752C0"/>
    <w:rsid w:val="00F830CC"/>
    <w:rsid w:val="00F93584"/>
    <w:rsid w:val="00F93C80"/>
    <w:rsid w:val="00F9492A"/>
    <w:rsid w:val="00F94E9E"/>
    <w:rsid w:val="00F95D7A"/>
    <w:rsid w:val="00F9648F"/>
    <w:rsid w:val="00FA0E6C"/>
    <w:rsid w:val="00FA4DEF"/>
    <w:rsid w:val="00FA5FFB"/>
    <w:rsid w:val="00FB056C"/>
    <w:rsid w:val="00FB08E0"/>
    <w:rsid w:val="00FB0AED"/>
    <w:rsid w:val="00FB18B6"/>
    <w:rsid w:val="00FB21A6"/>
    <w:rsid w:val="00FB282D"/>
    <w:rsid w:val="00FB39D6"/>
    <w:rsid w:val="00FB46BC"/>
    <w:rsid w:val="00FB59A3"/>
    <w:rsid w:val="00FB6BBD"/>
    <w:rsid w:val="00FC0FF4"/>
    <w:rsid w:val="00FC1A9C"/>
    <w:rsid w:val="00FC1D68"/>
    <w:rsid w:val="00FD0AAE"/>
    <w:rsid w:val="00FD28A3"/>
    <w:rsid w:val="00FD5B0B"/>
    <w:rsid w:val="00FE0C80"/>
    <w:rsid w:val="00FE0CC8"/>
    <w:rsid w:val="00FE2DBA"/>
    <w:rsid w:val="00FF1CDC"/>
    <w:rsid w:val="00FF2ABC"/>
    <w:rsid w:val="00FF3924"/>
    <w:rsid w:val="00FF3B16"/>
    <w:rsid w:val="00FF5258"/>
    <w:rsid w:val="00FF623D"/>
    <w:rsid w:val="01E07B64"/>
    <w:rsid w:val="02965E62"/>
    <w:rsid w:val="02C73098"/>
    <w:rsid w:val="02FFF61C"/>
    <w:rsid w:val="0414C858"/>
    <w:rsid w:val="044020DF"/>
    <w:rsid w:val="04718244"/>
    <w:rsid w:val="04B4FD87"/>
    <w:rsid w:val="055F99DF"/>
    <w:rsid w:val="05FF20CE"/>
    <w:rsid w:val="0639FF2B"/>
    <w:rsid w:val="068D59BA"/>
    <w:rsid w:val="083D6CD3"/>
    <w:rsid w:val="08EBA9CC"/>
    <w:rsid w:val="09C92F99"/>
    <w:rsid w:val="0C1D845D"/>
    <w:rsid w:val="0D9709C6"/>
    <w:rsid w:val="0E39070A"/>
    <w:rsid w:val="0E69E0B6"/>
    <w:rsid w:val="0F0901B5"/>
    <w:rsid w:val="0F1810AE"/>
    <w:rsid w:val="1015392F"/>
    <w:rsid w:val="10A5826A"/>
    <w:rsid w:val="10B27F72"/>
    <w:rsid w:val="10D07578"/>
    <w:rsid w:val="110B0C75"/>
    <w:rsid w:val="117BEC08"/>
    <w:rsid w:val="120F1B6F"/>
    <w:rsid w:val="123BB985"/>
    <w:rsid w:val="12CD0E5A"/>
    <w:rsid w:val="12CDCAA2"/>
    <w:rsid w:val="1395EBC4"/>
    <w:rsid w:val="13CD86E6"/>
    <w:rsid w:val="13DB4BBA"/>
    <w:rsid w:val="14DE36E6"/>
    <w:rsid w:val="15865183"/>
    <w:rsid w:val="166A221F"/>
    <w:rsid w:val="178AEBDE"/>
    <w:rsid w:val="17B710DD"/>
    <w:rsid w:val="18C5A8DF"/>
    <w:rsid w:val="18E27CD6"/>
    <w:rsid w:val="196E36A2"/>
    <w:rsid w:val="19ECC9F7"/>
    <w:rsid w:val="1A0B10BB"/>
    <w:rsid w:val="1AD2552B"/>
    <w:rsid w:val="1AD45F4D"/>
    <w:rsid w:val="1AECF815"/>
    <w:rsid w:val="1C7A9812"/>
    <w:rsid w:val="1E28B651"/>
    <w:rsid w:val="1E4E0B54"/>
    <w:rsid w:val="1E70B3FB"/>
    <w:rsid w:val="1E7339C8"/>
    <w:rsid w:val="1EC5BED5"/>
    <w:rsid w:val="1ED34B82"/>
    <w:rsid w:val="1EF3BD6F"/>
    <w:rsid w:val="1F3A09D9"/>
    <w:rsid w:val="1FA95B9A"/>
    <w:rsid w:val="1FE4495C"/>
    <w:rsid w:val="202EEA07"/>
    <w:rsid w:val="20346491"/>
    <w:rsid w:val="2060D9F1"/>
    <w:rsid w:val="20AB0435"/>
    <w:rsid w:val="20D2BE52"/>
    <w:rsid w:val="2329C1C7"/>
    <w:rsid w:val="2331C47E"/>
    <w:rsid w:val="251FD5F3"/>
    <w:rsid w:val="258FAFDA"/>
    <w:rsid w:val="25BB7CD5"/>
    <w:rsid w:val="266A326B"/>
    <w:rsid w:val="26CB031A"/>
    <w:rsid w:val="27968BB1"/>
    <w:rsid w:val="27E3458F"/>
    <w:rsid w:val="28386EB0"/>
    <w:rsid w:val="2980119D"/>
    <w:rsid w:val="2A13A651"/>
    <w:rsid w:val="2A4791F8"/>
    <w:rsid w:val="2A8F98FC"/>
    <w:rsid w:val="2B3E9929"/>
    <w:rsid w:val="2BECC820"/>
    <w:rsid w:val="2C1C53C2"/>
    <w:rsid w:val="2D4F2768"/>
    <w:rsid w:val="2F2CF527"/>
    <w:rsid w:val="2F3AB9D7"/>
    <w:rsid w:val="309A2053"/>
    <w:rsid w:val="30D103C4"/>
    <w:rsid w:val="31503F5F"/>
    <w:rsid w:val="31926DA2"/>
    <w:rsid w:val="31934B10"/>
    <w:rsid w:val="3228A91A"/>
    <w:rsid w:val="327BB34B"/>
    <w:rsid w:val="32981164"/>
    <w:rsid w:val="3504D67A"/>
    <w:rsid w:val="35374B10"/>
    <w:rsid w:val="357389F5"/>
    <w:rsid w:val="35A7E750"/>
    <w:rsid w:val="376780B7"/>
    <w:rsid w:val="37C02090"/>
    <w:rsid w:val="3826730A"/>
    <w:rsid w:val="38D5D05C"/>
    <w:rsid w:val="3922428E"/>
    <w:rsid w:val="398CD15E"/>
    <w:rsid w:val="3A9183ED"/>
    <w:rsid w:val="3C37CF33"/>
    <w:rsid w:val="3CD3BFA0"/>
    <w:rsid w:val="3D4F5425"/>
    <w:rsid w:val="3D582548"/>
    <w:rsid w:val="3F017120"/>
    <w:rsid w:val="3F3E81BB"/>
    <w:rsid w:val="3FB5BF42"/>
    <w:rsid w:val="404711CA"/>
    <w:rsid w:val="40B03EE9"/>
    <w:rsid w:val="41ACF1C2"/>
    <w:rsid w:val="420C806D"/>
    <w:rsid w:val="4338818E"/>
    <w:rsid w:val="43579E82"/>
    <w:rsid w:val="44998507"/>
    <w:rsid w:val="450A3C4B"/>
    <w:rsid w:val="451F5AA2"/>
    <w:rsid w:val="452A0057"/>
    <w:rsid w:val="45A0D9D5"/>
    <w:rsid w:val="45F75464"/>
    <w:rsid w:val="460C098A"/>
    <w:rsid w:val="4724F3A4"/>
    <w:rsid w:val="47827FF4"/>
    <w:rsid w:val="47A75EF3"/>
    <w:rsid w:val="4835E320"/>
    <w:rsid w:val="48831107"/>
    <w:rsid w:val="490EC50D"/>
    <w:rsid w:val="493D9B3A"/>
    <w:rsid w:val="4ADE569E"/>
    <w:rsid w:val="4C34CBC1"/>
    <w:rsid w:val="4CA5586B"/>
    <w:rsid w:val="4D2765B6"/>
    <w:rsid w:val="4D711E27"/>
    <w:rsid w:val="4D73C543"/>
    <w:rsid w:val="4DB60EFB"/>
    <w:rsid w:val="4EB41EED"/>
    <w:rsid w:val="4FD4D415"/>
    <w:rsid w:val="500252DA"/>
    <w:rsid w:val="507C5047"/>
    <w:rsid w:val="50A373FD"/>
    <w:rsid w:val="526FBE13"/>
    <w:rsid w:val="5313FE0D"/>
    <w:rsid w:val="5368A3DF"/>
    <w:rsid w:val="552ADE34"/>
    <w:rsid w:val="558BCFE8"/>
    <w:rsid w:val="5732D593"/>
    <w:rsid w:val="5783A722"/>
    <w:rsid w:val="5803637C"/>
    <w:rsid w:val="587C7AD5"/>
    <w:rsid w:val="58C6DB96"/>
    <w:rsid w:val="59DC229E"/>
    <w:rsid w:val="59EBC7E0"/>
    <w:rsid w:val="5A8D52FD"/>
    <w:rsid w:val="5A9AB3F2"/>
    <w:rsid w:val="5AE4F7F3"/>
    <w:rsid w:val="5BFA3D4D"/>
    <w:rsid w:val="5C3BB21F"/>
    <w:rsid w:val="5CFE5C62"/>
    <w:rsid w:val="5D89AF46"/>
    <w:rsid w:val="5EED68C4"/>
    <w:rsid w:val="5F234084"/>
    <w:rsid w:val="602E2C28"/>
    <w:rsid w:val="640A5F01"/>
    <w:rsid w:val="648C7F2C"/>
    <w:rsid w:val="664D7C1D"/>
    <w:rsid w:val="666F0793"/>
    <w:rsid w:val="67AE0AFA"/>
    <w:rsid w:val="688F79A8"/>
    <w:rsid w:val="6962B6A2"/>
    <w:rsid w:val="699E969C"/>
    <w:rsid w:val="69AB47A3"/>
    <w:rsid w:val="6C5A1292"/>
    <w:rsid w:val="6C77AA11"/>
    <w:rsid w:val="6CEF086C"/>
    <w:rsid w:val="6D42137C"/>
    <w:rsid w:val="6D6EC35B"/>
    <w:rsid w:val="6D79DE19"/>
    <w:rsid w:val="6DC56BFA"/>
    <w:rsid w:val="6E58F91A"/>
    <w:rsid w:val="6E93968D"/>
    <w:rsid w:val="6EA2B1D3"/>
    <w:rsid w:val="6F110193"/>
    <w:rsid w:val="6F472FC4"/>
    <w:rsid w:val="6F7D740A"/>
    <w:rsid w:val="702BF90F"/>
    <w:rsid w:val="702F919F"/>
    <w:rsid w:val="70BA04F6"/>
    <w:rsid w:val="71A84E8B"/>
    <w:rsid w:val="73E46E11"/>
    <w:rsid w:val="741B1942"/>
    <w:rsid w:val="74671877"/>
    <w:rsid w:val="747A3730"/>
    <w:rsid w:val="74812688"/>
    <w:rsid w:val="74E13ECE"/>
    <w:rsid w:val="7569D6D8"/>
    <w:rsid w:val="770F1032"/>
    <w:rsid w:val="7726087B"/>
    <w:rsid w:val="77F5635C"/>
    <w:rsid w:val="781D5DA6"/>
    <w:rsid w:val="78BFE007"/>
    <w:rsid w:val="79467CE7"/>
    <w:rsid w:val="7A084E6F"/>
    <w:rsid w:val="7A1C404B"/>
    <w:rsid w:val="7AE86322"/>
    <w:rsid w:val="7AF1A5F9"/>
    <w:rsid w:val="7AF68E44"/>
    <w:rsid w:val="7B7BCC90"/>
    <w:rsid w:val="7C36D828"/>
    <w:rsid w:val="7C97879A"/>
    <w:rsid w:val="7CAB45D5"/>
    <w:rsid w:val="7D134318"/>
    <w:rsid w:val="7D21DD6A"/>
    <w:rsid w:val="7DF69E49"/>
    <w:rsid w:val="7DFFDF11"/>
    <w:rsid w:val="7E31194B"/>
    <w:rsid w:val="7E5F4E0F"/>
    <w:rsid w:val="7EAC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92DE7"/>
  <w15:chartTrackingRefBased/>
  <w15:docId w15:val="{593B7702-0DC5-46F3-9E1C-BE19640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AA8"/>
  </w:style>
  <w:style w:type="paragraph" w:styleId="berschrift1">
    <w:name w:val="heading 1"/>
    <w:basedOn w:val="Standard"/>
    <w:next w:val="Standard"/>
    <w:link w:val="berschrift1Zchn"/>
    <w:uiPriority w:val="9"/>
    <w:qFormat/>
    <w:rsid w:val="000E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0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0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0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0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0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0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00A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00A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0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0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0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0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0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0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0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00A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00A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00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931FB"/>
    <w:rPr>
      <w:u w:val="single"/>
    </w:rPr>
  </w:style>
  <w:style w:type="paragraph" w:styleId="Kopfzeile">
    <w:name w:val="header"/>
    <w:link w:val="KopfzeileZchn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95" w:lineRule="atLeast"/>
      <w:jc w:val="right"/>
    </w:pPr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character" w:customStyle="1" w:styleId="KopfzeileZchn">
    <w:name w:val="Kopfzeile Zchn"/>
    <w:basedOn w:val="Absatz-Standardschriftart"/>
    <w:link w:val="Kopfzeile"/>
    <w:rsid w:val="00A931FB"/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paragraph" w:styleId="Fuzeile">
    <w:name w:val="footer"/>
    <w:link w:val="FuzeileZchn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80" w:lineRule="atLeast"/>
    </w:pPr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character" w:customStyle="1" w:styleId="FuzeileZchn">
    <w:name w:val="Fußzeile Zchn"/>
    <w:basedOn w:val="Absatz-Standardschriftart"/>
    <w:link w:val="Fuzeile"/>
    <w:rsid w:val="00A931FB"/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paragraph" w:customStyle="1" w:styleId="Body">
    <w:name w:val="Body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paragraph" w:customStyle="1" w:styleId="About">
    <w:name w:val="About"/>
    <w:rsid w:val="00A931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character" w:customStyle="1" w:styleId="Hyperlink1">
    <w:name w:val="Hyperlink.1"/>
    <w:basedOn w:val="Absatz-Standardschriftart"/>
    <w:rsid w:val="00A931FB"/>
    <w:rPr>
      <w:color w:val="0095D5"/>
      <w:u w:val="none" w:color="0095D5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Standard"/>
    <w:rsid w:val="00A931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berarbeitung">
    <w:name w:val="Revision"/>
    <w:hidden/>
    <w:uiPriority w:val="99"/>
    <w:semiHidden/>
    <w:rsid w:val="00DD1FB4"/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4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4F6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77747B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8F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535F0"/>
    <w:rPr>
      <w:color w:val="954F72" w:themeColor="followedHyperlink"/>
      <w:u w:val="single"/>
    </w:rPr>
  </w:style>
  <w:style w:type="paragraph" w:customStyle="1" w:styleId="Contact">
    <w:name w:val="Contact"/>
    <w:basedOn w:val="Standard"/>
    <w:qFormat/>
    <w:rsid w:val="00962547"/>
    <w:pPr>
      <w:tabs>
        <w:tab w:val="left" w:pos="4111"/>
      </w:tabs>
      <w:spacing w:line="210" w:lineRule="atLeast"/>
    </w:pPr>
    <w:rPr>
      <w:kern w:val="0"/>
      <w:sz w:val="15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hyperlink" Target="mailto:jacqueline.gusmag@sennheiser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://www.sennheiser-hearing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nnheiser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nnheiser.com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ennheiser.com/en-us/catalog/products/software/devicehub/devicehub-platfor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39686CD705540ABF6A718AE3D1A37" ma:contentTypeVersion="26" ma:contentTypeDescription="Create a new document." ma:contentTypeScope="" ma:versionID="da03509e5350de0255deffe8649cf597">
  <xsd:schema xmlns:xsd="http://www.w3.org/2001/XMLSchema" xmlns:xs="http://www.w3.org/2001/XMLSchema" xmlns:p="http://schemas.microsoft.com/office/2006/metadata/properties" xmlns:ns1="http://schemas.microsoft.com/sharepoint/v3" xmlns:ns2="b306a140-d0f9-4fc6-ae4b-33081741ce19" xmlns:ns3="142980b2-997a-4a96-b6ca-5985986af73a" targetNamespace="http://schemas.microsoft.com/office/2006/metadata/properties" ma:root="true" ma:fieldsID="596872f0ddf9a00cb2362021754b30dc" ns1:_="" ns2:_="" ns3:_="">
    <xsd:import namespace="http://schemas.microsoft.com/sharepoint/v3"/>
    <xsd:import namespace="b306a140-d0f9-4fc6-ae4b-33081741ce19"/>
    <xsd:import namespace="142980b2-997a-4a96-b6ca-5985986a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Symetrix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1" nillable="true" ma:displayName="Number of Likes" ma:internalName="LikesCount">
      <xsd:simpleType>
        <xsd:restriction base="dms:Unknown"/>
      </xsd:simpleType>
    </xsd:element>
    <xsd:element name="LikedBy" ma:index="3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a140-d0f9-4fc6-ae4b-33081741c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ymetrix" ma:index="26" nillable="true" ma:displayName="Symetrix" ma:default="Symetrix" ma:internalName="Symetri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980b2-997a-4a96-b6ca-5985986af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a8107-27e2-4fb8-94ae-5b5760ffe99c}" ma:internalName="TaxCatchAll" ma:showField="CatchAllData" ma:web="142980b2-997a-4a96-b6ca-5985986a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b306a140-d0f9-4fc6-ae4b-33081741ce19" xsi:nil="true"/>
    <lcf76f155ced4ddcb4097134ff3c332f xmlns="b306a140-d0f9-4fc6-ae4b-33081741ce19">
      <Terms xmlns="http://schemas.microsoft.com/office/infopath/2007/PartnerControls"/>
    </lcf76f155ced4ddcb4097134ff3c332f>
    <TaxCatchAll xmlns="142980b2-997a-4a96-b6ca-5985986af73a"/>
    <Symetrix xmlns="b306a140-d0f9-4fc6-ae4b-33081741ce19">Symetrix</Symetrix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E74C2-1A32-4EA7-B9AE-B8EB894BF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6a140-d0f9-4fc6-ae4b-33081741ce19"/>
    <ds:schemaRef ds:uri="142980b2-997a-4a96-b6ca-5985986a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4A6C4-4D44-4075-A3CD-A8755B64B3C6}">
  <ds:schemaRefs>
    <ds:schemaRef ds:uri="http://schemas.microsoft.com/office/2006/metadata/properties"/>
    <ds:schemaRef ds:uri="http://schemas.microsoft.com/office/infopath/2007/PartnerControls"/>
    <ds:schemaRef ds:uri="b306a140-d0f9-4fc6-ae4b-33081741ce19"/>
    <ds:schemaRef ds:uri="142980b2-997a-4a96-b6ca-5985986af73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817E46-8A4E-45A7-9DD0-280E7BB0C9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  <clbl:label id="{39307ecc-d28a-4fb9-9355-b066bea57d23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6575</CharactersWithSpaces>
  <SharedDoc>false</SharedDoc>
  <HLinks>
    <vt:vector size="24" baseType="variant">
      <vt:variant>
        <vt:i4>6815798</vt:i4>
      </vt:variant>
      <vt:variant>
        <vt:i4>9</vt:i4>
      </vt:variant>
      <vt:variant>
        <vt:i4>0</vt:i4>
      </vt:variant>
      <vt:variant>
        <vt:i4>5</vt:i4>
      </vt:variant>
      <vt:variant>
        <vt:lpwstr>http://www.sennheiser-hearing.com/</vt:lpwstr>
      </vt:variant>
      <vt:variant>
        <vt:lpwstr/>
      </vt:variant>
      <vt:variant>
        <vt:i4>3932209</vt:i4>
      </vt:variant>
      <vt:variant>
        <vt:i4>6</vt:i4>
      </vt:variant>
      <vt:variant>
        <vt:i4>0</vt:i4>
      </vt:variant>
      <vt:variant>
        <vt:i4>5</vt:i4>
      </vt:variant>
      <vt:variant>
        <vt:lpwstr>http://www.sennheiser.com/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https://www.sennheiser.com/en-us/catalog/products/software/devicehub/devicehub-platform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http://www.sennheiser.com/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Jeffrey</dc:creator>
  <cp:keywords/>
  <dc:description/>
  <cp:lastModifiedBy>Sven Welling</cp:lastModifiedBy>
  <cp:revision>2</cp:revision>
  <dcterms:created xsi:type="dcterms:W3CDTF">2026-02-02T10:20:00Z</dcterms:created>
  <dcterms:modified xsi:type="dcterms:W3CDTF">2026-02-02T10:20:00Z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8feb2873-888b-4d8e-986a-ad3d661c40fe</vt:lpwstr>
  </property>
  <property fmtid="{D5CDD505-2E9C-101B-9397-08002B2CF9AE}" pid="3" name="ContentTypeId">
    <vt:lpwstr>0x01010072939686CD705540ABF6A718AE3D1A37</vt:lpwstr>
  </property>
  <property fmtid="{D5CDD505-2E9C-101B-9397-08002B2CF9AE}" pid="4" name="MediaServiceImageTags">
    <vt:lpwstr/>
  </property>
  <property fmtid="{D5CDD505-2E9C-101B-9397-08002B2CF9AE}" pid="5" name="vti_imgdate">
    <vt:lpwstr>2018-02-28T00:00:00Z</vt:lpwstr>
  </property>
  <property fmtid="{D5CDD505-2E9C-101B-9397-08002B2CF9AE}" pid="6" name="_dlc_DocIdItemGuid">
    <vt:lpwstr>1841706a-812a-4d21-9828-f5328e0a7f7d</vt:lpwstr>
  </property>
  <property fmtid="{D5CDD505-2E9C-101B-9397-08002B2CF9AE}" pid="7" name="ClassificationContentMarkingFooterShapeIds">
    <vt:lpwstr>790b101c,7d67b9cb,20e3b5f3</vt:lpwstr>
  </property>
  <property fmtid="{D5CDD505-2E9C-101B-9397-08002B2CF9AE}" pid="8" name="ClassificationContentMarkingFooterFontProps">
    <vt:lpwstr>#037cc2,11,Sennheiser Office</vt:lpwstr>
  </property>
  <property fmtid="{D5CDD505-2E9C-101B-9397-08002B2CF9AE}" pid="9" name="ClassificationContentMarkingFooterText">
    <vt:lpwstr>Internal</vt:lpwstr>
  </property>
</Properties>
</file>