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9B" w:rsidRPr="00D7049B" w:rsidRDefault="00D7049B" w:rsidP="00EB24B0">
      <w:pPr>
        <w:pBdr>
          <w:bottom w:val="single" w:sz="6" w:space="1" w:color="auto"/>
        </w:pBdr>
        <w:spacing w:after="0"/>
        <w:jc w:val="center"/>
        <w:rPr>
          <w:rFonts w:ascii="Arial" w:hAnsi="Arial" w:cs="Arial"/>
          <w:b/>
        </w:rPr>
      </w:pPr>
      <w:r w:rsidRPr="00D7049B">
        <w:rPr>
          <w:rFonts w:ascii="Arial" w:eastAsia="Times New Roman" w:hAnsi="Arial" w:cs="Arial"/>
          <w:noProof/>
          <w:sz w:val="24"/>
          <w:szCs w:val="24"/>
          <w:lang w:eastAsia="en-CA"/>
        </w:rPr>
        <w:drawing>
          <wp:inline distT="0" distB="0" distL="0" distR="0" wp14:anchorId="21273733" wp14:editId="787D6D86">
            <wp:extent cx="1104940" cy="798792"/>
            <wp:effectExtent l="0" t="0" r="0" b="1905"/>
            <wp:docPr id="1" name="Picture 1" descr="cid:3C7266B3-9581-4A0A-8F66-111547ADA370@argonauts.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904296-F7D8-4490-894D-50229E3CB9C6" descr="cid:3C7266B3-9581-4A0A-8F66-111547ADA370@argonauts.local"/>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24366" cy="812835"/>
                    </a:xfrm>
                    <a:prstGeom prst="rect">
                      <a:avLst/>
                    </a:prstGeom>
                    <a:noFill/>
                    <a:ln>
                      <a:noFill/>
                    </a:ln>
                  </pic:spPr>
                </pic:pic>
              </a:graphicData>
            </a:graphic>
          </wp:inline>
        </w:drawing>
      </w:r>
    </w:p>
    <w:p w:rsidR="00D7049B" w:rsidRPr="00D7049B" w:rsidRDefault="00D7049B" w:rsidP="00EB24B0">
      <w:pPr>
        <w:pBdr>
          <w:bottom w:val="single" w:sz="6" w:space="1" w:color="auto"/>
        </w:pBdr>
        <w:spacing w:after="0"/>
        <w:jc w:val="center"/>
        <w:rPr>
          <w:rFonts w:ascii="Arial" w:hAnsi="Arial" w:cs="Arial"/>
          <w:b/>
        </w:rPr>
      </w:pPr>
    </w:p>
    <w:p w:rsidR="00990818" w:rsidRPr="00D7049B" w:rsidRDefault="00990818" w:rsidP="00EB24B0">
      <w:pPr>
        <w:pBdr>
          <w:bottom w:val="single" w:sz="6" w:space="1" w:color="auto"/>
        </w:pBdr>
        <w:spacing w:after="0"/>
        <w:jc w:val="center"/>
        <w:rPr>
          <w:rFonts w:ascii="Arial" w:hAnsi="Arial" w:cs="Arial"/>
          <w:b/>
          <w:sz w:val="32"/>
          <w:szCs w:val="32"/>
        </w:rPr>
      </w:pPr>
      <w:r w:rsidRPr="00D7049B">
        <w:rPr>
          <w:rFonts w:ascii="Arial" w:hAnsi="Arial" w:cs="Arial"/>
          <w:b/>
          <w:sz w:val="32"/>
          <w:szCs w:val="32"/>
        </w:rPr>
        <w:t>MARC TRESTMAN BIO</w:t>
      </w:r>
    </w:p>
    <w:p w:rsidR="00D7049B" w:rsidRPr="00D7049B" w:rsidRDefault="00D7049B" w:rsidP="00EB24B0">
      <w:pPr>
        <w:pBdr>
          <w:bottom w:val="single" w:sz="6" w:space="1" w:color="auto"/>
        </w:pBdr>
        <w:spacing w:after="0"/>
        <w:jc w:val="center"/>
        <w:rPr>
          <w:rFonts w:ascii="Arial" w:hAnsi="Arial" w:cs="Arial"/>
          <w:b/>
        </w:rPr>
      </w:pPr>
    </w:p>
    <w:p w:rsidR="00990818" w:rsidRPr="00D7049B" w:rsidRDefault="00990818" w:rsidP="00EB24B0">
      <w:pPr>
        <w:spacing w:after="0"/>
        <w:rPr>
          <w:rFonts w:ascii="Arial" w:hAnsi="Arial" w:cs="Arial"/>
        </w:rPr>
      </w:pPr>
    </w:p>
    <w:p w:rsidR="003A4818" w:rsidRPr="00D7049B" w:rsidRDefault="003A4818" w:rsidP="00EB24B0">
      <w:pPr>
        <w:spacing w:after="0"/>
        <w:rPr>
          <w:rFonts w:ascii="Arial" w:hAnsi="Arial" w:cs="Arial"/>
          <w:b/>
        </w:rPr>
      </w:pPr>
    </w:p>
    <w:p w:rsidR="008D2010" w:rsidRPr="00D7049B" w:rsidRDefault="003A4818" w:rsidP="00EB24B0">
      <w:pPr>
        <w:spacing w:after="0"/>
        <w:rPr>
          <w:rFonts w:ascii="Arial" w:hAnsi="Arial" w:cs="Arial"/>
          <w:b/>
        </w:rPr>
      </w:pPr>
      <w:r w:rsidRPr="00D7049B">
        <w:rPr>
          <w:rFonts w:ascii="Arial" w:hAnsi="Arial" w:cs="Arial"/>
          <w:b/>
        </w:rPr>
        <w:t xml:space="preserve">CAREER </w:t>
      </w:r>
      <w:r w:rsidR="008D2010" w:rsidRPr="00D7049B">
        <w:rPr>
          <w:rFonts w:ascii="Arial" w:hAnsi="Arial" w:cs="Arial"/>
          <w:b/>
        </w:rPr>
        <w:t>HEADLINES:</w:t>
      </w:r>
    </w:p>
    <w:p w:rsidR="00194E0D" w:rsidRPr="00D7049B" w:rsidRDefault="00194E0D" w:rsidP="00EB24B0">
      <w:pPr>
        <w:spacing w:after="0"/>
        <w:rPr>
          <w:rFonts w:ascii="Arial" w:hAnsi="Arial" w:cs="Arial"/>
          <w:b/>
        </w:rPr>
      </w:pPr>
    </w:p>
    <w:p w:rsidR="008D2010" w:rsidRPr="00D7049B" w:rsidRDefault="0043401C" w:rsidP="00EB24B0">
      <w:pPr>
        <w:pStyle w:val="ListParagraph"/>
        <w:numPr>
          <w:ilvl w:val="0"/>
          <w:numId w:val="3"/>
        </w:numPr>
        <w:spacing w:after="0"/>
        <w:rPr>
          <w:rFonts w:ascii="Arial" w:hAnsi="Arial" w:cs="Arial"/>
        </w:rPr>
      </w:pPr>
      <w:r>
        <w:rPr>
          <w:rFonts w:ascii="Arial" w:hAnsi="Arial" w:cs="Arial"/>
        </w:rPr>
        <w:t>Fourth</w:t>
      </w:r>
      <w:r w:rsidR="00DA13DF" w:rsidRPr="00D7049B">
        <w:rPr>
          <w:rFonts w:ascii="Arial" w:hAnsi="Arial" w:cs="Arial"/>
        </w:rPr>
        <w:t xml:space="preserve"> all-time highest winning percentage</w:t>
      </w:r>
      <w:r>
        <w:rPr>
          <w:rFonts w:ascii="Arial" w:hAnsi="Arial" w:cs="Arial"/>
        </w:rPr>
        <w:t xml:space="preserve"> by a Head Coach</w:t>
      </w:r>
      <w:r w:rsidR="00DA13DF" w:rsidRPr="00D7049B">
        <w:rPr>
          <w:rFonts w:ascii="Arial" w:hAnsi="Arial" w:cs="Arial"/>
        </w:rPr>
        <w:t xml:space="preserve"> in </w:t>
      </w:r>
      <w:r>
        <w:rPr>
          <w:rFonts w:ascii="Arial" w:hAnsi="Arial" w:cs="Arial"/>
        </w:rPr>
        <w:t xml:space="preserve">the history of the </w:t>
      </w:r>
      <w:r w:rsidR="00DA13DF" w:rsidRPr="00D7049B">
        <w:rPr>
          <w:rFonts w:ascii="Arial" w:hAnsi="Arial" w:cs="Arial"/>
        </w:rPr>
        <w:t>CFL</w:t>
      </w:r>
    </w:p>
    <w:p w:rsidR="008D2010" w:rsidRPr="00D7049B" w:rsidRDefault="0043401C" w:rsidP="00EB24B0">
      <w:pPr>
        <w:pStyle w:val="ListParagraph"/>
        <w:numPr>
          <w:ilvl w:val="0"/>
          <w:numId w:val="3"/>
        </w:numPr>
        <w:spacing w:after="0"/>
        <w:rPr>
          <w:rFonts w:ascii="Arial" w:hAnsi="Arial" w:cs="Arial"/>
        </w:rPr>
      </w:pPr>
      <w:r>
        <w:rPr>
          <w:rFonts w:ascii="Arial" w:hAnsi="Arial" w:cs="Arial"/>
        </w:rPr>
        <w:t>Two</w:t>
      </w:r>
      <w:r w:rsidR="008D2010" w:rsidRPr="00D7049B">
        <w:rPr>
          <w:rFonts w:ascii="Arial" w:hAnsi="Arial" w:cs="Arial"/>
        </w:rPr>
        <w:t>-Time Grey Cup Champion</w:t>
      </w:r>
    </w:p>
    <w:p w:rsidR="008D2010" w:rsidRPr="00D7049B" w:rsidRDefault="008D2010" w:rsidP="00EB24B0">
      <w:pPr>
        <w:pStyle w:val="ListParagraph"/>
        <w:numPr>
          <w:ilvl w:val="0"/>
          <w:numId w:val="3"/>
        </w:numPr>
        <w:spacing w:after="0"/>
        <w:rPr>
          <w:rFonts w:ascii="Arial" w:hAnsi="Arial" w:cs="Arial"/>
        </w:rPr>
      </w:pPr>
      <w:r w:rsidRPr="00D7049B">
        <w:rPr>
          <w:rFonts w:ascii="Arial" w:hAnsi="Arial" w:cs="Arial"/>
        </w:rPr>
        <w:t>2009 CFL Coach of the Year</w:t>
      </w:r>
    </w:p>
    <w:p w:rsidR="00DA13DF" w:rsidRPr="00D7049B" w:rsidRDefault="00DA13DF" w:rsidP="00DA13DF">
      <w:pPr>
        <w:pStyle w:val="ListParagraph"/>
        <w:numPr>
          <w:ilvl w:val="0"/>
          <w:numId w:val="3"/>
        </w:numPr>
        <w:spacing w:after="0"/>
        <w:rPr>
          <w:rFonts w:ascii="Arial" w:hAnsi="Arial" w:cs="Arial"/>
        </w:rPr>
      </w:pPr>
      <w:r w:rsidRPr="00D7049B">
        <w:rPr>
          <w:rFonts w:ascii="Arial" w:hAnsi="Arial" w:cs="Arial"/>
        </w:rPr>
        <w:t xml:space="preserve">QBs to have career years under Marc Trestman: Anthony </w:t>
      </w:r>
      <w:proofErr w:type="spellStart"/>
      <w:r w:rsidRPr="00D7049B">
        <w:rPr>
          <w:rFonts w:ascii="Arial" w:hAnsi="Arial" w:cs="Arial"/>
        </w:rPr>
        <w:t>Calv</w:t>
      </w:r>
      <w:r w:rsidR="007331D4" w:rsidRPr="00D7049B">
        <w:rPr>
          <w:rFonts w:ascii="Arial" w:hAnsi="Arial" w:cs="Arial"/>
        </w:rPr>
        <w:t>illo</w:t>
      </w:r>
      <w:proofErr w:type="spellEnd"/>
      <w:r w:rsidR="007331D4" w:rsidRPr="00D7049B">
        <w:rPr>
          <w:rFonts w:ascii="Arial" w:hAnsi="Arial" w:cs="Arial"/>
        </w:rPr>
        <w:t xml:space="preserve">, Bernie </w:t>
      </w:r>
      <w:proofErr w:type="spellStart"/>
      <w:r w:rsidR="007331D4" w:rsidRPr="00D7049B">
        <w:rPr>
          <w:rFonts w:ascii="Arial" w:hAnsi="Arial" w:cs="Arial"/>
        </w:rPr>
        <w:t>Kosar</w:t>
      </w:r>
      <w:proofErr w:type="spellEnd"/>
      <w:r w:rsidR="007331D4" w:rsidRPr="00D7049B">
        <w:rPr>
          <w:rFonts w:ascii="Arial" w:hAnsi="Arial" w:cs="Arial"/>
        </w:rPr>
        <w:t>,</w:t>
      </w:r>
      <w:r w:rsidRPr="00D7049B">
        <w:rPr>
          <w:rFonts w:ascii="Arial" w:hAnsi="Arial" w:cs="Arial"/>
        </w:rPr>
        <w:t xml:space="preserve"> Jake Plummer, Jay Cutler, Rich Gannon. Also worked with</w:t>
      </w:r>
      <w:r w:rsidR="00BF68DB" w:rsidRPr="00D7049B">
        <w:rPr>
          <w:rFonts w:ascii="Arial" w:hAnsi="Arial" w:cs="Arial"/>
        </w:rPr>
        <w:t xml:space="preserve"> quarterbacks</w:t>
      </w:r>
      <w:r w:rsidRPr="00D7049B">
        <w:rPr>
          <w:rFonts w:ascii="Arial" w:hAnsi="Arial" w:cs="Arial"/>
        </w:rPr>
        <w:t xml:space="preserve"> Tim Tebow</w:t>
      </w:r>
      <w:r w:rsidR="007331D4" w:rsidRPr="00D7049B">
        <w:rPr>
          <w:rFonts w:ascii="Arial" w:hAnsi="Arial" w:cs="Arial"/>
        </w:rPr>
        <w:t xml:space="preserve"> and Jason Campbell</w:t>
      </w:r>
      <w:r w:rsidR="00A77D79" w:rsidRPr="00D7049B">
        <w:rPr>
          <w:rFonts w:ascii="Arial" w:hAnsi="Arial" w:cs="Arial"/>
        </w:rPr>
        <w:t>, to prepare for NFL Draft.</w:t>
      </w:r>
    </w:p>
    <w:p w:rsidR="008D2010" w:rsidRPr="00D7049B" w:rsidRDefault="008D2010" w:rsidP="00EB24B0">
      <w:pPr>
        <w:spacing w:after="0"/>
        <w:rPr>
          <w:rFonts w:ascii="Arial" w:hAnsi="Arial" w:cs="Arial"/>
        </w:rPr>
      </w:pPr>
    </w:p>
    <w:p w:rsidR="00990818" w:rsidRPr="00D7049B" w:rsidRDefault="008D2010" w:rsidP="00EB24B0">
      <w:pPr>
        <w:spacing w:after="0"/>
        <w:rPr>
          <w:rFonts w:ascii="Arial" w:hAnsi="Arial" w:cs="Arial"/>
          <w:b/>
        </w:rPr>
      </w:pPr>
      <w:r w:rsidRPr="00D7049B">
        <w:rPr>
          <w:rFonts w:ascii="Arial" w:hAnsi="Arial" w:cs="Arial"/>
          <w:b/>
        </w:rPr>
        <w:t>CFL EXPERIENCE:</w:t>
      </w:r>
    </w:p>
    <w:p w:rsidR="00EB24B0" w:rsidRPr="00D7049B" w:rsidRDefault="00EB24B0" w:rsidP="00EB24B0">
      <w:pPr>
        <w:spacing w:after="0"/>
        <w:rPr>
          <w:rFonts w:ascii="Arial" w:hAnsi="Arial" w:cs="Arial"/>
          <w:b/>
        </w:rPr>
      </w:pPr>
    </w:p>
    <w:p w:rsidR="00990818" w:rsidRPr="00D7049B" w:rsidRDefault="00990818" w:rsidP="00EB24B0">
      <w:pPr>
        <w:pStyle w:val="ListParagraph"/>
        <w:numPr>
          <w:ilvl w:val="0"/>
          <w:numId w:val="1"/>
        </w:numPr>
        <w:spacing w:after="0"/>
        <w:rPr>
          <w:rFonts w:ascii="Arial" w:hAnsi="Arial" w:cs="Arial"/>
        </w:rPr>
      </w:pPr>
      <w:r w:rsidRPr="00D7049B">
        <w:rPr>
          <w:rFonts w:ascii="Arial" w:hAnsi="Arial" w:cs="Arial"/>
        </w:rPr>
        <w:t>Originally hired</w:t>
      </w:r>
      <w:r w:rsidR="00265890" w:rsidRPr="00D7049B">
        <w:rPr>
          <w:rFonts w:ascii="Arial" w:hAnsi="Arial" w:cs="Arial"/>
        </w:rPr>
        <w:t xml:space="preserve"> in December of 2007</w:t>
      </w:r>
      <w:r w:rsidRPr="00D7049B">
        <w:rPr>
          <w:rFonts w:ascii="Arial" w:hAnsi="Arial" w:cs="Arial"/>
        </w:rPr>
        <w:t xml:space="preserve"> by Jim Popp to be</w:t>
      </w:r>
      <w:r w:rsidR="00917AEC" w:rsidRPr="00D7049B">
        <w:rPr>
          <w:rFonts w:ascii="Arial" w:hAnsi="Arial" w:cs="Arial"/>
        </w:rPr>
        <w:t xml:space="preserve"> the Head Coach of the </w:t>
      </w:r>
      <w:proofErr w:type="spellStart"/>
      <w:r w:rsidRPr="00D7049B">
        <w:rPr>
          <w:rFonts w:ascii="Arial" w:hAnsi="Arial" w:cs="Arial"/>
        </w:rPr>
        <w:t>Alouettes</w:t>
      </w:r>
      <w:proofErr w:type="spellEnd"/>
      <w:r w:rsidRPr="00D7049B">
        <w:rPr>
          <w:rFonts w:ascii="Arial" w:hAnsi="Arial" w:cs="Arial"/>
        </w:rPr>
        <w:t xml:space="preserve">. </w:t>
      </w:r>
    </w:p>
    <w:p w:rsidR="00990818" w:rsidRPr="00D7049B" w:rsidRDefault="001A1BE4" w:rsidP="00EB24B0">
      <w:pPr>
        <w:pStyle w:val="ListParagraph"/>
        <w:numPr>
          <w:ilvl w:val="0"/>
          <w:numId w:val="1"/>
        </w:numPr>
        <w:spacing w:after="0"/>
        <w:rPr>
          <w:rFonts w:ascii="Arial" w:hAnsi="Arial" w:cs="Arial"/>
        </w:rPr>
      </w:pPr>
      <w:r w:rsidRPr="00D7049B">
        <w:rPr>
          <w:rFonts w:ascii="Arial" w:hAnsi="Arial" w:cs="Arial"/>
        </w:rPr>
        <w:t>In his five</w:t>
      </w:r>
      <w:r w:rsidR="00990818" w:rsidRPr="00D7049B">
        <w:rPr>
          <w:rFonts w:ascii="Arial" w:hAnsi="Arial" w:cs="Arial"/>
        </w:rPr>
        <w:t xml:space="preserve"> years</w:t>
      </w:r>
      <w:r w:rsidR="003C3815" w:rsidRPr="00D7049B">
        <w:rPr>
          <w:rFonts w:ascii="Arial" w:hAnsi="Arial" w:cs="Arial"/>
        </w:rPr>
        <w:t xml:space="preserve"> (2008-2012</w:t>
      </w:r>
      <w:r w:rsidR="008D2010" w:rsidRPr="00D7049B">
        <w:rPr>
          <w:rFonts w:ascii="Arial" w:hAnsi="Arial" w:cs="Arial"/>
        </w:rPr>
        <w:t>)</w:t>
      </w:r>
      <w:r w:rsidR="00990818" w:rsidRPr="00D7049B">
        <w:rPr>
          <w:rFonts w:ascii="Arial" w:hAnsi="Arial" w:cs="Arial"/>
        </w:rPr>
        <w:t xml:space="preserve"> as HC of the </w:t>
      </w:r>
      <w:proofErr w:type="spellStart"/>
      <w:r w:rsidR="00990818" w:rsidRPr="00D7049B">
        <w:rPr>
          <w:rFonts w:ascii="Arial" w:hAnsi="Arial" w:cs="Arial"/>
        </w:rPr>
        <w:t>Alouettes</w:t>
      </w:r>
      <w:proofErr w:type="spellEnd"/>
      <w:r w:rsidR="00990818" w:rsidRPr="00D7049B">
        <w:rPr>
          <w:rFonts w:ascii="Arial" w:hAnsi="Arial" w:cs="Arial"/>
        </w:rPr>
        <w:t>, he amassed a 59-31 (.656 winning percentage) regular season record, made the playoffs every year, appeared in three Grey Cups</w:t>
      </w:r>
      <w:r w:rsidR="00AF2CE0">
        <w:rPr>
          <w:rFonts w:ascii="Arial" w:hAnsi="Arial" w:cs="Arial"/>
        </w:rPr>
        <w:t xml:space="preserve"> (2008, 2009 and 2010)</w:t>
      </w:r>
      <w:r w:rsidR="00990818" w:rsidRPr="00D7049B">
        <w:rPr>
          <w:rFonts w:ascii="Arial" w:hAnsi="Arial" w:cs="Arial"/>
        </w:rPr>
        <w:t>, and won two</w:t>
      </w:r>
      <w:r w:rsidR="00AF2CE0">
        <w:rPr>
          <w:rFonts w:ascii="Arial" w:hAnsi="Arial" w:cs="Arial"/>
        </w:rPr>
        <w:t xml:space="preserve"> (2009, 2010)</w:t>
      </w:r>
      <w:r w:rsidR="00990818" w:rsidRPr="00D7049B">
        <w:rPr>
          <w:rFonts w:ascii="Arial" w:hAnsi="Arial" w:cs="Arial"/>
        </w:rPr>
        <w:t xml:space="preserve">. </w:t>
      </w:r>
    </w:p>
    <w:p w:rsidR="008D2010" w:rsidRPr="00D7049B" w:rsidRDefault="008D2010" w:rsidP="00EB24B0">
      <w:pPr>
        <w:pStyle w:val="ListParagraph"/>
        <w:numPr>
          <w:ilvl w:val="0"/>
          <w:numId w:val="1"/>
        </w:numPr>
        <w:spacing w:after="0"/>
        <w:rPr>
          <w:rFonts w:ascii="Arial" w:hAnsi="Arial" w:cs="Arial"/>
        </w:rPr>
      </w:pPr>
      <w:r w:rsidRPr="00D7049B">
        <w:rPr>
          <w:rFonts w:ascii="Arial" w:hAnsi="Arial" w:cs="Arial"/>
        </w:rPr>
        <w:t xml:space="preserve">Trestman led the </w:t>
      </w:r>
      <w:proofErr w:type="spellStart"/>
      <w:r w:rsidRPr="00D7049B">
        <w:rPr>
          <w:rFonts w:ascii="Arial" w:hAnsi="Arial" w:cs="Arial"/>
        </w:rPr>
        <w:t>Als</w:t>
      </w:r>
      <w:proofErr w:type="spellEnd"/>
      <w:r w:rsidRPr="00D7049B">
        <w:rPr>
          <w:rFonts w:ascii="Arial" w:hAnsi="Arial" w:cs="Arial"/>
        </w:rPr>
        <w:t xml:space="preserve"> to back-to-back championships, the first team to accomplish the feat since the Argos did it in 1996 and 1997. </w:t>
      </w:r>
    </w:p>
    <w:p w:rsidR="008D2010" w:rsidRPr="00D7049B" w:rsidRDefault="008D2010" w:rsidP="00EB24B0">
      <w:pPr>
        <w:pStyle w:val="ListParagraph"/>
        <w:numPr>
          <w:ilvl w:val="0"/>
          <w:numId w:val="1"/>
        </w:numPr>
        <w:spacing w:after="0"/>
        <w:rPr>
          <w:rFonts w:ascii="Arial" w:hAnsi="Arial" w:cs="Arial"/>
        </w:rPr>
      </w:pPr>
      <w:r w:rsidRPr="00D7049B">
        <w:rPr>
          <w:rFonts w:ascii="Arial" w:hAnsi="Arial" w:cs="Arial"/>
        </w:rPr>
        <w:t xml:space="preserve">Credited with extending career of future Hall of Fame </w:t>
      </w:r>
      <w:r w:rsidR="00917AEC" w:rsidRPr="00D7049B">
        <w:rPr>
          <w:rFonts w:ascii="Arial" w:hAnsi="Arial" w:cs="Arial"/>
        </w:rPr>
        <w:t>QB</w:t>
      </w:r>
      <w:r w:rsidRPr="00D7049B">
        <w:rPr>
          <w:rFonts w:ascii="Arial" w:hAnsi="Arial" w:cs="Arial"/>
        </w:rPr>
        <w:t xml:space="preserve"> and all-time passing yards leader Anthony </w:t>
      </w:r>
      <w:proofErr w:type="spellStart"/>
      <w:r w:rsidRPr="00D7049B">
        <w:rPr>
          <w:rFonts w:ascii="Arial" w:hAnsi="Arial" w:cs="Arial"/>
        </w:rPr>
        <w:t>Calvillo</w:t>
      </w:r>
      <w:proofErr w:type="spellEnd"/>
      <w:r w:rsidRPr="00D7049B">
        <w:rPr>
          <w:rFonts w:ascii="Arial" w:hAnsi="Arial" w:cs="Arial"/>
        </w:rPr>
        <w:t xml:space="preserve">. </w:t>
      </w:r>
    </w:p>
    <w:p w:rsidR="008D2010" w:rsidRPr="00D7049B" w:rsidRDefault="003C3815" w:rsidP="00EB24B0">
      <w:pPr>
        <w:pStyle w:val="ListParagraph"/>
        <w:numPr>
          <w:ilvl w:val="0"/>
          <w:numId w:val="1"/>
        </w:numPr>
        <w:spacing w:after="0"/>
        <w:rPr>
          <w:rFonts w:ascii="Arial" w:hAnsi="Arial" w:cs="Arial"/>
        </w:rPr>
      </w:pPr>
      <w:r w:rsidRPr="00D7049B">
        <w:rPr>
          <w:rFonts w:ascii="Arial" w:hAnsi="Arial" w:cs="Arial"/>
        </w:rPr>
        <w:t>Trestman left after the 2012</w:t>
      </w:r>
      <w:r w:rsidR="008D2010" w:rsidRPr="00D7049B">
        <w:rPr>
          <w:rFonts w:ascii="Arial" w:hAnsi="Arial" w:cs="Arial"/>
        </w:rPr>
        <w:t xml:space="preserve"> season to be the Head Coach of the Chicago Bears. </w:t>
      </w:r>
    </w:p>
    <w:p w:rsidR="00EB24B0" w:rsidRPr="00D7049B" w:rsidRDefault="00EB24B0" w:rsidP="00EB24B0">
      <w:pPr>
        <w:pStyle w:val="ListParagraph"/>
        <w:spacing w:after="0"/>
        <w:rPr>
          <w:rFonts w:ascii="Arial" w:hAnsi="Arial" w:cs="Arial"/>
        </w:rPr>
      </w:pPr>
    </w:p>
    <w:p w:rsidR="00990818" w:rsidRPr="00D7049B" w:rsidRDefault="00990818" w:rsidP="00EB24B0">
      <w:pPr>
        <w:spacing w:after="0"/>
        <w:rPr>
          <w:rFonts w:ascii="Arial" w:hAnsi="Arial" w:cs="Arial"/>
          <w:b/>
        </w:rPr>
      </w:pPr>
      <w:r w:rsidRPr="00D7049B">
        <w:rPr>
          <w:rFonts w:ascii="Arial" w:hAnsi="Arial" w:cs="Arial"/>
          <w:b/>
        </w:rPr>
        <w:t>CFL ACCOLADES:</w:t>
      </w:r>
    </w:p>
    <w:p w:rsidR="00A26EA0" w:rsidRPr="00D7049B" w:rsidRDefault="00A26EA0" w:rsidP="00EB24B0">
      <w:pPr>
        <w:spacing w:after="0"/>
        <w:rPr>
          <w:rFonts w:ascii="Arial" w:hAnsi="Arial" w:cs="Arial"/>
          <w:b/>
        </w:rPr>
      </w:pPr>
    </w:p>
    <w:p w:rsidR="00990818" w:rsidRPr="00D7049B" w:rsidRDefault="00990818" w:rsidP="00EB24B0">
      <w:pPr>
        <w:pStyle w:val="ListParagraph"/>
        <w:numPr>
          <w:ilvl w:val="0"/>
          <w:numId w:val="2"/>
        </w:numPr>
        <w:spacing w:after="0"/>
        <w:rPr>
          <w:rFonts w:ascii="Arial" w:hAnsi="Arial" w:cs="Arial"/>
        </w:rPr>
      </w:pPr>
      <w:r w:rsidRPr="00D7049B">
        <w:rPr>
          <w:rFonts w:ascii="Arial" w:hAnsi="Arial" w:cs="Arial"/>
        </w:rPr>
        <w:t>2008, 2009, 2010 CFL Coach of the Year Finalist</w:t>
      </w:r>
    </w:p>
    <w:p w:rsidR="008D2010" w:rsidRPr="00D7049B" w:rsidRDefault="00990818" w:rsidP="00EB24B0">
      <w:pPr>
        <w:pStyle w:val="ListParagraph"/>
        <w:numPr>
          <w:ilvl w:val="0"/>
          <w:numId w:val="2"/>
        </w:numPr>
        <w:spacing w:after="0"/>
        <w:rPr>
          <w:rFonts w:ascii="Arial" w:hAnsi="Arial" w:cs="Arial"/>
        </w:rPr>
      </w:pPr>
      <w:r w:rsidRPr="00D7049B">
        <w:rPr>
          <w:rFonts w:ascii="Arial" w:hAnsi="Arial" w:cs="Arial"/>
        </w:rPr>
        <w:t>2009 CFL Coach of the Year (15-3 record, won the Grey Cup)</w:t>
      </w:r>
    </w:p>
    <w:p w:rsidR="00A26EA0" w:rsidRPr="00D7049B" w:rsidRDefault="00A26EA0" w:rsidP="00A26EA0">
      <w:pPr>
        <w:spacing w:after="0"/>
        <w:rPr>
          <w:rFonts w:ascii="Arial" w:hAnsi="Arial" w:cs="Arial"/>
        </w:rPr>
      </w:pPr>
    </w:p>
    <w:p w:rsidR="00A26EA0" w:rsidRPr="00D7049B" w:rsidRDefault="00A26EA0" w:rsidP="00A26EA0">
      <w:pPr>
        <w:rPr>
          <w:rStyle w:val="Strong"/>
          <w:rFonts w:ascii="Arial" w:eastAsia="Times New Roman" w:hAnsi="Arial" w:cs="Arial"/>
          <w:color w:val="000000"/>
        </w:rPr>
      </w:pPr>
      <w:r w:rsidRPr="00D7049B">
        <w:rPr>
          <w:rStyle w:val="Strong"/>
          <w:rFonts w:ascii="Arial" w:eastAsia="Times New Roman" w:hAnsi="Arial" w:cs="Arial"/>
          <w:color w:val="000000"/>
        </w:rPr>
        <w:t>CFL STATS &amp; RECORDS:</w:t>
      </w:r>
    </w:p>
    <w:p w:rsidR="00A26EA0" w:rsidRPr="00D7049B" w:rsidRDefault="00747327" w:rsidP="00A26EA0">
      <w:pPr>
        <w:spacing w:after="0"/>
        <w:rPr>
          <w:rFonts w:ascii="Arial" w:eastAsia="Times New Roman" w:hAnsi="Arial" w:cs="Arial"/>
          <w:color w:val="000000"/>
        </w:rPr>
      </w:pPr>
      <w:r w:rsidRPr="00D7049B">
        <w:rPr>
          <w:rStyle w:val="Strong"/>
          <w:rFonts w:ascii="Arial" w:eastAsia="Times New Roman" w:hAnsi="Arial" w:cs="Arial"/>
          <w:color w:val="000000"/>
        </w:rPr>
        <w:t>All-Time Highest Winning Percentage</w:t>
      </w:r>
      <w:r w:rsidR="00321094">
        <w:rPr>
          <w:rStyle w:val="Strong"/>
          <w:rFonts w:ascii="Arial" w:eastAsia="Times New Roman" w:hAnsi="Arial" w:cs="Arial"/>
          <w:color w:val="000000"/>
        </w:rPr>
        <w:t xml:space="preserve"> by a Head Coach</w:t>
      </w:r>
      <w:r w:rsidRPr="00D7049B">
        <w:rPr>
          <w:rFonts w:ascii="Arial" w:eastAsia="Times New Roman" w:hAnsi="Arial" w:cs="Arial"/>
          <w:color w:val="000000"/>
        </w:rPr>
        <w:t xml:space="preserve"> </w:t>
      </w:r>
      <w:r w:rsidR="00A26EA0" w:rsidRPr="00D7049B">
        <w:rPr>
          <w:rStyle w:val="Strong"/>
          <w:rFonts w:ascii="Arial" w:eastAsia="Times New Roman" w:hAnsi="Arial" w:cs="Arial"/>
          <w:color w:val="000000"/>
        </w:rPr>
        <w:t>(Min. 70 regular season games)</w:t>
      </w:r>
    </w:p>
    <w:p w:rsidR="00A26EA0" w:rsidRPr="00D7049B" w:rsidRDefault="00A26EA0" w:rsidP="00A26EA0">
      <w:pPr>
        <w:spacing w:after="0"/>
        <w:rPr>
          <w:rFonts w:ascii="Arial" w:eastAsia="Times New Roman" w:hAnsi="Arial" w:cs="Arial"/>
          <w:color w:val="000000"/>
        </w:rPr>
      </w:pPr>
    </w:p>
    <w:tbl>
      <w:tblPr>
        <w:tblStyle w:val="TableGrid"/>
        <w:tblW w:w="0" w:type="auto"/>
        <w:tblLook w:val="04A0" w:firstRow="1" w:lastRow="0" w:firstColumn="1" w:lastColumn="0" w:noHBand="0" w:noVBand="1"/>
      </w:tblPr>
      <w:tblGrid>
        <w:gridCol w:w="852"/>
        <w:gridCol w:w="3824"/>
        <w:gridCol w:w="2337"/>
        <w:gridCol w:w="2337"/>
      </w:tblGrid>
      <w:tr w:rsidR="00F75E90" w:rsidRPr="00D7049B" w:rsidTr="00F75E90">
        <w:tc>
          <w:tcPr>
            <w:tcW w:w="846" w:type="dxa"/>
            <w:shd w:val="clear" w:color="auto" w:fill="D0CECE" w:themeFill="background2" w:themeFillShade="E6"/>
          </w:tcPr>
          <w:p w:rsidR="00A26EA0" w:rsidRPr="00D7049B" w:rsidRDefault="00A26EA0" w:rsidP="00F75E90">
            <w:pPr>
              <w:jc w:val="center"/>
              <w:rPr>
                <w:rFonts w:ascii="Arial" w:eastAsia="Times New Roman" w:hAnsi="Arial" w:cs="Arial"/>
                <w:b/>
                <w:color w:val="000000" w:themeColor="text1"/>
              </w:rPr>
            </w:pPr>
            <w:r w:rsidRPr="00D7049B">
              <w:rPr>
                <w:rFonts w:ascii="Arial" w:eastAsia="Times New Roman" w:hAnsi="Arial" w:cs="Arial"/>
                <w:b/>
                <w:color w:val="000000" w:themeColor="text1"/>
              </w:rPr>
              <w:t>RANK</w:t>
            </w:r>
          </w:p>
        </w:tc>
        <w:tc>
          <w:tcPr>
            <w:tcW w:w="3828" w:type="dxa"/>
            <w:shd w:val="clear" w:color="auto" w:fill="D0CECE" w:themeFill="background2" w:themeFillShade="E6"/>
          </w:tcPr>
          <w:p w:rsidR="00A26EA0" w:rsidRPr="00D7049B" w:rsidRDefault="00A26EA0" w:rsidP="00F75E90">
            <w:pPr>
              <w:jc w:val="center"/>
              <w:rPr>
                <w:rFonts w:ascii="Arial" w:eastAsia="Times New Roman" w:hAnsi="Arial" w:cs="Arial"/>
                <w:b/>
                <w:color w:val="000000" w:themeColor="text1"/>
              </w:rPr>
            </w:pPr>
            <w:r w:rsidRPr="00D7049B">
              <w:rPr>
                <w:rFonts w:ascii="Arial" w:eastAsia="Times New Roman" w:hAnsi="Arial" w:cs="Arial"/>
                <w:b/>
                <w:color w:val="000000" w:themeColor="text1"/>
              </w:rPr>
              <w:t>COACH</w:t>
            </w:r>
          </w:p>
        </w:tc>
        <w:tc>
          <w:tcPr>
            <w:tcW w:w="2338" w:type="dxa"/>
            <w:shd w:val="clear" w:color="auto" w:fill="D0CECE" w:themeFill="background2" w:themeFillShade="E6"/>
          </w:tcPr>
          <w:p w:rsidR="00A26EA0" w:rsidRPr="00D7049B" w:rsidRDefault="00A26EA0" w:rsidP="00F75E90">
            <w:pPr>
              <w:jc w:val="center"/>
              <w:rPr>
                <w:rFonts w:ascii="Arial" w:eastAsia="Times New Roman" w:hAnsi="Arial" w:cs="Arial"/>
                <w:b/>
                <w:color w:val="000000" w:themeColor="text1"/>
              </w:rPr>
            </w:pPr>
            <w:r w:rsidRPr="00D7049B">
              <w:rPr>
                <w:rFonts w:ascii="Arial" w:eastAsia="Times New Roman" w:hAnsi="Arial" w:cs="Arial"/>
                <w:b/>
                <w:color w:val="000000" w:themeColor="text1"/>
              </w:rPr>
              <w:t>RECORD</w:t>
            </w:r>
          </w:p>
        </w:tc>
        <w:tc>
          <w:tcPr>
            <w:tcW w:w="2338" w:type="dxa"/>
            <w:shd w:val="clear" w:color="auto" w:fill="D0CECE" w:themeFill="background2" w:themeFillShade="E6"/>
          </w:tcPr>
          <w:p w:rsidR="00A26EA0" w:rsidRPr="00D7049B" w:rsidRDefault="00A26EA0" w:rsidP="00F75E90">
            <w:pPr>
              <w:jc w:val="center"/>
              <w:rPr>
                <w:rFonts w:ascii="Arial" w:eastAsia="Times New Roman" w:hAnsi="Arial" w:cs="Arial"/>
                <w:b/>
                <w:color w:val="000000" w:themeColor="text1"/>
              </w:rPr>
            </w:pPr>
            <w:r w:rsidRPr="00D7049B">
              <w:rPr>
                <w:rFonts w:ascii="Arial" w:eastAsia="Times New Roman" w:hAnsi="Arial" w:cs="Arial"/>
                <w:b/>
                <w:color w:val="000000" w:themeColor="text1"/>
              </w:rPr>
              <w:t>WINNING %</w:t>
            </w:r>
          </w:p>
        </w:tc>
      </w:tr>
      <w:tr w:rsidR="00A26EA0" w:rsidRPr="00D7049B" w:rsidTr="00A26EA0">
        <w:tc>
          <w:tcPr>
            <w:tcW w:w="846" w:type="dxa"/>
          </w:tcPr>
          <w:p w:rsidR="00A26EA0" w:rsidRPr="00D7049B" w:rsidRDefault="00A26EA0" w:rsidP="00A26EA0">
            <w:pPr>
              <w:jc w:val="center"/>
              <w:rPr>
                <w:rFonts w:ascii="Arial" w:eastAsia="Times New Roman" w:hAnsi="Arial" w:cs="Arial"/>
                <w:color w:val="000000"/>
              </w:rPr>
            </w:pPr>
            <w:r w:rsidRPr="00D7049B">
              <w:rPr>
                <w:rFonts w:ascii="Arial" w:eastAsia="Times New Roman" w:hAnsi="Arial" w:cs="Arial"/>
                <w:color w:val="000000"/>
              </w:rPr>
              <w:t>1</w:t>
            </w:r>
          </w:p>
        </w:tc>
        <w:tc>
          <w:tcPr>
            <w:tcW w:w="3828" w:type="dxa"/>
          </w:tcPr>
          <w:p w:rsidR="00A26EA0" w:rsidRPr="00D7049B" w:rsidRDefault="00A26EA0" w:rsidP="00A26EA0">
            <w:pPr>
              <w:rPr>
                <w:rFonts w:ascii="Arial" w:eastAsia="Times New Roman" w:hAnsi="Arial" w:cs="Arial"/>
                <w:color w:val="000000"/>
              </w:rPr>
            </w:pPr>
            <w:r w:rsidRPr="00D7049B">
              <w:rPr>
                <w:rFonts w:ascii="Arial" w:eastAsia="Times New Roman" w:hAnsi="Arial" w:cs="Arial"/>
                <w:color w:val="000000"/>
              </w:rPr>
              <w:t>Hugh Campbell</w:t>
            </w:r>
          </w:p>
        </w:tc>
        <w:tc>
          <w:tcPr>
            <w:tcW w:w="2338" w:type="dxa"/>
          </w:tcPr>
          <w:p w:rsidR="00A26EA0" w:rsidRPr="00D7049B" w:rsidRDefault="00A26EA0" w:rsidP="000A52FF">
            <w:pPr>
              <w:jc w:val="center"/>
              <w:rPr>
                <w:rFonts w:ascii="Arial" w:eastAsia="Times New Roman" w:hAnsi="Arial" w:cs="Arial"/>
                <w:color w:val="000000"/>
              </w:rPr>
            </w:pPr>
            <w:r w:rsidRPr="00D7049B">
              <w:rPr>
                <w:rFonts w:ascii="Arial" w:eastAsia="Times New Roman" w:hAnsi="Arial" w:cs="Arial"/>
                <w:color w:val="000000"/>
              </w:rPr>
              <w:t>70-21-5</w:t>
            </w:r>
          </w:p>
        </w:tc>
        <w:tc>
          <w:tcPr>
            <w:tcW w:w="2338" w:type="dxa"/>
          </w:tcPr>
          <w:p w:rsidR="00A26EA0" w:rsidRPr="00D7049B" w:rsidRDefault="00A26EA0" w:rsidP="000A52FF">
            <w:pPr>
              <w:jc w:val="center"/>
              <w:rPr>
                <w:rFonts w:ascii="Arial" w:eastAsia="Times New Roman" w:hAnsi="Arial" w:cs="Arial"/>
                <w:color w:val="000000"/>
              </w:rPr>
            </w:pPr>
            <w:r w:rsidRPr="00D7049B">
              <w:rPr>
                <w:rFonts w:ascii="Arial" w:eastAsia="Times New Roman" w:hAnsi="Arial" w:cs="Arial"/>
                <w:color w:val="000000"/>
              </w:rPr>
              <w:t>.755</w:t>
            </w:r>
          </w:p>
        </w:tc>
      </w:tr>
      <w:tr w:rsidR="00A26EA0" w:rsidRPr="00D7049B" w:rsidTr="00A26EA0">
        <w:tc>
          <w:tcPr>
            <w:tcW w:w="846" w:type="dxa"/>
          </w:tcPr>
          <w:p w:rsidR="00A26EA0" w:rsidRPr="00D7049B" w:rsidRDefault="00A26EA0" w:rsidP="00A26EA0">
            <w:pPr>
              <w:jc w:val="center"/>
              <w:rPr>
                <w:rFonts w:ascii="Arial" w:eastAsia="Times New Roman" w:hAnsi="Arial" w:cs="Arial"/>
                <w:color w:val="000000"/>
              </w:rPr>
            </w:pPr>
            <w:r w:rsidRPr="00D7049B">
              <w:rPr>
                <w:rFonts w:ascii="Arial" w:eastAsia="Times New Roman" w:hAnsi="Arial" w:cs="Arial"/>
                <w:color w:val="000000"/>
              </w:rPr>
              <w:t>2</w:t>
            </w:r>
          </w:p>
        </w:tc>
        <w:tc>
          <w:tcPr>
            <w:tcW w:w="3828" w:type="dxa"/>
          </w:tcPr>
          <w:p w:rsidR="00A26EA0" w:rsidRPr="00D7049B" w:rsidRDefault="00A26EA0" w:rsidP="00A26EA0">
            <w:pPr>
              <w:rPr>
                <w:rFonts w:ascii="Arial" w:eastAsia="Times New Roman" w:hAnsi="Arial" w:cs="Arial"/>
                <w:color w:val="000000"/>
              </w:rPr>
            </w:pPr>
            <w:r w:rsidRPr="00D7049B">
              <w:rPr>
                <w:rFonts w:ascii="Arial" w:eastAsia="Times New Roman" w:hAnsi="Arial" w:cs="Arial"/>
                <w:color w:val="000000"/>
              </w:rPr>
              <w:t xml:space="preserve">John </w:t>
            </w:r>
            <w:proofErr w:type="spellStart"/>
            <w:r w:rsidRPr="00D7049B">
              <w:rPr>
                <w:rFonts w:ascii="Arial" w:eastAsia="Times New Roman" w:hAnsi="Arial" w:cs="Arial"/>
                <w:color w:val="000000"/>
              </w:rPr>
              <w:t>Hufnagel</w:t>
            </w:r>
            <w:proofErr w:type="spellEnd"/>
          </w:p>
        </w:tc>
        <w:tc>
          <w:tcPr>
            <w:tcW w:w="2338" w:type="dxa"/>
          </w:tcPr>
          <w:p w:rsidR="00A26EA0" w:rsidRPr="00D7049B" w:rsidRDefault="00A26EA0" w:rsidP="000A52FF">
            <w:pPr>
              <w:jc w:val="center"/>
              <w:rPr>
                <w:rFonts w:ascii="Arial" w:eastAsia="Times New Roman" w:hAnsi="Arial" w:cs="Arial"/>
                <w:color w:val="000000"/>
              </w:rPr>
            </w:pPr>
            <w:r w:rsidRPr="00D7049B">
              <w:rPr>
                <w:rFonts w:ascii="Arial" w:eastAsia="Times New Roman" w:hAnsi="Arial" w:cs="Arial"/>
                <w:color w:val="000000"/>
              </w:rPr>
              <w:t>102-41-1</w:t>
            </w:r>
          </w:p>
        </w:tc>
        <w:tc>
          <w:tcPr>
            <w:tcW w:w="2338" w:type="dxa"/>
          </w:tcPr>
          <w:p w:rsidR="00A26EA0" w:rsidRPr="00D7049B" w:rsidRDefault="00A26EA0" w:rsidP="000A52FF">
            <w:pPr>
              <w:jc w:val="center"/>
              <w:rPr>
                <w:rFonts w:ascii="Arial" w:eastAsia="Times New Roman" w:hAnsi="Arial" w:cs="Arial"/>
                <w:color w:val="000000"/>
              </w:rPr>
            </w:pPr>
            <w:r w:rsidRPr="00D7049B">
              <w:rPr>
                <w:rFonts w:ascii="Arial" w:eastAsia="Times New Roman" w:hAnsi="Arial" w:cs="Arial"/>
                <w:color w:val="000000"/>
              </w:rPr>
              <w:t>.712</w:t>
            </w:r>
          </w:p>
        </w:tc>
      </w:tr>
      <w:tr w:rsidR="00A26EA0" w:rsidRPr="00D7049B" w:rsidTr="00A26EA0">
        <w:tc>
          <w:tcPr>
            <w:tcW w:w="846" w:type="dxa"/>
          </w:tcPr>
          <w:p w:rsidR="00A26EA0" w:rsidRPr="00D7049B" w:rsidRDefault="00A26EA0" w:rsidP="00A26EA0">
            <w:pPr>
              <w:jc w:val="center"/>
              <w:rPr>
                <w:rFonts w:ascii="Arial" w:eastAsia="Times New Roman" w:hAnsi="Arial" w:cs="Arial"/>
                <w:color w:val="000000"/>
              </w:rPr>
            </w:pPr>
            <w:r w:rsidRPr="00D7049B">
              <w:rPr>
                <w:rFonts w:ascii="Arial" w:eastAsia="Times New Roman" w:hAnsi="Arial" w:cs="Arial"/>
                <w:color w:val="000000"/>
              </w:rPr>
              <w:t>3</w:t>
            </w:r>
          </w:p>
        </w:tc>
        <w:tc>
          <w:tcPr>
            <w:tcW w:w="3828" w:type="dxa"/>
          </w:tcPr>
          <w:p w:rsidR="00A26EA0" w:rsidRPr="00D7049B" w:rsidRDefault="00A26EA0" w:rsidP="00A26EA0">
            <w:pPr>
              <w:rPr>
                <w:rFonts w:ascii="Arial" w:eastAsia="Times New Roman" w:hAnsi="Arial" w:cs="Arial"/>
                <w:color w:val="000000"/>
              </w:rPr>
            </w:pPr>
            <w:r w:rsidRPr="00D7049B">
              <w:rPr>
                <w:rFonts w:ascii="Arial" w:eastAsia="Times New Roman" w:hAnsi="Arial" w:cs="Arial"/>
                <w:color w:val="000000"/>
              </w:rPr>
              <w:t xml:space="preserve">Ralph </w:t>
            </w:r>
            <w:proofErr w:type="spellStart"/>
            <w:r w:rsidRPr="00D7049B">
              <w:rPr>
                <w:rFonts w:ascii="Arial" w:eastAsia="Times New Roman" w:hAnsi="Arial" w:cs="Arial"/>
                <w:color w:val="000000"/>
              </w:rPr>
              <w:t>Sazio</w:t>
            </w:r>
            <w:proofErr w:type="spellEnd"/>
            <w:r w:rsidRPr="00D7049B">
              <w:rPr>
                <w:rFonts w:ascii="Arial" w:eastAsia="Times New Roman" w:hAnsi="Arial" w:cs="Arial"/>
                <w:color w:val="000000"/>
              </w:rPr>
              <w:t>     </w:t>
            </w:r>
          </w:p>
        </w:tc>
        <w:tc>
          <w:tcPr>
            <w:tcW w:w="2338" w:type="dxa"/>
          </w:tcPr>
          <w:p w:rsidR="00A26EA0" w:rsidRPr="00D7049B" w:rsidRDefault="00A26EA0" w:rsidP="000A52FF">
            <w:pPr>
              <w:jc w:val="center"/>
              <w:rPr>
                <w:rFonts w:ascii="Arial" w:eastAsia="Times New Roman" w:hAnsi="Arial" w:cs="Arial"/>
                <w:color w:val="000000"/>
              </w:rPr>
            </w:pPr>
            <w:r w:rsidRPr="00D7049B">
              <w:rPr>
                <w:rFonts w:ascii="Arial" w:eastAsia="Times New Roman" w:hAnsi="Arial" w:cs="Arial"/>
                <w:color w:val="000000"/>
              </w:rPr>
              <w:t>49-20-1</w:t>
            </w:r>
          </w:p>
        </w:tc>
        <w:tc>
          <w:tcPr>
            <w:tcW w:w="2338" w:type="dxa"/>
          </w:tcPr>
          <w:p w:rsidR="00A26EA0" w:rsidRPr="00D7049B" w:rsidRDefault="00A26EA0" w:rsidP="000A52FF">
            <w:pPr>
              <w:jc w:val="center"/>
              <w:rPr>
                <w:rFonts w:ascii="Arial" w:eastAsia="Times New Roman" w:hAnsi="Arial" w:cs="Arial"/>
                <w:color w:val="000000"/>
              </w:rPr>
            </w:pPr>
            <w:r w:rsidRPr="00D7049B">
              <w:rPr>
                <w:rFonts w:ascii="Arial" w:eastAsia="Times New Roman" w:hAnsi="Arial" w:cs="Arial"/>
                <w:color w:val="000000"/>
              </w:rPr>
              <w:t>.707</w:t>
            </w:r>
          </w:p>
        </w:tc>
      </w:tr>
      <w:tr w:rsidR="00A26EA0" w:rsidRPr="00D7049B" w:rsidTr="00F75E90">
        <w:tc>
          <w:tcPr>
            <w:tcW w:w="846" w:type="dxa"/>
            <w:shd w:val="clear" w:color="auto" w:fill="B4C6E7" w:themeFill="accent1" w:themeFillTint="66"/>
          </w:tcPr>
          <w:p w:rsidR="00A26EA0" w:rsidRPr="00D7049B" w:rsidRDefault="00A26EA0" w:rsidP="00A26EA0">
            <w:pPr>
              <w:jc w:val="center"/>
              <w:rPr>
                <w:rFonts w:ascii="Arial" w:eastAsia="Times New Roman" w:hAnsi="Arial" w:cs="Arial"/>
                <w:b/>
                <w:color w:val="000000"/>
              </w:rPr>
            </w:pPr>
            <w:r w:rsidRPr="00D7049B">
              <w:rPr>
                <w:rFonts w:ascii="Arial" w:eastAsia="Times New Roman" w:hAnsi="Arial" w:cs="Arial"/>
                <w:b/>
                <w:color w:val="000000"/>
              </w:rPr>
              <w:t>4</w:t>
            </w:r>
          </w:p>
        </w:tc>
        <w:tc>
          <w:tcPr>
            <w:tcW w:w="3828" w:type="dxa"/>
            <w:shd w:val="clear" w:color="auto" w:fill="B4C6E7" w:themeFill="accent1" w:themeFillTint="66"/>
          </w:tcPr>
          <w:p w:rsidR="00A26EA0" w:rsidRPr="00D7049B" w:rsidRDefault="00A26EA0" w:rsidP="00A26EA0">
            <w:pPr>
              <w:rPr>
                <w:rFonts w:ascii="Arial" w:eastAsia="Times New Roman" w:hAnsi="Arial" w:cs="Arial"/>
                <w:b/>
                <w:color w:val="000000"/>
              </w:rPr>
            </w:pPr>
            <w:r w:rsidRPr="00D7049B">
              <w:rPr>
                <w:rStyle w:val="Strong"/>
                <w:rFonts w:ascii="Arial" w:eastAsia="Times New Roman" w:hAnsi="Arial" w:cs="Arial"/>
                <w:color w:val="000000"/>
              </w:rPr>
              <w:t>Marc Trestman</w:t>
            </w:r>
          </w:p>
        </w:tc>
        <w:tc>
          <w:tcPr>
            <w:tcW w:w="2338" w:type="dxa"/>
            <w:shd w:val="clear" w:color="auto" w:fill="B4C6E7" w:themeFill="accent1" w:themeFillTint="66"/>
          </w:tcPr>
          <w:p w:rsidR="00A26EA0" w:rsidRPr="00D7049B" w:rsidRDefault="00A26EA0" w:rsidP="000A52FF">
            <w:pPr>
              <w:jc w:val="center"/>
              <w:rPr>
                <w:rFonts w:ascii="Arial" w:eastAsia="Times New Roman" w:hAnsi="Arial" w:cs="Arial"/>
                <w:b/>
                <w:color w:val="000000"/>
              </w:rPr>
            </w:pPr>
            <w:r w:rsidRPr="00D7049B">
              <w:rPr>
                <w:rStyle w:val="Strong"/>
                <w:rFonts w:ascii="Arial" w:eastAsia="Times New Roman" w:hAnsi="Arial" w:cs="Arial"/>
                <w:color w:val="000000"/>
              </w:rPr>
              <w:t>59-31-0</w:t>
            </w:r>
          </w:p>
        </w:tc>
        <w:tc>
          <w:tcPr>
            <w:tcW w:w="2338" w:type="dxa"/>
            <w:shd w:val="clear" w:color="auto" w:fill="B4C6E7" w:themeFill="accent1" w:themeFillTint="66"/>
          </w:tcPr>
          <w:p w:rsidR="00A26EA0" w:rsidRPr="00D7049B" w:rsidRDefault="00A26EA0" w:rsidP="000A52FF">
            <w:pPr>
              <w:jc w:val="center"/>
              <w:rPr>
                <w:rFonts w:ascii="Arial" w:eastAsia="Times New Roman" w:hAnsi="Arial" w:cs="Arial"/>
                <w:b/>
                <w:color w:val="000000"/>
              </w:rPr>
            </w:pPr>
            <w:r w:rsidRPr="00D7049B">
              <w:rPr>
                <w:rStyle w:val="Strong"/>
                <w:rFonts w:ascii="Arial" w:eastAsia="Times New Roman" w:hAnsi="Arial" w:cs="Arial"/>
                <w:color w:val="000000"/>
              </w:rPr>
              <w:t>.656</w:t>
            </w:r>
          </w:p>
        </w:tc>
      </w:tr>
      <w:tr w:rsidR="00A26EA0" w:rsidRPr="00D7049B" w:rsidTr="00A26EA0">
        <w:tc>
          <w:tcPr>
            <w:tcW w:w="846" w:type="dxa"/>
          </w:tcPr>
          <w:p w:rsidR="00A26EA0" w:rsidRPr="00D7049B" w:rsidRDefault="00A26EA0" w:rsidP="00A26EA0">
            <w:pPr>
              <w:jc w:val="center"/>
              <w:rPr>
                <w:rFonts w:ascii="Arial" w:eastAsia="Times New Roman" w:hAnsi="Arial" w:cs="Arial"/>
                <w:color w:val="000000"/>
              </w:rPr>
            </w:pPr>
            <w:r w:rsidRPr="00D7049B">
              <w:rPr>
                <w:rFonts w:ascii="Arial" w:eastAsia="Times New Roman" w:hAnsi="Arial" w:cs="Arial"/>
                <w:color w:val="000000"/>
              </w:rPr>
              <w:t>5</w:t>
            </w:r>
          </w:p>
        </w:tc>
        <w:tc>
          <w:tcPr>
            <w:tcW w:w="3828" w:type="dxa"/>
          </w:tcPr>
          <w:p w:rsidR="00A26EA0" w:rsidRPr="00D7049B" w:rsidRDefault="00A26EA0" w:rsidP="00A26EA0">
            <w:pPr>
              <w:rPr>
                <w:rFonts w:ascii="Arial" w:eastAsia="Times New Roman" w:hAnsi="Arial" w:cs="Arial"/>
                <w:color w:val="000000"/>
              </w:rPr>
            </w:pPr>
            <w:r w:rsidRPr="00D7049B">
              <w:rPr>
                <w:rFonts w:ascii="Arial" w:eastAsia="Times New Roman" w:hAnsi="Arial" w:cs="Arial"/>
                <w:color w:val="000000"/>
              </w:rPr>
              <w:t xml:space="preserve">Wally </w:t>
            </w:r>
            <w:proofErr w:type="spellStart"/>
            <w:r w:rsidRPr="00D7049B">
              <w:rPr>
                <w:rFonts w:ascii="Arial" w:eastAsia="Times New Roman" w:hAnsi="Arial" w:cs="Arial"/>
                <w:color w:val="000000"/>
              </w:rPr>
              <w:t>Buono</w:t>
            </w:r>
            <w:proofErr w:type="spellEnd"/>
            <w:r w:rsidRPr="00D7049B">
              <w:rPr>
                <w:rFonts w:ascii="Arial" w:eastAsia="Times New Roman" w:hAnsi="Arial" w:cs="Arial"/>
                <w:color w:val="000000"/>
              </w:rPr>
              <w:t>  </w:t>
            </w:r>
          </w:p>
        </w:tc>
        <w:tc>
          <w:tcPr>
            <w:tcW w:w="2338" w:type="dxa"/>
          </w:tcPr>
          <w:p w:rsidR="00A26EA0" w:rsidRPr="00D7049B" w:rsidRDefault="00A26EA0" w:rsidP="000A52FF">
            <w:pPr>
              <w:jc w:val="center"/>
              <w:rPr>
                <w:rFonts w:ascii="Arial" w:eastAsia="Times New Roman" w:hAnsi="Arial" w:cs="Arial"/>
                <w:color w:val="000000"/>
              </w:rPr>
            </w:pPr>
            <w:r w:rsidRPr="00D7049B">
              <w:rPr>
                <w:rFonts w:ascii="Arial" w:eastAsia="Times New Roman" w:hAnsi="Arial" w:cs="Arial"/>
                <w:color w:val="000000"/>
              </w:rPr>
              <w:t>266-145-3</w:t>
            </w:r>
          </w:p>
        </w:tc>
        <w:tc>
          <w:tcPr>
            <w:tcW w:w="2338" w:type="dxa"/>
          </w:tcPr>
          <w:p w:rsidR="00A26EA0" w:rsidRPr="00D7049B" w:rsidRDefault="00F75E90" w:rsidP="000A52FF">
            <w:pPr>
              <w:jc w:val="center"/>
              <w:rPr>
                <w:rFonts w:ascii="Arial" w:eastAsia="Times New Roman" w:hAnsi="Arial" w:cs="Arial"/>
                <w:color w:val="000000"/>
              </w:rPr>
            </w:pPr>
            <w:r w:rsidRPr="00D7049B">
              <w:rPr>
                <w:rFonts w:ascii="Arial" w:eastAsia="Times New Roman" w:hAnsi="Arial" w:cs="Arial"/>
                <w:color w:val="000000"/>
              </w:rPr>
              <w:t>.646</w:t>
            </w:r>
          </w:p>
        </w:tc>
      </w:tr>
    </w:tbl>
    <w:p w:rsidR="00A26EA0" w:rsidRPr="00D7049B" w:rsidRDefault="00A26EA0" w:rsidP="00A26EA0">
      <w:pPr>
        <w:rPr>
          <w:rFonts w:ascii="Arial" w:eastAsia="Times New Roman" w:hAnsi="Arial" w:cs="Arial"/>
          <w:color w:val="000000"/>
        </w:rPr>
      </w:pPr>
    </w:p>
    <w:p w:rsidR="00D7049B" w:rsidRDefault="00D7049B" w:rsidP="00A26EA0">
      <w:pPr>
        <w:rPr>
          <w:rStyle w:val="Strong"/>
          <w:rFonts w:ascii="Arial" w:eastAsia="Times New Roman" w:hAnsi="Arial" w:cs="Arial"/>
          <w:color w:val="000000"/>
        </w:rPr>
      </w:pPr>
    </w:p>
    <w:p w:rsidR="00D7049B" w:rsidRDefault="00D7049B" w:rsidP="00A26EA0">
      <w:pPr>
        <w:rPr>
          <w:rStyle w:val="Strong"/>
          <w:rFonts w:ascii="Arial" w:eastAsia="Times New Roman" w:hAnsi="Arial" w:cs="Arial"/>
          <w:color w:val="000000"/>
        </w:rPr>
      </w:pPr>
    </w:p>
    <w:p w:rsidR="00A26EA0" w:rsidRPr="00D7049B" w:rsidRDefault="00747327" w:rsidP="00A26EA0">
      <w:pPr>
        <w:rPr>
          <w:rFonts w:ascii="Arial" w:eastAsia="Times New Roman" w:hAnsi="Arial" w:cs="Arial"/>
          <w:color w:val="000000"/>
        </w:rPr>
      </w:pPr>
      <w:r w:rsidRPr="00D7049B">
        <w:rPr>
          <w:rStyle w:val="Strong"/>
          <w:rFonts w:ascii="Arial" w:eastAsia="Times New Roman" w:hAnsi="Arial" w:cs="Arial"/>
          <w:color w:val="000000"/>
        </w:rPr>
        <w:lastRenderedPageBreak/>
        <w:t>Additional I</w:t>
      </w:r>
      <w:r w:rsidR="00A26EA0" w:rsidRPr="00D7049B">
        <w:rPr>
          <w:rStyle w:val="Strong"/>
          <w:rFonts w:ascii="Arial" w:eastAsia="Times New Roman" w:hAnsi="Arial" w:cs="Arial"/>
          <w:color w:val="000000"/>
        </w:rPr>
        <w:t>nformation:</w:t>
      </w:r>
    </w:p>
    <w:p w:rsidR="00F75E90" w:rsidRPr="00D7049B" w:rsidRDefault="00F75E90" w:rsidP="00A26EA0">
      <w:pPr>
        <w:pStyle w:val="ListParagraph"/>
        <w:numPr>
          <w:ilvl w:val="0"/>
          <w:numId w:val="5"/>
        </w:numPr>
        <w:rPr>
          <w:rFonts w:ascii="Arial" w:eastAsia="Times New Roman" w:hAnsi="Arial" w:cs="Arial"/>
          <w:color w:val="000000"/>
        </w:rPr>
      </w:pPr>
      <w:r w:rsidRPr="00D7049B">
        <w:rPr>
          <w:rFonts w:ascii="Arial" w:eastAsia="Times New Roman" w:hAnsi="Arial" w:cs="Arial"/>
          <w:color w:val="000000"/>
        </w:rPr>
        <w:t>21</w:t>
      </w:r>
      <w:r w:rsidRPr="00D7049B">
        <w:rPr>
          <w:rFonts w:ascii="Arial" w:eastAsia="Times New Roman" w:hAnsi="Arial" w:cs="Arial"/>
          <w:color w:val="000000"/>
          <w:vertAlign w:val="superscript"/>
        </w:rPr>
        <w:t>st</w:t>
      </w:r>
      <w:r w:rsidR="00A26EA0" w:rsidRPr="00D7049B">
        <w:rPr>
          <w:rFonts w:ascii="Arial" w:eastAsia="Times New Roman" w:hAnsi="Arial" w:cs="Arial"/>
          <w:color w:val="000000"/>
        </w:rPr>
        <w:t xml:space="preserve"> in all-time regular season wins w</w:t>
      </w:r>
      <w:r w:rsidR="00651EA1" w:rsidRPr="00D7049B">
        <w:rPr>
          <w:rFonts w:ascii="Arial" w:eastAsia="Times New Roman" w:hAnsi="Arial" w:cs="Arial"/>
          <w:color w:val="000000"/>
        </w:rPr>
        <w:t>ith 59 and that coming in just five</w:t>
      </w:r>
      <w:r w:rsidR="00A26EA0" w:rsidRPr="00D7049B">
        <w:rPr>
          <w:rFonts w:ascii="Arial" w:eastAsia="Times New Roman" w:hAnsi="Arial" w:cs="Arial"/>
          <w:color w:val="000000"/>
        </w:rPr>
        <w:t xml:space="preserve"> seasons.</w:t>
      </w:r>
    </w:p>
    <w:p w:rsidR="00F75E90" w:rsidRPr="00D7049B" w:rsidRDefault="00F75E90" w:rsidP="00F75E90">
      <w:pPr>
        <w:pStyle w:val="ListParagraph"/>
        <w:rPr>
          <w:rFonts w:ascii="Arial" w:eastAsia="Times New Roman" w:hAnsi="Arial" w:cs="Arial"/>
          <w:color w:val="000000"/>
        </w:rPr>
      </w:pPr>
    </w:p>
    <w:p w:rsidR="00F75E90" w:rsidRPr="00D7049B" w:rsidRDefault="00A26EA0" w:rsidP="00A26EA0">
      <w:pPr>
        <w:pStyle w:val="ListParagraph"/>
        <w:numPr>
          <w:ilvl w:val="0"/>
          <w:numId w:val="5"/>
        </w:numPr>
        <w:rPr>
          <w:rFonts w:ascii="Arial" w:eastAsia="Times New Roman" w:hAnsi="Arial" w:cs="Arial"/>
          <w:color w:val="000000"/>
        </w:rPr>
      </w:pPr>
      <w:r w:rsidRPr="00D7049B">
        <w:rPr>
          <w:rFonts w:ascii="Arial" w:eastAsia="Times New Roman" w:hAnsi="Arial" w:cs="Arial"/>
          <w:color w:val="000000"/>
        </w:rPr>
        <w:t>Among the Top 21 coaches in wins, only Hugh Campbell (6 years) and Trestman (5 years) reac</w:t>
      </w:r>
      <w:r w:rsidR="00651EA1" w:rsidRPr="00D7049B">
        <w:rPr>
          <w:rFonts w:ascii="Arial" w:eastAsia="Times New Roman" w:hAnsi="Arial" w:cs="Arial"/>
          <w:color w:val="000000"/>
        </w:rPr>
        <w:t>hed that ranking in fewer than eight</w:t>
      </w:r>
      <w:r w:rsidRPr="00D7049B">
        <w:rPr>
          <w:rFonts w:ascii="Arial" w:eastAsia="Times New Roman" w:hAnsi="Arial" w:cs="Arial"/>
          <w:color w:val="000000"/>
        </w:rPr>
        <w:t xml:space="preserve"> seasons.</w:t>
      </w:r>
    </w:p>
    <w:p w:rsidR="00F75E90" w:rsidRPr="00D7049B" w:rsidRDefault="00F75E90" w:rsidP="00F75E90">
      <w:pPr>
        <w:pStyle w:val="ListParagraph"/>
        <w:rPr>
          <w:rFonts w:ascii="Arial" w:eastAsia="Times New Roman" w:hAnsi="Arial" w:cs="Arial"/>
          <w:color w:val="000000"/>
        </w:rPr>
      </w:pPr>
    </w:p>
    <w:p w:rsidR="00D21BEE" w:rsidRPr="00D7049B" w:rsidRDefault="00F75E90" w:rsidP="00A26EA0">
      <w:pPr>
        <w:pStyle w:val="ListParagraph"/>
        <w:numPr>
          <w:ilvl w:val="0"/>
          <w:numId w:val="5"/>
        </w:numPr>
        <w:rPr>
          <w:rFonts w:ascii="Arial" w:eastAsia="Times New Roman" w:hAnsi="Arial" w:cs="Arial"/>
          <w:color w:val="000000"/>
        </w:rPr>
      </w:pPr>
      <w:r w:rsidRPr="00D7049B">
        <w:rPr>
          <w:rFonts w:ascii="Arial" w:eastAsia="Times New Roman" w:hAnsi="Arial" w:cs="Arial"/>
          <w:color w:val="000000"/>
        </w:rPr>
        <w:t xml:space="preserve">Trestman’s </w:t>
      </w:r>
      <w:r w:rsidR="00A26EA0" w:rsidRPr="00D7049B">
        <w:rPr>
          <w:rFonts w:ascii="Arial" w:eastAsia="Times New Roman" w:hAnsi="Arial" w:cs="Arial"/>
          <w:color w:val="000000"/>
        </w:rPr>
        <w:t xml:space="preserve">percentage of reaching the Grey Cup among all coaches with at least five CFL seasons is tied for #3 all-time: </w:t>
      </w:r>
      <w:r w:rsidR="00651EA1" w:rsidRPr="00D7049B">
        <w:rPr>
          <w:rFonts w:ascii="Arial" w:eastAsia="Times New Roman" w:hAnsi="Arial" w:cs="Arial"/>
          <w:color w:val="000000"/>
        </w:rPr>
        <w:t>Hugh Campbell 6/</w:t>
      </w:r>
      <w:r w:rsidRPr="00D7049B">
        <w:rPr>
          <w:rFonts w:ascii="Arial" w:eastAsia="Times New Roman" w:hAnsi="Arial" w:cs="Arial"/>
          <w:color w:val="000000"/>
        </w:rPr>
        <w:t>6 years (100</w:t>
      </w:r>
      <w:r w:rsidR="00A26EA0" w:rsidRPr="00D7049B">
        <w:rPr>
          <w:rFonts w:ascii="Arial" w:eastAsia="Times New Roman" w:hAnsi="Arial" w:cs="Arial"/>
          <w:color w:val="000000"/>
        </w:rPr>
        <w:t>%</w:t>
      </w:r>
      <w:r w:rsidRPr="00D7049B">
        <w:rPr>
          <w:rFonts w:ascii="Arial" w:eastAsia="Times New Roman" w:hAnsi="Arial" w:cs="Arial"/>
          <w:color w:val="000000"/>
        </w:rPr>
        <w:t>)</w:t>
      </w:r>
      <w:r w:rsidR="00651EA1" w:rsidRPr="00D7049B">
        <w:rPr>
          <w:rFonts w:ascii="Arial" w:eastAsia="Times New Roman" w:hAnsi="Arial" w:cs="Arial"/>
          <w:color w:val="000000"/>
        </w:rPr>
        <w:t xml:space="preserve">, Ralph </w:t>
      </w:r>
      <w:proofErr w:type="spellStart"/>
      <w:r w:rsidR="00651EA1" w:rsidRPr="00D7049B">
        <w:rPr>
          <w:rFonts w:ascii="Arial" w:eastAsia="Times New Roman" w:hAnsi="Arial" w:cs="Arial"/>
          <w:color w:val="000000"/>
        </w:rPr>
        <w:t>Sazio</w:t>
      </w:r>
      <w:proofErr w:type="spellEnd"/>
      <w:r w:rsidR="00651EA1" w:rsidRPr="00D7049B">
        <w:rPr>
          <w:rFonts w:ascii="Arial" w:eastAsia="Times New Roman" w:hAnsi="Arial" w:cs="Arial"/>
          <w:color w:val="000000"/>
        </w:rPr>
        <w:t xml:space="preserve"> 4/</w:t>
      </w:r>
      <w:r w:rsidRPr="00D7049B">
        <w:rPr>
          <w:rFonts w:ascii="Arial" w:eastAsia="Times New Roman" w:hAnsi="Arial" w:cs="Arial"/>
          <w:color w:val="000000"/>
        </w:rPr>
        <w:t xml:space="preserve">5 years (80%), Marc Trestman at </w:t>
      </w:r>
      <w:r w:rsidR="00651EA1" w:rsidRPr="00D7049B">
        <w:rPr>
          <w:rFonts w:ascii="Arial" w:eastAsia="Times New Roman" w:hAnsi="Arial" w:cs="Arial"/>
          <w:color w:val="000000"/>
        </w:rPr>
        <w:t>3/</w:t>
      </w:r>
      <w:r w:rsidR="00A26EA0" w:rsidRPr="00D7049B">
        <w:rPr>
          <w:rFonts w:ascii="Arial" w:eastAsia="Times New Roman" w:hAnsi="Arial" w:cs="Arial"/>
          <w:color w:val="000000"/>
        </w:rPr>
        <w:t>5 years</w:t>
      </w:r>
      <w:r w:rsidRPr="00D7049B">
        <w:rPr>
          <w:rFonts w:ascii="Arial" w:eastAsia="Times New Roman" w:hAnsi="Arial" w:cs="Arial"/>
          <w:color w:val="000000"/>
        </w:rPr>
        <w:t xml:space="preserve"> (60%, </w:t>
      </w:r>
      <w:r w:rsidR="00651EA1" w:rsidRPr="00D7049B">
        <w:rPr>
          <w:rFonts w:ascii="Arial" w:eastAsia="Times New Roman" w:hAnsi="Arial" w:cs="Arial"/>
          <w:color w:val="000000"/>
        </w:rPr>
        <w:t>tied with Bud Grant 6/</w:t>
      </w:r>
      <w:r w:rsidR="00A26EA0" w:rsidRPr="00D7049B">
        <w:rPr>
          <w:rFonts w:ascii="Arial" w:eastAsia="Times New Roman" w:hAnsi="Arial" w:cs="Arial"/>
          <w:color w:val="000000"/>
        </w:rPr>
        <w:t>10 years)</w:t>
      </w:r>
      <w:r w:rsidR="005A6827">
        <w:rPr>
          <w:rFonts w:ascii="Arial" w:eastAsia="Times New Roman" w:hAnsi="Arial" w:cs="Arial"/>
          <w:color w:val="000000"/>
        </w:rPr>
        <w:t>.</w:t>
      </w:r>
    </w:p>
    <w:p w:rsidR="00D21BEE" w:rsidRPr="00D7049B" w:rsidRDefault="00D21BEE" w:rsidP="00D21BEE">
      <w:pPr>
        <w:pStyle w:val="ListParagraph"/>
        <w:rPr>
          <w:rFonts w:ascii="Arial" w:eastAsia="Times New Roman" w:hAnsi="Arial" w:cs="Arial"/>
          <w:color w:val="000000"/>
        </w:rPr>
      </w:pPr>
    </w:p>
    <w:p w:rsidR="00D21BEE" w:rsidRPr="00D7049B" w:rsidRDefault="00A26EA0" w:rsidP="00A26EA0">
      <w:pPr>
        <w:pStyle w:val="ListParagraph"/>
        <w:numPr>
          <w:ilvl w:val="0"/>
          <w:numId w:val="5"/>
        </w:numPr>
        <w:rPr>
          <w:rFonts w:ascii="Arial" w:eastAsia="Times New Roman" w:hAnsi="Arial" w:cs="Arial"/>
          <w:color w:val="000000"/>
        </w:rPr>
      </w:pPr>
      <w:r w:rsidRPr="00D7049B">
        <w:rPr>
          <w:rFonts w:ascii="Arial" w:eastAsia="Times New Roman" w:hAnsi="Arial" w:cs="Arial"/>
          <w:color w:val="000000"/>
        </w:rPr>
        <w:t>.600 winning percentage in the playoffs (5 games) and went 2-1 in 3 Grey Cup games</w:t>
      </w:r>
      <w:r w:rsidR="005A6827">
        <w:rPr>
          <w:rFonts w:ascii="Arial" w:eastAsia="Times New Roman" w:hAnsi="Arial" w:cs="Arial"/>
          <w:color w:val="000000"/>
        </w:rPr>
        <w:t>.</w:t>
      </w:r>
    </w:p>
    <w:p w:rsidR="00D21BEE" w:rsidRPr="00D7049B" w:rsidRDefault="00D21BEE" w:rsidP="00D21BEE">
      <w:pPr>
        <w:pStyle w:val="ListParagraph"/>
        <w:rPr>
          <w:rFonts w:ascii="Arial" w:eastAsia="Times New Roman" w:hAnsi="Arial" w:cs="Arial"/>
          <w:color w:val="000000"/>
        </w:rPr>
      </w:pPr>
    </w:p>
    <w:p w:rsidR="00D21BEE" w:rsidRPr="00D7049B" w:rsidRDefault="00A26EA0" w:rsidP="00A26EA0">
      <w:pPr>
        <w:pStyle w:val="ListParagraph"/>
        <w:numPr>
          <w:ilvl w:val="0"/>
          <w:numId w:val="5"/>
        </w:numPr>
        <w:rPr>
          <w:rFonts w:ascii="Arial" w:eastAsia="Times New Roman" w:hAnsi="Arial" w:cs="Arial"/>
          <w:color w:val="000000"/>
        </w:rPr>
      </w:pPr>
      <w:r w:rsidRPr="00D7049B">
        <w:rPr>
          <w:rFonts w:ascii="Arial" w:eastAsia="Times New Roman" w:hAnsi="Arial" w:cs="Arial"/>
          <w:color w:val="000000"/>
        </w:rPr>
        <w:t>Four first place finishes in five seasons with Montreal</w:t>
      </w:r>
      <w:r w:rsidR="005A6827">
        <w:rPr>
          <w:rFonts w:ascii="Arial" w:eastAsia="Times New Roman" w:hAnsi="Arial" w:cs="Arial"/>
          <w:color w:val="000000"/>
        </w:rPr>
        <w:t>.</w:t>
      </w:r>
    </w:p>
    <w:p w:rsidR="00D21BEE" w:rsidRPr="00D7049B" w:rsidRDefault="00D21BEE" w:rsidP="00D21BEE">
      <w:pPr>
        <w:pStyle w:val="ListParagraph"/>
        <w:rPr>
          <w:rFonts w:ascii="Arial" w:eastAsia="Times New Roman" w:hAnsi="Arial" w:cs="Arial"/>
          <w:color w:val="000000"/>
        </w:rPr>
      </w:pPr>
    </w:p>
    <w:p w:rsidR="00D21BEE" w:rsidRPr="00D7049B" w:rsidRDefault="00A26EA0" w:rsidP="00A26EA0">
      <w:pPr>
        <w:pStyle w:val="ListParagraph"/>
        <w:numPr>
          <w:ilvl w:val="0"/>
          <w:numId w:val="5"/>
        </w:numPr>
        <w:rPr>
          <w:rFonts w:ascii="Arial" w:eastAsia="Times New Roman" w:hAnsi="Arial" w:cs="Arial"/>
          <w:color w:val="000000"/>
        </w:rPr>
      </w:pPr>
      <w:r w:rsidRPr="00D7049B">
        <w:rPr>
          <w:rFonts w:ascii="Arial" w:eastAsia="Times New Roman" w:hAnsi="Arial" w:cs="Arial"/>
          <w:color w:val="000000"/>
        </w:rPr>
        <w:t>From 2008 to 201</w:t>
      </w:r>
      <w:r w:rsidR="00651EA1" w:rsidRPr="00D7049B">
        <w:rPr>
          <w:rFonts w:ascii="Arial" w:eastAsia="Times New Roman" w:hAnsi="Arial" w:cs="Arial"/>
          <w:color w:val="000000"/>
        </w:rPr>
        <w:t>2, his Montreal clubs had the second-best</w:t>
      </w:r>
      <w:r w:rsidRPr="00D7049B">
        <w:rPr>
          <w:rFonts w:ascii="Arial" w:eastAsia="Times New Roman" w:hAnsi="Arial" w:cs="Arial"/>
          <w:color w:val="000000"/>
        </w:rPr>
        <w:t xml:space="preserve"> winning percentage in the CFL at .656</w:t>
      </w:r>
      <w:r w:rsidR="00651EA1" w:rsidRPr="00D7049B">
        <w:rPr>
          <w:rFonts w:ascii="Arial" w:eastAsia="Times New Roman" w:hAnsi="Arial" w:cs="Arial"/>
          <w:color w:val="000000"/>
        </w:rPr>
        <w:t>,</w:t>
      </w:r>
      <w:r w:rsidRPr="00D7049B">
        <w:rPr>
          <w:rFonts w:ascii="Arial" w:eastAsia="Times New Roman" w:hAnsi="Arial" w:cs="Arial"/>
          <w:color w:val="000000"/>
        </w:rPr>
        <w:t xml:space="preserve"> just back of John </w:t>
      </w:r>
      <w:proofErr w:type="spellStart"/>
      <w:r w:rsidRPr="00D7049B">
        <w:rPr>
          <w:rFonts w:ascii="Arial" w:eastAsia="Times New Roman" w:hAnsi="Arial" w:cs="Arial"/>
          <w:color w:val="000000"/>
        </w:rPr>
        <w:t>Hufnagel's</w:t>
      </w:r>
      <w:proofErr w:type="spellEnd"/>
      <w:r w:rsidRPr="00D7049B">
        <w:rPr>
          <w:rFonts w:ascii="Arial" w:eastAsia="Times New Roman" w:hAnsi="Arial" w:cs="Arial"/>
          <w:color w:val="000000"/>
        </w:rPr>
        <w:t xml:space="preserve"> 59-30-1 .661 mark</w:t>
      </w:r>
      <w:r w:rsidR="005A6827">
        <w:rPr>
          <w:rFonts w:ascii="Arial" w:eastAsia="Times New Roman" w:hAnsi="Arial" w:cs="Arial"/>
          <w:color w:val="000000"/>
        </w:rPr>
        <w:t>.</w:t>
      </w:r>
    </w:p>
    <w:p w:rsidR="00D21BEE" w:rsidRPr="00D7049B" w:rsidRDefault="00D21BEE" w:rsidP="00D21BEE">
      <w:pPr>
        <w:pStyle w:val="ListParagraph"/>
        <w:rPr>
          <w:rFonts w:ascii="Arial" w:eastAsia="Times New Roman" w:hAnsi="Arial" w:cs="Arial"/>
          <w:color w:val="000000"/>
        </w:rPr>
      </w:pPr>
    </w:p>
    <w:p w:rsidR="00A26EA0" w:rsidRPr="00D7049B" w:rsidRDefault="00651EA1" w:rsidP="00A26EA0">
      <w:pPr>
        <w:pStyle w:val="ListParagraph"/>
        <w:numPr>
          <w:ilvl w:val="0"/>
          <w:numId w:val="5"/>
        </w:numPr>
        <w:rPr>
          <w:rFonts w:ascii="Arial" w:eastAsia="Times New Roman" w:hAnsi="Arial" w:cs="Arial"/>
          <w:color w:val="000000"/>
        </w:rPr>
      </w:pPr>
      <w:r w:rsidRPr="00D7049B">
        <w:rPr>
          <w:rFonts w:ascii="Arial" w:eastAsia="Times New Roman" w:hAnsi="Arial" w:cs="Arial"/>
          <w:color w:val="000000"/>
        </w:rPr>
        <w:t>O</w:t>
      </w:r>
      <w:r w:rsidR="00A26EA0" w:rsidRPr="00D7049B">
        <w:rPr>
          <w:rFonts w:ascii="Arial" w:eastAsia="Times New Roman" w:hAnsi="Arial" w:cs="Arial"/>
          <w:color w:val="000000"/>
        </w:rPr>
        <w:t xml:space="preserve">ne of only four head coaches to record 10+ wins in every season of his career (Campbell, </w:t>
      </w:r>
      <w:proofErr w:type="spellStart"/>
      <w:r w:rsidR="00A26EA0" w:rsidRPr="00D7049B">
        <w:rPr>
          <w:rFonts w:ascii="Arial" w:eastAsia="Times New Roman" w:hAnsi="Arial" w:cs="Arial"/>
          <w:color w:val="000000"/>
        </w:rPr>
        <w:t>Hufnagel</w:t>
      </w:r>
      <w:proofErr w:type="spellEnd"/>
      <w:r w:rsidR="00A26EA0" w:rsidRPr="00D7049B">
        <w:rPr>
          <w:rFonts w:ascii="Arial" w:eastAsia="Times New Roman" w:hAnsi="Arial" w:cs="Arial"/>
          <w:color w:val="000000"/>
        </w:rPr>
        <w:t>, and Frank Ivy are the others)</w:t>
      </w:r>
      <w:r w:rsidR="005A6827">
        <w:rPr>
          <w:rFonts w:ascii="Arial" w:eastAsia="Times New Roman" w:hAnsi="Arial" w:cs="Arial"/>
          <w:color w:val="000000"/>
        </w:rPr>
        <w:t>.</w:t>
      </w:r>
      <w:bookmarkStart w:id="0" w:name="_GoBack"/>
      <w:bookmarkEnd w:id="0"/>
    </w:p>
    <w:p w:rsidR="00A26EA0" w:rsidRPr="00D7049B" w:rsidRDefault="0060340F" w:rsidP="00A26EA0">
      <w:pPr>
        <w:rPr>
          <w:rFonts w:ascii="Arial" w:eastAsia="Times New Roman" w:hAnsi="Arial" w:cs="Arial"/>
          <w:color w:val="000000"/>
        </w:rPr>
      </w:pPr>
      <w:r w:rsidRPr="00D7049B">
        <w:rPr>
          <w:rStyle w:val="Strong"/>
          <w:rFonts w:ascii="Arial" w:eastAsia="Times New Roman" w:hAnsi="Arial" w:cs="Arial"/>
          <w:color w:val="000000"/>
        </w:rPr>
        <w:t xml:space="preserve">2008-2012 </w:t>
      </w:r>
      <w:r w:rsidR="00DA13DF" w:rsidRPr="00D7049B">
        <w:rPr>
          <w:rStyle w:val="Strong"/>
          <w:rFonts w:ascii="Arial" w:eastAsia="Times New Roman" w:hAnsi="Arial" w:cs="Arial"/>
          <w:color w:val="000000"/>
        </w:rPr>
        <w:t xml:space="preserve">CFL </w:t>
      </w:r>
      <w:r w:rsidRPr="00D7049B">
        <w:rPr>
          <w:rStyle w:val="Strong"/>
          <w:rFonts w:ascii="Arial" w:eastAsia="Times New Roman" w:hAnsi="Arial" w:cs="Arial"/>
          <w:color w:val="000000"/>
        </w:rPr>
        <w:t>Offensive Statistical R</w:t>
      </w:r>
      <w:r w:rsidR="00A26EA0" w:rsidRPr="00D7049B">
        <w:rPr>
          <w:rStyle w:val="Strong"/>
          <w:rFonts w:ascii="Arial" w:eastAsia="Times New Roman" w:hAnsi="Arial" w:cs="Arial"/>
          <w:color w:val="000000"/>
        </w:rPr>
        <w:t>ankings:</w:t>
      </w:r>
    </w:p>
    <w:tbl>
      <w:tblPr>
        <w:tblStyle w:val="TableGrid"/>
        <w:tblW w:w="9493" w:type="dxa"/>
        <w:tblLook w:val="04A0" w:firstRow="1" w:lastRow="0" w:firstColumn="1" w:lastColumn="0" w:noHBand="0" w:noVBand="1"/>
      </w:tblPr>
      <w:tblGrid>
        <w:gridCol w:w="3397"/>
        <w:gridCol w:w="1276"/>
        <w:gridCol w:w="1276"/>
        <w:gridCol w:w="1276"/>
        <w:gridCol w:w="1134"/>
        <w:gridCol w:w="1134"/>
      </w:tblGrid>
      <w:tr w:rsidR="0060340F" w:rsidRPr="00D7049B" w:rsidTr="0060340F">
        <w:tc>
          <w:tcPr>
            <w:tcW w:w="3397" w:type="dxa"/>
            <w:shd w:val="clear" w:color="auto" w:fill="D0CECE" w:themeFill="background2" w:themeFillShade="E6"/>
          </w:tcPr>
          <w:p w:rsidR="0060340F" w:rsidRPr="00D7049B" w:rsidRDefault="0060340F" w:rsidP="0060340F">
            <w:pPr>
              <w:jc w:val="center"/>
              <w:rPr>
                <w:rFonts w:ascii="Arial" w:eastAsia="Times New Roman" w:hAnsi="Arial" w:cs="Arial"/>
                <w:b/>
                <w:color w:val="000000"/>
              </w:rPr>
            </w:pPr>
            <w:r w:rsidRPr="00D7049B">
              <w:rPr>
                <w:rFonts w:ascii="Arial" w:eastAsia="Times New Roman" w:hAnsi="Arial" w:cs="Arial"/>
                <w:b/>
                <w:color w:val="000000"/>
              </w:rPr>
              <w:t>CATEGORY</w:t>
            </w:r>
          </w:p>
        </w:tc>
        <w:tc>
          <w:tcPr>
            <w:tcW w:w="1276" w:type="dxa"/>
            <w:shd w:val="clear" w:color="auto" w:fill="D0CECE" w:themeFill="background2" w:themeFillShade="E6"/>
          </w:tcPr>
          <w:p w:rsidR="0060340F" w:rsidRPr="00D7049B" w:rsidRDefault="0060340F" w:rsidP="0060340F">
            <w:pPr>
              <w:jc w:val="center"/>
              <w:rPr>
                <w:rFonts w:ascii="Arial" w:eastAsia="Times New Roman" w:hAnsi="Arial" w:cs="Arial"/>
                <w:b/>
                <w:color w:val="000000"/>
              </w:rPr>
            </w:pPr>
            <w:r w:rsidRPr="00D7049B">
              <w:rPr>
                <w:rFonts w:ascii="Arial" w:eastAsia="Times New Roman" w:hAnsi="Arial" w:cs="Arial"/>
                <w:b/>
                <w:color w:val="000000"/>
              </w:rPr>
              <w:t>2008</w:t>
            </w:r>
          </w:p>
        </w:tc>
        <w:tc>
          <w:tcPr>
            <w:tcW w:w="1276" w:type="dxa"/>
            <w:shd w:val="clear" w:color="auto" w:fill="D0CECE" w:themeFill="background2" w:themeFillShade="E6"/>
          </w:tcPr>
          <w:p w:rsidR="0060340F" w:rsidRPr="00D7049B" w:rsidRDefault="0060340F" w:rsidP="0060340F">
            <w:pPr>
              <w:jc w:val="center"/>
              <w:rPr>
                <w:rFonts w:ascii="Arial" w:eastAsia="Times New Roman" w:hAnsi="Arial" w:cs="Arial"/>
                <w:b/>
                <w:color w:val="000000"/>
              </w:rPr>
            </w:pPr>
            <w:r w:rsidRPr="00D7049B">
              <w:rPr>
                <w:rFonts w:ascii="Arial" w:eastAsia="Times New Roman" w:hAnsi="Arial" w:cs="Arial"/>
                <w:b/>
                <w:color w:val="000000"/>
              </w:rPr>
              <w:t>2009</w:t>
            </w:r>
          </w:p>
        </w:tc>
        <w:tc>
          <w:tcPr>
            <w:tcW w:w="1276" w:type="dxa"/>
            <w:shd w:val="clear" w:color="auto" w:fill="D0CECE" w:themeFill="background2" w:themeFillShade="E6"/>
          </w:tcPr>
          <w:p w:rsidR="0060340F" w:rsidRPr="00D7049B" w:rsidRDefault="0060340F" w:rsidP="0060340F">
            <w:pPr>
              <w:jc w:val="center"/>
              <w:rPr>
                <w:rFonts w:ascii="Arial" w:eastAsia="Times New Roman" w:hAnsi="Arial" w:cs="Arial"/>
                <w:b/>
                <w:color w:val="000000"/>
              </w:rPr>
            </w:pPr>
            <w:r w:rsidRPr="00D7049B">
              <w:rPr>
                <w:rFonts w:ascii="Arial" w:eastAsia="Times New Roman" w:hAnsi="Arial" w:cs="Arial"/>
                <w:b/>
                <w:color w:val="000000"/>
              </w:rPr>
              <w:t>2010</w:t>
            </w:r>
          </w:p>
        </w:tc>
        <w:tc>
          <w:tcPr>
            <w:tcW w:w="1134" w:type="dxa"/>
            <w:shd w:val="clear" w:color="auto" w:fill="D0CECE" w:themeFill="background2" w:themeFillShade="E6"/>
          </w:tcPr>
          <w:p w:rsidR="0060340F" w:rsidRPr="00D7049B" w:rsidRDefault="0060340F" w:rsidP="0060340F">
            <w:pPr>
              <w:jc w:val="center"/>
              <w:rPr>
                <w:rFonts w:ascii="Arial" w:eastAsia="Times New Roman" w:hAnsi="Arial" w:cs="Arial"/>
                <w:b/>
                <w:color w:val="000000"/>
              </w:rPr>
            </w:pPr>
            <w:r w:rsidRPr="00D7049B">
              <w:rPr>
                <w:rFonts w:ascii="Arial" w:eastAsia="Times New Roman" w:hAnsi="Arial" w:cs="Arial"/>
                <w:b/>
                <w:color w:val="000000"/>
              </w:rPr>
              <w:t>2011</w:t>
            </w:r>
          </w:p>
        </w:tc>
        <w:tc>
          <w:tcPr>
            <w:tcW w:w="1134" w:type="dxa"/>
            <w:shd w:val="clear" w:color="auto" w:fill="D0CECE" w:themeFill="background2" w:themeFillShade="E6"/>
          </w:tcPr>
          <w:p w:rsidR="0060340F" w:rsidRPr="00D7049B" w:rsidRDefault="0060340F" w:rsidP="0060340F">
            <w:pPr>
              <w:jc w:val="center"/>
              <w:rPr>
                <w:rFonts w:ascii="Arial" w:eastAsia="Times New Roman" w:hAnsi="Arial" w:cs="Arial"/>
                <w:b/>
                <w:color w:val="000000"/>
              </w:rPr>
            </w:pPr>
            <w:r w:rsidRPr="00D7049B">
              <w:rPr>
                <w:rFonts w:ascii="Arial" w:eastAsia="Times New Roman" w:hAnsi="Arial" w:cs="Arial"/>
                <w:b/>
                <w:color w:val="000000"/>
              </w:rPr>
              <w:t>2012</w:t>
            </w:r>
          </w:p>
        </w:tc>
      </w:tr>
      <w:tr w:rsidR="0060340F" w:rsidRPr="00D7049B" w:rsidTr="0060340F">
        <w:tc>
          <w:tcPr>
            <w:tcW w:w="3397" w:type="dxa"/>
          </w:tcPr>
          <w:p w:rsidR="0060340F" w:rsidRPr="00D7049B" w:rsidRDefault="0060340F" w:rsidP="00A26EA0">
            <w:pPr>
              <w:rPr>
                <w:rFonts w:ascii="Arial" w:eastAsia="Times New Roman" w:hAnsi="Arial" w:cs="Arial"/>
                <w:color w:val="000000"/>
              </w:rPr>
            </w:pPr>
            <w:r w:rsidRPr="00D7049B">
              <w:rPr>
                <w:rFonts w:ascii="Arial" w:eastAsia="Times New Roman" w:hAnsi="Arial" w:cs="Arial"/>
                <w:color w:val="000000"/>
              </w:rPr>
              <w:t>Yards/Game</w:t>
            </w:r>
          </w:p>
        </w:tc>
        <w:tc>
          <w:tcPr>
            <w:tcW w:w="1276"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1</w:t>
            </w:r>
          </w:p>
        </w:tc>
        <w:tc>
          <w:tcPr>
            <w:tcW w:w="1276"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1</w:t>
            </w:r>
          </w:p>
        </w:tc>
        <w:tc>
          <w:tcPr>
            <w:tcW w:w="1276"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2</w:t>
            </w:r>
          </w:p>
        </w:tc>
        <w:tc>
          <w:tcPr>
            <w:tcW w:w="1134"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1</w:t>
            </w:r>
          </w:p>
        </w:tc>
        <w:tc>
          <w:tcPr>
            <w:tcW w:w="1134"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4</w:t>
            </w:r>
          </w:p>
        </w:tc>
      </w:tr>
      <w:tr w:rsidR="0060340F" w:rsidRPr="00D7049B" w:rsidTr="0060340F">
        <w:tc>
          <w:tcPr>
            <w:tcW w:w="3397" w:type="dxa"/>
          </w:tcPr>
          <w:p w:rsidR="0060340F" w:rsidRPr="00D7049B" w:rsidRDefault="0060340F" w:rsidP="00A26EA0">
            <w:pPr>
              <w:rPr>
                <w:rFonts w:ascii="Arial" w:eastAsia="Times New Roman" w:hAnsi="Arial" w:cs="Arial"/>
                <w:color w:val="000000"/>
              </w:rPr>
            </w:pPr>
            <w:r w:rsidRPr="00D7049B">
              <w:rPr>
                <w:rFonts w:ascii="Arial" w:eastAsia="Times New Roman" w:hAnsi="Arial" w:cs="Arial"/>
                <w:color w:val="000000"/>
              </w:rPr>
              <w:t>Points/Game</w:t>
            </w:r>
          </w:p>
        </w:tc>
        <w:tc>
          <w:tcPr>
            <w:tcW w:w="1276"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1</w:t>
            </w:r>
          </w:p>
        </w:tc>
        <w:tc>
          <w:tcPr>
            <w:tcW w:w="1276"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1</w:t>
            </w:r>
          </w:p>
        </w:tc>
        <w:tc>
          <w:tcPr>
            <w:tcW w:w="1276"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2</w:t>
            </w:r>
          </w:p>
        </w:tc>
        <w:tc>
          <w:tcPr>
            <w:tcW w:w="1134"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1</w:t>
            </w:r>
          </w:p>
        </w:tc>
        <w:tc>
          <w:tcPr>
            <w:tcW w:w="1134"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4</w:t>
            </w:r>
          </w:p>
        </w:tc>
      </w:tr>
      <w:tr w:rsidR="0060340F" w:rsidRPr="00D7049B" w:rsidTr="0060340F">
        <w:tc>
          <w:tcPr>
            <w:tcW w:w="3397" w:type="dxa"/>
          </w:tcPr>
          <w:p w:rsidR="0060340F" w:rsidRPr="00D7049B" w:rsidRDefault="0060340F" w:rsidP="00A26EA0">
            <w:pPr>
              <w:rPr>
                <w:rFonts w:ascii="Arial" w:eastAsia="Times New Roman" w:hAnsi="Arial" w:cs="Arial"/>
                <w:color w:val="000000"/>
              </w:rPr>
            </w:pPr>
            <w:r w:rsidRPr="00D7049B">
              <w:rPr>
                <w:rFonts w:ascii="Arial" w:eastAsia="Times New Roman" w:hAnsi="Arial" w:cs="Arial"/>
                <w:color w:val="000000"/>
              </w:rPr>
              <w:t>Passing Yards/Game</w:t>
            </w:r>
          </w:p>
        </w:tc>
        <w:tc>
          <w:tcPr>
            <w:tcW w:w="1276"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2</w:t>
            </w:r>
          </w:p>
        </w:tc>
        <w:tc>
          <w:tcPr>
            <w:tcW w:w="1276"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1</w:t>
            </w:r>
          </w:p>
        </w:tc>
        <w:tc>
          <w:tcPr>
            <w:tcW w:w="1276"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1</w:t>
            </w:r>
          </w:p>
        </w:tc>
        <w:tc>
          <w:tcPr>
            <w:tcW w:w="1134"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1</w:t>
            </w:r>
          </w:p>
        </w:tc>
        <w:tc>
          <w:tcPr>
            <w:tcW w:w="1134"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2</w:t>
            </w:r>
          </w:p>
        </w:tc>
      </w:tr>
      <w:tr w:rsidR="0060340F" w:rsidRPr="00D7049B" w:rsidTr="0060340F">
        <w:tc>
          <w:tcPr>
            <w:tcW w:w="3397" w:type="dxa"/>
          </w:tcPr>
          <w:p w:rsidR="0060340F" w:rsidRPr="00D7049B" w:rsidRDefault="0060340F" w:rsidP="00A26EA0">
            <w:pPr>
              <w:rPr>
                <w:rFonts w:ascii="Arial" w:eastAsia="Times New Roman" w:hAnsi="Arial" w:cs="Arial"/>
                <w:color w:val="000000"/>
              </w:rPr>
            </w:pPr>
            <w:r w:rsidRPr="00D7049B">
              <w:rPr>
                <w:rFonts w:ascii="Arial" w:eastAsia="Times New Roman" w:hAnsi="Arial" w:cs="Arial"/>
                <w:color w:val="000000"/>
              </w:rPr>
              <w:t>Fewest Sacks Allowed/Game</w:t>
            </w:r>
          </w:p>
        </w:tc>
        <w:tc>
          <w:tcPr>
            <w:tcW w:w="1276"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1</w:t>
            </w:r>
          </w:p>
        </w:tc>
        <w:tc>
          <w:tcPr>
            <w:tcW w:w="1276"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3</w:t>
            </w:r>
          </w:p>
        </w:tc>
        <w:tc>
          <w:tcPr>
            <w:tcW w:w="1276"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3</w:t>
            </w:r>
          </w:p>
        </w:tc>
        <w:tc>
          <w:tcPr>
            <w:tcW w:w="1134"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2</w:t>
            </w:r>
          </w:p>
        </w:tc>
        <w:tc>
          <w:tcPr>
            <w:tcW w:w="1134" w:type="dxa"/>
          </w:tcPr>
          <w:p w:rsidR="0060340F" w:rsidRPr="00D7049B" w:rsidRDefault="0060340F" w:rsidP="0060340F">
            <w:pPr>
              <w:jc w:val="center"/>
              <w:rPr>
                <w:rFonts w:ascii="Arial" w:eastAsia="Times New Roman" w:hAnsi="Arial" w:cs="Arial"/>
                <w:color w:val="000000"/>
              </w:rPr>
            </w:pPr>
            <w:r w:rsidRPr="00D7049B">
              <w:rPr>
                <w:rFonts w:ascii="Arial" w:eastAsia="Times New Roman" w:hAnsi="Arial" w:cs="Arial"/>
                <w:color w:val="000000"/>
              </w:rPr>
              <w:t>1</w:t>
            </w:r>
          </w:p>
        </w:tc>
      </w:tr>
    </w:tbl>
    <w:p w:rsidR="00EB24B0" w:rsidRPr="00D7049B" w:rsidRDefault="00EB24B0" w:rsidP="00EB24B0">
      <w:pPr>
        <w:pStyle w:val="ListParagraph"/>
        <w:spacing w:after="0"/>
        <w:rPr>
          <w:rFonts w:ascii="Arial" w:hAnsi="Arial" w:cs="Arial"/>
        </w:rPr>
      </w:pPr>
    </w:p>
    <w:p w:rsidR="001374B3" w:rsidRPr="00D7049B" w:rsidRDefault="008D2010" w:rsidP="001374B3">
      <w:pPr>
        <w:spacing w:after="0"/>
        <w:rPr>
          <w:rFonts w:ascii="Arial" w:hAnsi="Arial" w:cs="Arial"/>
          <w:b/>
        </w:rPr>
      </w:pPr>
      <w:r w:rsidRPr="00D7049B">
        <w:rPr>
          <w:rFonts w:ascii="Arial" w:hAnsi="Arial" w:cs="Arial"/>
          <w:b/>
        </w:rPr>
        <w:t>N</w:t>
      </w:r>
      <w:r w:rsidR="003C3815" w:rsidRPr="00D7049B">
        <w:rPr>
          <w:rFonts w:ascii="Arial" w:hAnsi="Arial" w:cs="Arial"/>
          <w:b/>
        </w:rPr>
        <w:t>FL</w:t>
      </w:r>
      <w:r w:rsidR="00EB24B0" w:rsidRPr="00D7049B">
        <w:rPr>
          <w:rFonts w:ascii="Arial" w:hAnsi="Arial" w:cs="Arial"/>
          <w:b/>
        </w:rPr>
        <w:t>/NCAA</w:t>
      </w:r>
      <w:r w:rsidR="003C3815" w:rsidRPr="00D7049B">
        <w:rPr>
          <w:rFonts w:ascii="Arial" w:hAnsi="Arial" w:cs="Arial"/>
          <w:b/>
        </w:rPr>
        <w:t xml:space="preserve"> EXPERIENCE:</w:t>
      </w:r>
    </w:p>
    <w:p w:rsidR="001374B3" w:rsidRPr="00D7049B" w:rsidRDefault="001374B3" w:rsidP="001374B3">
      <w:pPr>
        <w:spacing w:after="0"/>
        <w:rPr>
          <w:rFonts w:ascii="Arial" w:hAnsi="Arial" w:cs="Arial"/>
          <w:b/>
        </w:rPr>
      </w:pPr>
    </w:p>
    <w:p w:rsidR="001374B3" w:rsidRPr="00D7049B" w:rsidRDefault="00651EA1" w:rsidP="001374B3">
      <w:pPr>
        <w:spacing w:after="0"/>
        <w:rPr>
          <w:rFonts w:ascii="Arial" w:hAnsi="Arial" w:cs="Arial"/>
        </w:rPr>
      </w:pPr>
      <w:r w:rsidRPr="00D7049B">
        <w:rPr>
          <w:rFonts w:ascii="Arial" w:hAnsi="Arial" w:cs="Arial"/>
          <w:b/>
        </w:rPr>
        <w:t>NFL/NCAA Head Coaches Trestman Worked U</w:t>
      </w:r>
      <w:r w:rsidR="001374B3" w:rsidRPr="00D7049B">
        <w:rPr>
          <w:rFonts w:ascii="Arial" w:hAnsi="Arial" w:cs="Arial"/>
          <w:b/>
        </w:rPr>
        <w:t xml:space="preserve">nder: </w:t>
      </w:r>
      <w:r w:rsidR="002C4BE0" w:rsidRPr="00D7049B">
        <w:rPr>
          <w:rFonts w:ascii="Arial" w:hAnsi="Arial" w:cs="Arial"/>
        </w:rPr>
        <w:t>Bud Grant, Jo</w:t>
      </w:r>
      <w:r w:rsidR="001374B3" w:rsidRPr="00D7049B">
        <w:rPr>
          <w:rFonts w:ascii="Arial" w:hAnsi="Arial" w:cs="Arial"/>
        </w:rPr>
        <w:t xml:space="preserve">n Gruden, Howard </w:t>
      </w:r>
      <w:proofErr w:type="spellStart"/>
      <w:r w:rsidR="001374B3" w:rsidRPr="00D7049B">
        <w:rPr>
          <w:rFonts w:ascii="Arial" w:hAnsi="Arial" w:cs="Arial"/>
        </w:rPr>
        <w:t>Schnellenberger</w:t>
      </w:r>
      <w:proofErr w:type="spellEnd"/>
      <w:r w:rsidR="001374B3" w:rsidRPr="00D7049B">
        <w:rPr>
          <w:rFonts w:ascii="Arial" w:hAnsi="Arial" w:cs="Arial"/>
        </w:rPr>
        <w:t xml:space="preserve">, Jimmy Johnson, </w:t>
      </w:r>
      <w:r w:rsidR="00982E4D" w:rsidRPr="00D7049B">
        <w:rPr>
          <w:rFonts w:ascii="Arial" w:hAnsi="Arial" w:cs="Arial"/>
        </w:rPr>
        <w:t xml:space="preserve">Ray Perkins, Marty Schottenheimer, Bud Carson, Jerry Burns, George Seifert, Bobby Ross, Vince Tobin, Dave </w:t>
      </w:r>
      <w:proofErr w:type="spellStart"/>
      <w:r w:rsidR="00982E4D" w:rsidRPr="00D7049B">
        <w:rPr>
          <w:rFonts w:ascii="Arial" w:hAnsi="Arial" w:cs="Arial"/>
        </w:rPr>
        <w:t>Wannstedt</w:t>
      </w:r>
      <w:proofErr w:type="spellEnd"/>
      <w:r w:rsidR="00E855F2" w:rsidRPr="00D7049B">
        <w:rPr>
          <w:rFonts w:ascii="Arial" w:hAnsi="Arial" w:cs="Arial"/>
        </w:rPr>
        <w:t xml:space="preserve">, Chuck Amato, John Harbaugh. </w:t>
      </w:r>
      <w:r w:rsidR="002138AB" w:rsidRPr="00D7049B">
        <w:rPr>
          <w:rFonts w:ascii="Arial" w:hAnsi="Arial" w:cs="Arial"/>
        </w:rPr>
        <w:t xml:space="preserve"> </w:t>
      </w:r>
    </w:p>
    <w:p w:rsidR="002138AB" w:rsidRPr="00D7049B" w:rsidRDefault="002138AB" w:rsidP="001374B3">
      <w:pPr>
        <w:spacing w:after="0"/>
        <w:rPr>
          <w:rFonts w:ascii="Arial" w:hAnsi="Arial" w:cs="Arial"/>
        </w:rPr>
      </w:pPr>
    </w:p>
    <w:p w:rsidR="002138AB" w:rsidRPr="00D7049B" w:rsidRDefault="002138AB" w:rsidP="001374B3">
      <w:pPr>
        <w:spacing w:after="0"/>
        <w:rPr>
          <w:rFonts w:ascii="Arial" w:hAnsi="Arial" w:cs="Arial"/>
        </w:rPr>
      </w:pPr>
      <w:r w:rsidRPr="00D7049B">
        <w:rPr>
          <w:rFonts w:ascii="Arial" w:hAnsi="Arial" w:cs="Arial"/>
          <w:b/>
        </w:rPr>
        <w:t>Notable Coaches Trestman Worked Alongside:</w:t>
      </w:r>
      <w:r w:rsidRPr="00D7049B">
        <w:rPr>
          <w:rFonts w:ascii="Arial" w:hAnsi="Arial" w:cs="Arial"/>
        </w:rPr>
        <w:t xml:space="preserve"> Jim Harbaugh (Head Coach, Michigan), David Shaw (Head Coach, </w:t>
      </w:r>
      <w:proofErr w:type="spellStart"/>
      <w:r w:rsidRPr="00D7049B">
        <w:rPr>
          <w:rFonts w:ascii="Arial" w:hAnsi="Arial" w:cs="Arial"/>
        </w:rPr>
        <w:t>Standford</w:t>
      </w:r>
      <w:proofErr w:type="spellEnd"/>
      <w:r w:rsidRPr="00D7049B">
        <w:rPr>
          <w:rFonts w:ascii="Arial" w:hAnsi="Arial" w:cs="Arial"/>
        </w:rPr>
        <w:t xml:space="preserve">), Pete Carroll (Head Coach, Seattle Seahawks), </w:t>
      </w:r>
      <w:r w:rsidR="008E2661" w:rsidRPr="00D7049B">
        <w:rPr>
          <w:rFonts w:ascii="Arial" w:hAnsi="Arial" w:cs="Arial"/>
        </w:rPr>
        <w:t xml:space="preserve">Tom Moore (Long time NFL OC, known for running Colts’ offence with Peyton Manning), Monte </w:t>
      </w:r>
      <w:proofErr w:type="spellStart"/>
      <w:r w:rsidR="008E2661" w:rsidRPr="00D7049B">
        <w:rPr>
          <w:rFonts w:ascii="Arial" w:hAnsi="Arial" w:cs="Arial"/>
        </w:rPr>
        <w:t>Kiffin</w:t>
      </w:r>
      <w:proofErr w:type="spellEnd"/>
      <w:r w:rsidR="008E2661" w:rsidRPr="00D7049B">
        <w:rPr>
          <w:rFonts w:ascii="Arial" w:hAnsi="Arial" w:cs="Arial"/>
        </w:rPr>
        <w:t xml:space="preserve"> (Long time, successful defensive coach in NFL).</w:t>
      </w:r>
      <w:r w:rsidR="0047144F" w:rsidRPr="00D7049B">
        <w:rPr>
          <w:rFonts w:ascii="Arial" w:hAnsi="Arial" w:cs="Arial"/>
        </w:rPr>
        <w:t xml:space="preserve"> </w:t>
      </w:r>
      <w:r w:rsidR="00651EA1" w:rsidRPr="00D7049B">
        <w:rPr>
          <w:rFonts w:ascii="Arial" w:hAnsi="Arial" w:cs="Arial"/>
        </w:rPr>
        <w:t>P</w:t>
      </w:r>
      <w:r w:rsidR="0047144F" w:rsidRPr="00D7049B">
        <w:rPr>
          <w:rFonts w:ascii="Arial" w:hAnsi="Arial" w:cs="Arial"/>
        </w:rPr>
        <w:t>layed</w:t>
      </w:r>
      <w:r w:rsidR="007F1010" w:rsidRPr="00D7049B">
        <w:rPr>
          <w:rFonts w:ascii="Arial" w:hAnsi="Arial" w:cs="Arial"/>
        </w:rPr>
        <w:t xml:space="preserve"> quarterback</w:t>
      </w:r>
      <w:r w:rsidR="0047144F" w:rsidRPr="00D7049B">
        <w:rPr>
          <w:rFonts w:ascii="Arial" w:hAnsi="Arial" w:cs="Arial"/>
        </w:rPr>
        <w:t xml:space="preserve"> behind Tony Dungy at the University of Minnesota. </w:t>
      </w:r>
    </w:p>
    <w:p w:rsidR="00EB24B0" w:rsidRPr="00D7049B" w:rsidRDefault="00EB24B0" w:rsidP="00EB24B0">
      <w:pPr>
        <w:spacing w:after="0"/>
        <w:rPr>
          <w:rFonts w:ascii="Arial" w:hAnsi="Arial" w:cs="Arial"/>
          <w:b/>
        </w:rPr>
      </w:pPr>
    </w:p>
    <w:p w:rsidR="00EB24B0" w:rsidRPr="00D7049B" w:rsidRDefault="00EB24B0" w:rsidP="00EB24B0">
      <w:pPr>
        <w:spacing w:after="0"/>
        <w:rPr>
          <w:rFonts w:ascii="Arial" w:hAnsi="Arial" w:cs="Arial"/>
          <w:b/>
        </w:rPr>
      </w:pPr>
      <w:r w:rsidRPr="00D7049B">
        <w:rPr>
          <w:rFonts w:ascii="Arial" w:hAnsi="Arial" w:cs="Arial"/>
          <w:b/>
        </w:rPr>
        <w:t>1975-1978: College Quarterback</w:t>
      </w:r>
    </w:p>
    <w:p w:rsidR="00EB24B0" w:rsidRPr="00D7049B" w:rsidRDefault="00EB24B0" w:rsidP="00EB24B0">
      <w:pPr>
        <w:spacing w:after="0"/>
        <w:rPr>
          <w:rFonts w:ascii="Arial" w:hAnsi="Arial" w:cs="Arial"/>
        </w:rPr>
      </w:pPr>
      <w:r w:rsidRPr="00D7049B">
        <w:rPr>
          <w:rFonts w:ascii="Arial" w:hAnsi="Arial" w:cs="Arial"/>
        </w:rPr>
        <w:t>Played backup quarterback for the University of Minnesota for three seasons and transferred to Minnesota State for his senior year.</w:t>
      </w:r>
    </w:p>
    <w:p w:rsidR="00EB24B0" w:rsidRPr="00D7049B" w:rsidRDefault="00EB24B0" w:rsidP="00EB24B0">
      <w:pPr>
        <w:spacing w:after="0"/>
        <w:rPr>
          <w:rFonts w:ascii="Arial" w:hAnsi="Arial" w:cs="Arial"/>
          <w:b/>
        </w:rPr>
      </w:pPr>
    </w:p>
    <w:p w:rsidR="00EB24B0" w:rsidRPr="00D7049B" w:rsidRDefault="00EB24B0" w:rsidP="00EB24B0">
      <w:pPr>
        <w:spacing w:after="0"/>
        <w:rPr>
          <w:rFonts w:ascii="Arial" w:hAnsi="Arial" w:cs="Arial"/>
          <w:b/>
        </w:rPr>
      </w:pPr>
      <w:r w:rsidRPr="00D7049B">
        <w:rPr>
          <w:rFonts w:ascii="Arial" w:hAnsi="Arial" w:cs="Arial"/>
          <w:b/>
        </w:rPr>
        <w:t>1981-1984: University of Miami (FL) – Volunteer Assistant, Quarterbacks Coach</w:t>
      </w:r>
    </w:p>
    <w:p w:rsidR="00EB24B0" w:rsidRPr="00D7049B" w:rsidRDefault="00EB24B0" w:rsidP="00EB24B0">
      <w:pPr>
        <w:spacing w:after="0"/>
        <w:rPr>
          <w:rFonts w:ascii="Arial" w:hAnsi="Arial" w:cs="Arial"/>
        </w:rPr>
      </w:pPr>
      <w:r w:rsidRPr="00D7049B">
        <w:rPr>
          <w:rFonts w:ascii="Arial" w:hAnsi="Arial" w:cs="Arial"/>
        </w:rPr>
        <w:t xml:space="preserve">Began coaching career as a volunteer assistant and was quickly promoted to quarterbacks coach in 1983. Oversaw the development of future Super Bowl champion Bernie </w:t>
      </w:r>
      <w:proofErr w:type="spellStart"/>
      <w:r w:rsidRPr="00D7049B">
        <w:rPr>
          <w:rFonts w:ascii="Arial" w:hAnsi="Arial" w:cs="Arial"/>
        </w:rPr>
        <w:t>Kosar</w:t>
      </w:r>
      <w:proofErr w:type="spellEnd"/>
      <w:r w:rsidRPr="00D7049B">
        <w:rPr>
          <w:rFonts w:ascii="Arial" w:hAnsi="Arial" w:cs="Arial"/>
        </w:rPr>
        <w:t>.</w:t>
      </w:r>
      <w:r w:rsidR="00DA13DF" w:rsidRPr="00D7049B">
        <w:rPr>
          <w:rFonts w:ascii="Arial" w:hAnsi="Arial" w:cs="Arial"/>
        </w:rPr>
        <w:t xml:space="preserve"> Helped Hurricanes win first national championship in 1983. Under Trestman’s tutelage, </w:t>
      </w:r>
      <w:proofErr w:type="spellStart"/>
      <w:r w:rsidR="00DA13DF" w:rsidRPr="00D7049B">
        <w:rPr>
          <w:rFonts w:ascii="Arial" w:hAnsi="Arial" w:cs="Arial"/>
        </w:rPr>
        <w:t>Kosar</w:t>
      </w:r>
      <w:proofErr w:type="spellEnd"/>
      <w:r w:rsidR="00DA13DF" w:rsidRPr="00D7049B">
        <w:rPr>
          <w:rFonts w:ascii="Arial" w:hAnsi="Arial" w:cs="Arial"/>
        </w:rPr>
        <w:t xml:space="preserve"> was selected in first round of NFL Draft. </w:t>
      </w:r>
    </w:p>
    <w:p w:rsidR="00EB24B0" w:rsidRPr="00D7049B" w:rsidRDefault="00EB24B0" w:rsidP="00EB24B0">
      <w:pPr>
        <w:spacing w:after="0"/>
        <w:rPr>
          <w:rFonts w:ascii="Arial" w:hAnsi="Arial" w:cs="Arial"/>
        </w:rPr>
      </w:pPr>
    </w:p>
    <w:p w:rsidR="00EB24B0" w:rsidRPr="00D7049B" w:rsidRDefault="00EB24B0" w:rsidP="00EB24B0">
      <w:pPr>
        <w:spacing w:after="0"/>
        <w:rPr>
          <w:rFonts w:ascii="Arial" w:hAnsi="Arial" w:cs="Arial"/>
          <w:b/>
        </w:rPr>
      </w:pPr>
      <w:r w:rsidRPr="00D7049B">
        <w:rPr>
          <w:rFonts w:ascii="Arial" w:hAnsi="Arial" w:cs="Arial"/>
          <w:b/>
        </w:rPr>
        <w:lastRenderedPageBreak/>
        <w:t>1985-1986: Minnesota Vikings – Running Backs Coach</w:t>
      </w:r>
    </w:p>
    <w:p w:rsidR="00EB24B0" w:rsidRPr="00D7049B" w:rsidRDefault="00EB24B0" w:rsidP="00EB24B0">
      <w:pPr>
        <w:spacing w:after="0"/>
        <w:rPr>
          <w:rFonts w:ascii="Arial" w:hAnsi="Arial" w:cs="Arial"/>
        </w:rPr>
      </w:pPr>
      <w:r w:rsidRPr="00D7049B">
        <w:rPr>
          <w:rFonts w:ascii="Arial" w:hAnsi="Arial" w:cs="Arial"/>
        </w:rPr>
        <w:t>Got his first coaching experience in t</w:t>
      </w:r>
      <w:r w:rsidR="002803A7" w:rsidRPr="00D7049B">
        <w:rPr>
          <w:rFonts w:ascii="Arial" w:hAnsi="Arial" w:cs="Arial"/>
        </w:rPr>
        <w:t>he NFL working under NFL and CFL</w:t>
      </w:r>
      <w:r w:rsidRPr="00D7049B">
        <w:rPr>
          <w:rFonts w:ascii="Arial" w:hAnsi="Arial" w:cs="Arial"/>
        </w:rPr>
        <w:t xml:space="preserve"> Hall of Fame coach Bud Grant.</w:t>
      </w:r>
    </w:p>
    <w:p w:rsidR="00EB24B0" w:rsidRPr="00D7049B" w:rsidRDefault="00EB24B0" w:rsidP="00EB24B0">
      <w:pPr>
        <w:spacing w:after="0"/>
        <w:rPr>
          <w:rFonts w:ascii="Arial" w:hAnsi="Arial" w:cs="Arial"/>
        </w:rPr>
      </w:pPr>
    </w:p>
    <w:p w:rsidR="00EB24B0" w:rsidRPr="00D7049B" w:rsidRDefault="00EB24B0" w:rsidP="00EB24B0">
      <w:pPr>
        <w:spacing w:after="0"/>
        <w:rPr>
          <w:rFonts w:ascii="Arial" w:hAnsi="Arial" w:cs="Arial"/>
          <w:b/>
        </w:rPr>
      </w:pPr>
      <w:r w:rsidRPr="00D7049B">
        <w:rPr>
          <w:rFonts w:ascii="Arial" w:hAnsi="Arial" w:cs="Arial"/>
          <w:b/>
        </w:rPr>
        <w:t>1987: Tampa Bay Buccaneers – Quarterbacks Coach</w:t>
      </w:r>
    </w:p>
    <w:p w:rsidR="00EB24B0" w:rsidRPr="00D7049B" w:rsidRDefault="00EB24B0" w:rsidP="00EB24B0">
      <w:pPr>
        <w:spacing w:after="0"/>
        <w:rPr>
          <w:rFonts w:ascii="Arial" w:hAnsi="Arial" w:cs="Arial"/>
        </w:rPr>
      </w:pPr>
      <w:r w:rsidRPr="00D7049B">
        <w:rPr>
          <w:rFonts w:ascii="Arial" w:hAnsi="Arial" w:cs="Arial"/>
        </w:rPr>
        <w:t>First-time quarterbacks coach in NFL.</w:t>
      </w:r>
    </w:p>
    <w:p w:rsidR="00EB24B0" w:rsidRPr="00D7049B" w:rsidRDefault="00EB24B0" w:rsidP="00EB24B0">
      <w:pPr>
        <w:spacing w:after="0"/>
        <w:rPr>
          <w:rFonts w:ascii="Arial" w:hAnsi="Arial" w:cs="Arial"/>
        </w:rPr>
      </w:pPr>
    </w:p>
    <w:p w:rsidR="00EB24B0" w:rsidRPr="00D7049B" w:rsidRDefault="00EB24B0" w:rsidP="00EB24B0">
      <w:pPr>
        <w:spacing w:after="0"/>
        <w:rPr>
          <w:rFonts w:ascii="Arial" w:hAnsi="Arial" w:cs="Arial"/>
          <w:b/>
        </w:rPr>
      </w:pPr>
      <w:r w:rsidRPr="00D7049B">
        <w:rPr>
          <w:rFonts w:ascii="Arial" w:hAnsi="Arial" w:cs="Arial"/>
          <w:b/>
        </w:rPr>
        <w:t>1988-1989: Cleveland Browns – Offensive Coordinator/Quarterbacks Coach</w:t>
      </w:r>
    </w:p>
    <w:p w:rsidR="00EB24B0" w:rsidRPr="00D7049B" w:rsidRDefault="00EB24B0" w:rsidP="00EB24B0">
      <w:pPr>
        <w:spacing w:after="0"/>
        <w:rPr>
          <w:rFonts w:ascii="Arial" w:hAnsi="Arial" w:cs="Arial"/>
        </w:rPr>
      </w:pPr>
      <w:r w:rsidRPr="00D7049B">
        <w:rPr>
          <w:rFonts w:ascii="Arial" w:hAnsi="Arial" w:cs="Arial"/>
        </w:rPr>
        <w:t xml:space="preserve">Reunited with </w:t>
      </w:r>
      <w:proofErr w:type="spellStart"/>
      <w:r w:rsidRPr="00D7049B">
        <w:rPr>
          <w:rFonts w:ascii="Arial" w:hAnsi="Arial" w:cs="Arial"/>
        </w:rPr>
        <w:t>Kosar</w:t>
      </w:r>
      <w:proofErr w:type="spellEnd"/>
      <w:r w:rsidRPr="00D7049B">
        <w:rPr>
          <w:rFonts w:ascii="Arial" w:hAnsi="Arial" w:cs="Arial"/>
        </w:rPr>
        <w:t xml:space="preserve"> and helped the Browns make the playoffs (10–6 record) in 1988. Promoted to offensive coordinator the next year when </w:t>
      </w:r>
      <w:proofErr w:type="spellStart"/>
      <w:r w:rsidRPr="00D7049B">
        <w:rPr>
          <w:rFonts w:ascii="Arial" w:hAnsi="Arial" w:cs="Arial"/>
        </w:rPr>
        <w:t>Kosar</w:t>
      </w:r>
      <w:proofErr w:type="spellEnd"/>
      <w:r w:rsidRPr="00D7049B">
        <w:rPr>
          <w:rFonts w:ascii="Arial" w:hAnsi="Arial" w:cs="Arial"/>
        </w:rPr>
        <w:t xml:space="preserve"> passed for 3,533 yards and the Browns reached the AFC championship. </w:t>
      </w:r>
    </w:p>
    <w:p w:rsidR="00EB24B0" w:rsidRPr="00D7049B" w:rsidRDefault="00EB24B0" w:rsidP="00EB24B0">
      <w:pPr>
        <w:pStyle w:val="ListParagraph"/>
        <w:spacing w:after="0"/>
        <w:rPr>
          <w:rFonts w:ascii="Arial" w:hAnsi="Arial" w:cs="Arial"/>
        </w:rPr>
      </w:pPr>
    </w:p>
    <w:p w:rsidR="00EB24B0" w:rsidRPr="00D7049B" w:rsidRDefault="00EB24B0" w:rsidP="00EB24B0">
      <w:pPr>
        <w:spacing w:after="0"/>
        <w:rPr>
          <w:rFonts w:ascii="Arial" w:hAnsi="Arial" w:cs="Arial"/>
          <w:b/>
        </w:rPr>
      </w:pPr>
      <w:r w:rsidRPr="00D7049B">
        <w:rPr>
          <w:rFonts w:ascii="Arial" w:hAnsi="Arial" w:cs="Arial"/>
          <w:b/>
        </w:rPr>
        <w:t>1990-1991: Minnesota Vikings – Quarterbacks Coach</w:t>
      </w:r>
    </w:p>
    <w:p w:rsidR="00EB24B0" w:rsidRPr="00D7049B" w:rsidRDefault="00EB24B0" w:rsidP="00EB24B0">
      <w:pPr>
        <w:spacing w:after="0"/>
        <w:rPr>
          <w:rFonts w:ascii="Arial" w:hAnsi="Arial" w:cs="Arial"/>
        </w:rPr>
      </w:pPr>
      <w:r w:rsidRPr="00D7049B">
        <w:rPr>
          <w:rFonts w:ascii="Arial" w:hAnsi="Arial" w:cs="Arial"/>
        </w:rPr>
        <w:t>Worked with quarterback Rich Gannon, who improved his QB rating from 68.9 in 1990 to 81.5 the next year.</w:t>
      </w:r>
    </w:p>
    <w:p w:rsidR="00EB24B0" w:rsidRPr="00D7049B" w:rsidRDefault="00EB24B0" w:rsidP="00EB24B0">
      <w:pPr>
        <w:spacing w:after="0"/>
        <w:rPr>
          <w:rFonts w:ascii="Arial" w:hAnsi="Arial" w:cs="Arial"/>
          <w:b/>
        </w:rPr>
      </w:pPr>
    </w:p>
    <w:p w:rsidR="00EB24B0" w:rsidRPr="00D7049B" w:rsidRDefault="00EB24B0" w:rsidP="00EB24B0">
      <w:pPr>
        <w:spacing w:after="0"/>
        <w:rPr>
          <w:rFonts w:ascii="Arial" w:hAnsi="Arial" w:cs="Arial"/>
          <w:b/>
        </w:rPr>
      </w:pPr>
      <w:r w:rsidRPr="00D7049B">
        <w:rPr>
          <w:rFonts w:ascii="Arial" w:hAnsi="Arial" w:cs="Arial"/>
          <w:b/>
        </w:rPr>
        <w:t>1992-1994: Out of coaching</w:t>
      </w:r>
    </w:p>
    <w:p w:rsidR="00EB24B0" w:rsidRPr="00D7049B" w:rsidRDefault="00EB24B0" w:rsidP="00EB24B0">
      <w:pPr>
        <w:spacing w:after="0"/>
        <w:rPr>
          <w:rFonts w:ascii="Arial" w:hAnsi="Arial" w:cs="Arial"/>
          <w:b/>
        </w:rPr>
      </w:pPr>
    </w:p>
    <w:p w:rsidR="00EB24B0" w:rsidRPr="00D7049B" w:rsidRDefault="00EB24B0" w:rsidP="00EB24B0">
      <w:pPr>
        <w:spacing w:after="0"/>
        <w:rPr>
          <w:rFonts w:ascii="Arial" w:hAnsi="Arial" w:cs="Arial"/>
          <w:b/>
        </w:rPr>
      </w:pPr>
      <w:r w:rsidRPr="00D7049B">
        <w:rPr>
          <w:rFonts w:ascii="Arial" w:hAnsi="Arial" w:cs="Arial"/>
          <w:b/>
        </w:rPr>
        <w:t>1995-1996: San Francisco 49ers – Offensive Coordinator/Quarterbacks Coach</w:t>
      </w:r>
    </w:p>
    <w:p w:rsidR="00EB24B0" w:rsidRPr="00D7049B" w:rsidRDefault="00EB24B0" w:rsidP="00EB24B0">
      <w:pPr>
        <w:spacing w:after="0"/>
        <w:rPr>
          <w:rFonts w:ascii="Arial" w:hAnsi="Arial" w:cs="Arial"/>
        </w:rPr>
      </w:pPr>
      <w:r w:rsidRPr="00D7049B">
        <w:rPr>
          <w:rFonts w:ascii="Arial" w:hAnsi="Arial" w:cs="Arial"/>
        </w:rPr>
        <w:t>Returned to coaching with Steve Young at the helm of the 49ers offense.  The 1995 team led the NFL in scoring (475) and passing yards (4,779).</w:t>
      </w:r>
    </w:p>
    <w:p w:rsidR="00EB24B0" w:rsidRPr="00D7049B" w:rsidRDefault="00EB24B0" w:rsidP="00EB24B0">
      <w:pPr>
        <w:spacing w:after="0"/>
        <w:rPr>
          <w:rFonts w:ascii="Arial" w:hAnsi="Arial" w:cs="Arial"/>
        </w:rPr>
      </w:pPr>
    </w:p>
    <w:p w:rsidR="00EB24B0" w:rsidRPr="00D7049B" w:rsidRDefault="00EB24B0" w:rsidP="00EB24B0">
      <w:pPr>
        <w:spacing w:after="0"/>
        <w:rPr>
          <w:rFonts w:ascii="Arial" w:hAnsi="Arial" w:cs="Arial"/>
          <w:b/>
        </w:rPr>
      </w:pPr>
      <w:r w:rsidRPr="00D7049B">
        <w:rPr>
          <w:rFonts w:ascii="Arial" w:hAnsi="Arial" w:cs="Arial"/>
          <w:b/>
        </w:rPr>
        <w:t>1997: Detroit Lions – Quarterbacks Coach</w:t>
      </w:r>
    </w:p>
    <w:p w:rsidR="00EB24B0" w:rsidRPr="00D7049B" w:rsidRDefault="00EB24B0" w:rsidP="00EB24B0">
      <w:pPr>
        <w:spacing w:after="0"/>
        <w:rPr>
          <w:rFonts w:ascii="Arial" w:hAnsi="Arial" w:cs="Arial"/>
        </w:rPr>
      </w:pPr>
      <w:r w:rsidRPr="00D7049B">
        <w:rPr>
          <w:rFonts w:ascii="Arial" w:hAnsi="Arial" w:cs="Arial"/>
        </w:rPr>
        <w:t>Lions quarterback Scott Mitchell passed for 3,484 yards, which was fourth most in team history.</w:t>
      </w:r>
    </w:p>
    <w:p w:rsidR="00EB24B0" w:rsidRPr="00D7049B" w:rsidRDefault="00EB24B0" w:rsidP="00EB24B0">
      <w:pPr>
        <w:pStyle w:val="ListParagraph"/>
        <w:spacing w:after="0"/>
        <w:rPr>
          <w:rFonts w:ascii="Arial" w:hAnsi="Arial" w:cs="Arial"/>
        </w:rPr>
      </w:pPr>
    </w:p>
    <w:p w:rsidR="00EB24B0" w:rsidRPr="00D7049B" w:rsidRDefault="00EB24B0" w:rsidP="00EB24B0">
      <w:pPr>
        <w:spacing w:after="0"/>
        <w:rPr>
          <w:rFonts w:ascii="Arial" w:hAnsi="Arial" w:cs="Arial"/>
          <w:b/>
        </w:rPr>
      </w:pPr>
      <w:r w:rsidRPr="00D7049B">
        <w:rPr>
          <w:rFonts w:ascii="Arial" w:hAnsi="Arial" w:cs="Arial"/>
          <w:b/>
        </w:rPr>
        <w:t>1998-2000: Arizona Cardinals – Offensive Coordinator/Quarterbacks Coach</w:t>
      </w:r>
    </w:p>
    <w:p w:rsidR="00EB24B0" w:rsidRPr="00D7049B" w:rsidRDefault="00EB24B0" w:rsidP="00EB24B0">
      <w:pPr>
        <w:spacing w:after="0"/>
        <w:rPr>
          <w:rFonts w:ascii="Arial" w:hAnsi="Arial" w:cs="Arial"/>
        </w:rPr>
      </w:pPr>
      <w:r w:rsidRPr="00D7049B">
        <w:rPr>
          <w:rFonts w:ascii="Arial" w:hAnsi="Arial" w:cs="Arial"/>
        </w:rPr>
        <w:t>In 1998, quarterback Jake Plummer threw for 3,737 yards and the Cardinals made the playoffs for the first time since 1982. Arizona won its first postseason game in 51 years.</w:t>
      </w:r>
    </w:p>
    <w:p w:rsidR="00EB24B0" w:rsidRPr="00D7049B" w:rsidRDefault="00EB24B0" w:rsidP="00EB24B0">
      <w:pPr>
        <w:pStyle w:val="ListParagraph"/>
        <w:spacing w:after="0"/>
        <w:rPr>
          <w:rFonts w:ascii="Arial" w:hAnsi="Arial" w:cs="Arial"/>
        </w:rPr>
      </w:pPr>
    </w:p>
    <w:p w:rsidR="00EB24B0" w:rsidRPr="00D7049B" w:rsidRDefault="00EB24B0" w:rsidP="00EB24B0">
      <w:pPr>
        <w:spacing w:after="0"/>
        <w:rPr>
          <w:rFonts w:ascii="Arial" w:hAnsi="Arial" w:cs="Arial"/>
          <w:b/>
        </w:rPr>
      </w:pPr>
      <w:r w:rsidRPr="00D7049B">
        <w:rPr>
          <w:rFonts w:ascii="Arial" w:hAnsi="Arial" w:cs="Arial"/>
          <w:b/>
        </w:rPr>
        <w:t xml:space="preserve">2001-2003: Oakland Raiders – Senior Assistant, Offensive Coordinator/Quarterbacks Coach       </w:t>
      </w:r>
    </w:p>
    <w:p w:rsidR="00EB24B0" w:rsidRPr="00D7049B" w:rsidRDefault="00EB24B0" w:rsidP="00EB24B0">
      <w:pPr>
        <w:spacing w:after="0"/>
        <w:rPr>
          <w:rFonts w:ascii="Arial" w:hAnsi="Arial" w:cs="Arial"/>
        </w:rPr>
      </w:pPr>
      <w:r w:rsidRPr="00D7049B">
        <w:rPr>
          <w:rFonts w:ascii="Arial" w:hAnsi="Arial" w:cs="Arial"/>
        </w:rPr>
        <w:t>When promoted to offensive coordinator in 2002, helped lead the Raiders to Super Bowl XXXVII. Raiders led NFL in total offense (389.8 yards per game) and passing (279.7 per game), and quarterback Rich Gannon won the MVP award.</w:t>
      </w:r>
    </w:p>
    <w:p w:rsidR="00EB24B0" w:rsidRPr="00D7049B" w:rsidRDefault="00EB24B0" w:rsidP="00EB24B0">
      <w:pPr>
        <w:pStyle w:val="ListParagraph"/>
        <w:spacing w:after="0"/>
        <w:rPr>
          <w:rFonts w:ascii="Arial" w:hAnsi="Arial" w:cs="Arial"/>
        </w:rPr>
      </w:pPr>
    </w:p>
    <w:p w:rsidR="00EB24B0" w:rsidRPr="00D7049B" w:rsidRDefault="00EB24B0" w:rsidP="00982E4D">
      <w:pPr>
        <w:spacing w:after="0"/>
        <w:rPr>
          <w:rFonts w:ascii="Arial" w:hAnsi="Arial" w:cs="Arial"/>
          <w:b/>
        </w:rPr>
      </w:pPr>
      <w:r w:rsidRPr="00D7049B">
        <w:rPr>
          <w:rFonts w:ascii="Arial" w:hAnsi="Arial" w:cs="Arial"/>
          <w:b/>
        </w:rPr>
        <w:t>2004: Miami Dolphins – Assistant Head Coach/Quarterbacks</w:t>
      </w:r>
    </w:p>
    <w:p w:rsidR="00982E4D" w:rsidRPr="00D7049B" w:rsidRDefault="00982E4D" w:rsidP="00982E4D">
      <w:pPr>
        <w:spacing w:after="0"/>
        <w:rPr>
          <w:rFonts w:ascii="Arial" w:hAnsi="Arial" w:cs="Arial"/>
        </w:rPr>
      </w:pPr>
    </w:p>
    <w:p w:rsidR="00EB24B0" w:rsidRPr="00D7049B" w:rsidRDefault="00EB24B0" w:rsidP="00EB24B0">
      <w:pPr>
        <w:spacing w:after="0"/>
        <w:rPr>
          <w:rFonts w:ascii="Arial" w:hAnsi="Arial" w:cs="Arial"/>
          <w:b/>
        </w:rPr>
      </w:pPr>
      <w:r w:rsidRPr="00D7049B">
        <w:rPr>
          <w:rFonts w:ascii="Arial" w:hAnsi="Arial" w:cs="Arial"/>
          <w:b/>
        </w:rPr>
        <w:t>2005-2006: North Carolina State – Offensive Coordinator</w:t>
      </w:r>
    </w:p>
    <w:p w:rsidR="00EB24B0" w:rsidRPr="00D7049B" w:rsidRDefault="00EB24B0" w:rsidP="00EB24B0">
      <w:pPr>
        <w:spacing w:after="0"/>
        <w:rPr>
          <w:rFonts w:ascii="Arial" w:hAnsi="Arial" w:cs="Arial"/>
        </w:rPr>
      </w:pPr>
      <w:r w:rsidRPr="00D7049B">
        <w:rPr>
          <w:rFonts w:ascii="Arial" w:hAnsi="Arial" w:cs="Arial"/>
        </w:rPr>
        <w:t>Helped recruit current Seattle Seahawks quarterback Russell Wilson, who began at NC State before going to Wisconsin.</w:t>
      </w:r>
    </w:p>
    <w:p w:rsidR="00EB24B0" w:rsidRPr="00D7049B" w:rsidRDefault="00EB24B0" w:rsidP="00EB24B0">
      <w:pPr>
        <w:pStyle w:val="ListParagraph"/>
        <w:spacing w:after="0"/>
        <w:rPr>
          <w:rFonts w:ascii="Arial" w:hAnsi="Arial" w:cs="Arial"/>
        </w:rPr>
      </w:pPr>
    </w:p>
    <w:p w:rsidR="00EB24B0" w:rsidRPr="00D7049B" w:rsidRDefault="00EB24B0" w:rsidP="00EB24B0">
      <w:pPr>
        <w:spacing w:after="0"/>
        <w:rPr>
          <w:rFonts w:ascii="Arial" w:hAnsi="Arial" w:cs="Arial"/>
          <w:b/>
        </w:rPr>
      </w:pPr>
      <w:r w:rsidRPr="00D7049B">
        <w:rPr>
          <w:rFonts w:ascii="Arial" w:hAnsi="Arial" w:cs="Arial"/>
          <w:b/>
        </w:rPr>
        <w:t xml:space="preserve">2008-2012: Montreal </w:t>
      </w:r>
      <w:proofErr w:type="spellStart"/>
      <w:r w:rsidRPr="00D7049B">
        <w:rPr>
          <w:rFonts w:ascii="Arial" w:hAnsi="Arial" w:cs="Arial"/>
          <w:b/>
        </w:rPr>
        <w:t>Alouettes</w:t>
      </w:r>
      <w:proofErr w:type="spellEnd"/>
      <w:r w:rsidRPr="00D7049B">
        <w:rPr>
          <w:rFonts w:ascii="Arial" w:hAnsi="Arial" w:cs="Arial"/>
          <w:b/>
        </w:rPr>
        <w:t xml:space="preserve"> (CFL) – Head Coach</w:t>
      </w:r>
    </w:p>
    <w:p w:rsidR="00EB24B0" w:rsidRPr="00D7049B" w:rsidRDefault="00651EA1" w:rsidP="00EB24B0">
      <w:pPr>
        <w:spacing w:after="0"/>
        <w:rPr>
          <w:rFonts w:ascii="Arial" w:hAnsi="Arial" w:cs="Arial"/>
        </w:rPr>
      </w:pPr>
      <w:r w:rsidRPr="00D7049B">
        <w:rPr>
          <w:rFonts w:ascii="Arial" w:hAnsi="Arial" w:cs="Arial"/>
        </w:rPr>
        <w:t>See above.</w:t>
      </w:r>
    </w:p>
    <w:p w:rsidR="00EB24B0" w:rsidRPr="00D7049B" w:rsidRDefault="00EB24B0" w:rsidP="00EB24B0">
      <w:pPr>
        <w:pStyle w:val="ListParagraph"/>
        <w:spacing w:after="0"/>
        <w:rPr>
          <w:rFonts w:ascii="Arial" w:hAnsi="Arial" w:cs="Arial"/>
        </w:rPr>
      </w:pPr>
    </w:p>
    <w:p w:rsidR="00EB24B0" w:rsidRPr="00D7049B" w:rsidRDefault="00EB24B0" w:rsidP="00EB24B0">
      <w:pPr>
        <w:spacing w:after="0"/>
        <w:rPr>
          <w:rFonts w:ascii="Arial" w:hAnsi="Arial" w:cs="Arial"/>
          <w:b/>
        </w:rPr>
      </w:pPr>
      <w:r w:rsidRPr="00D7049B">
        <w:rPr>
          <w:rFonts w:ascii="Arial" w:hAnsi="Arial" w:cs="Arial"/>
          <w:b/>
        </w:rPr>
        <w:t>2013-2014: Chicago Bears – Head Coach</w:t>
      </w:r>
    </w:p>
    <w:p w:rsidR="006D5499" w:rsidRPr="00D7049B" w:rsidRDefault="00EB24B0" w:rsidP="00EB24B0">
      <w:pPr>
        <w:spacing w:after="0"/>
        <w:rPr>
          <w:rFonts w:ascii="Arial" w:hAnsi="Arial" w:cs="Arial"/>
        </w:rPr>
      </w:pPr>
      <w:r w:rsidRPr="00D7049B">
        <w:rPr>
          <w:rFonts w:ascii="Arial" w:hAnsi="Arial" w:cs="Arial"/>
        </w:rPr>
        <w:t>In first year at the helm, the Bears offense set franchise records in net yards (6,109), gross passing yards (4,450), net passing yards (4,281), completion percentage (64.4), passing touchdowns (32), passer rating (96.9) and first downs (344). Finished second in team history with 445 points.</w:t>
      </w:r>
      <w:r w:rsidR="00762E63" w:rsidRPr="00D7049B">
        <w:rPr>
          <w:rFonts w:ascii="Arial" w:hAnsi="Arial" w:cs="Arial"/>
        </w:rPr>
        <w:t xml:space="preserve"> But despite the re-birth of the Bears offence, Chicago’s defence allowed the second-most points in the NFL, leading to an 8-8 record. </w:t>
      </w:r>
    </w:p>
    <w:p w:rsidR="00EB24B0" w:rsidRPr="00D7049B" w:rsidRDefault="00EB24B0" w:rsidP="00762E63">
      <w:pPr>
        <w:spacing w:after="0"/>
        <w:rPr>
          <w:rFonts w:ascii="Arial" w:hAnsi="Arial" w:cs="Arial"/>
        </w:rPr>
      </w:pPr>
    </w:p>
    <w:p w:rsidR="00EB24B0" w:rsidRPr="00D7049B" w:rsidRDefault="00EB24B0" w:rsidP="00EB24B0">
      <w:pPr>
        <w:spacing w:after="0"/>
        <w:rPr>
          <w:rFonts w:ascii="Arial" w:hAnsi="Arial" w:cs="Arial"/>
          <w:b/>
        </w:rPr>
      </w:pPr>
      <w:r w:rsidRPr="00D7049B">
        <w:rPr>
          <w:rFonts w:ascii="Arial" w:hAnsi="Arial" w:cs="Arial"/>
          <w:b/>
        </w:rPr>
        <w:lastRenderedPageBreak/>
        <w:t>2015-2016: Baltimore Ravens – Offensive Coordinator</w:t>
      </w:r>
    </w:p>
    <w:p w:rsidR="00EB24B0" w:rsidRPr="00D7049B" w:rsidRDefault="00EB24B0" w:rsidP="005A59CF">
      <w:pPr>
        <w:spacing w:after="0"/>
        <w:rPr>
          <w:rFonts w:ascii="Arial" w:hAnsi="Arial" w:cs="Arial"/>
        </w:rPr>
      </w:pPr>
    </w:p>
    <w:p w:rsidR="005A59CF" w:rsidRPr="00D7049B" w:rsidRDefault="005A59CF" w:rsidP="005A59CF">
      <w:pPr>
        <w:spacing w:after="0"/>
        <w:rPr>
          <w:rFonts w:ascii="Arial" w:hAnsi="Arial" w:cs="Arial"/>
        </w:rPr>
      </w:pPr>
      <w:r w:rsidRPr="00D7049B">
        <w:rPr>
          <w:rFonts w:ascii="Arial" w:hAnsi="Arial" w:cs="Arial"/>
        </w:rPr>
        <w:t xml:space="preserve">Baltimore was 14th in the league in offense in 2015, averaging 359.3 yards per game, despite key injuries to starting offensive players including quarterback Joe </w:t>
      </w:r>
      <w:proofErr w:type="spellStart"/>
      <w:r w:rsidRPr="00D7049B">
        <w:rPr>
          <w:rFonts w:ascii="Arial" w:hAnsi="Arial" w:cs="Arial"/>
        </w:rPr>
        <w:t>Flacco</w:t>
      </w:r>
      <w:proofErr w:type="spellEnd"/>
      <w:r w:rsidRPr="00D7049B">
        <w:rPr>
          <w:rFonts w:ascii="Arial" w:hAnsi="Arial" w:cs="Arial"/>
        </w:rPr>
        <w:t xml:space="preserve">, wide receiver Steve Smith and running back Justin Forsett. </w:t>
      </w:r>
    </w:p>
    <w:p w:rsidR="000E6190" w:rsidRPr="00D7049B" w:rsidRDefault="000E6190" w:rsidP="005A59CF">
      <w:pPr>
        <w:spacing w:after="0"/>
        <w:rPr>
          <w:rFonts w:ascii="Arial" w:hAnsi="Arial" w:cs="Arial"/>
        </w:rPr>
      </w:pPr>
    </w:p>
    <w:p w:rsidR="000E6190" w:rsidRPr="00D7049B" w:rsidRDefault="000E6190" w:rsidP="000E6190">
      <w:pPr>
        <w:spacing w:after="0"/>
        <w:rPr>
          <w:rFonts w:ascii="Arial" w:hAnsi="Arial" w:cs="Arial"/>
          <w:b/>
        </w:rPr>
      </w:pPr>
      <w:r w:rsidRPr="00D7049B">
        <w:rPr>
          <w:rFonts w:ascii="Arial" w:hAnsi="Arial" w:cs="Arial"/>
          <w:b/>
        </w:rPr>
        <w:t>PERSONAL:</w:t>
      </w:r>
    </w:p>
    <w:p w:rsidR="000E6190" w:rsidRPr="00D7049B" w:rsidRDefault="000E6190" w:rsidP="000E6190">
      <w:pPr>
        <w:spacing w:after="0"/>
        <w:rPr>
          <w:rFonts w:ascii="Arial" w:hAnsi="Arial" w:cs="Arial"/>
          <w:b/>
        </w:rPr>
      </w:pPr>
    </w:p>
    <w:p w:rsidR="000E6190" w:rsidRPr="00D7049B" w:rsidRDefault="000E6190" w:rsidP="000E6190">
      <w:pPr>
        <w:spacing w:after="0"/>
        <w:rPr>
          <w:rFonts w:ascii="Arial" w:hAnsi="Arial" w:cs="Arial"/>
        </w:rPr>
      </w:pPr>
      <w:r w:rsidRPr="00D7049B">
        <w:rPr>
          <w:rFonts w:ascii="Arial" w:hAnsi="Arial" w:cs="Arial"/>
          <w:b/>
        </w:rPr>
        <w:t>Place of Birth:</w:t>
      </w:r>
      <w:r w:rsidRPr="00D7049B">
        <w:rPr>
          <w:rFonts w:ascii="Arial" w:hAnsi="Arial" w:cs="Arial"/>
        </w:rPr>
        <w:t xml:space="preserve"> Minneapolis, Minnesota</w:t>
      </w:r>
    </w:p>
    <w:p w:rsidR="000E6190" w:rsidRPr="00D7049B" w:rsidRDefault="000E6190" w:rsidP="000E6190">
      <w:pPr>
        <w:spacing w:after="0"/>
        <w:rPr>
          <w:rFonts w:ascii="Arial" w:hAnsi="Arial" w:cs="Arial"/>
        </w:rPr>
      </w:pPr>
      <w:r w:rsidRPr="00D7049B">
        <w:rPr>
          <w:rFonts w:ascii="Arial" w:hAnsi="Arial" w:cs="Arial"/>
          <w:b/>
        </w:rPr>
        <w:t>Education:</w:t>
      </w:r>
      <w:r w:rsidRPr="00D7049B">
        <w:rPr>
          <w:rFonts w:ascii="Arial" w:hAnsi="Arial" w:cs="Arial"/>
        </w:rPr>
        <w:t xml:space="preserve"> Bachelor’s Degree in Political Science from University of Minnesota, Law Degree from University of Miami School of Law. He has been a member of the Florida bar since 1983. </w:t>
      </w:r>
    </w:p>
    <w:p w:rsidR="000E6190" w:rsidRPr="00D7049B" w:rsidRDefault="000E6190" w:rsidP="000E6190">
      <w:pPr>
        <w:spacing w:after="0"/>
        <w:rPr>
          <w:rFonts w:ascii="Arial" w:hAnsi="Arial" w:cs="Arial"/>
        </w:rPr>
      </w:pPr>
      <w:r w:rsidRPr="00D7049B">
        <w:rPr>
          <w:rFonts w:ascii="Arial" w:hAnsi="Arial" w:cs="Arial"/>
          <w:b/>
        </w:rPr>
        <w:t xml:space="preserve">Family: </w:t>
      </w:r>
      <w:r w:rsidRPr="00D7049B">
        <w:rPr>
          <w:rFonts w:ascii="Arial" w:hAnsi="Arial" w:cs="Arial"/>
        </w:rPr>
        <w:t>Married to Cindy. They have two daughters. Reside in Raleigh, North Carolina. Wife is originally from Cleveland, Ohio.</w:t>
      </w:r>
    </w:p>
    <w:p w:rsidR="000E6190" w:rsidRPr="00D7049B" w:rsidRDefault="000E6190" w:rsidP="000E6190">
      <w:pPr>
        <w:spacing w:after="0"/>
        <w:rPr>
          <w:rFonts w:ascii="Arial" w:hAnsi="Arial" w:cs="Arial"/>
        </w:rPr>
      </w:pPr>
      <w:r w:rsidRPr="00D7049B">
        <w:rPr>
          <w:rFonts w:ascii="Arial" w:hAnsi="Arial" w:cs="Arial"/>
          <w:b/>
        </w:rPr>
        <w:t xml:space="preserve">Notes: </w:t>
      </w:r>
      <w:r w:rsidRPr="00D7049B">
        <w:rPr>
          <w:rFonts w:ascii="Arial" w:hAnsi="Arial" w:cs="Arial"/>
        </w:rPr>
        <w:t xml:space="preserve">Published a book in 2010 - PERSEVERANCE: Life Lessons on Leadership and Teamwork. Proceeds benefit the Marc and Cindy Trestman Foundation for Alzheimer's research. </w:t>
      </w:r>
    </w:p>
    <w:p w:rsidR="000E6190" w:rsidRPr="00D7049B" w:rsidRDefault="000E6190" w:rsidP="005A59CF">
      <w:pPr>
        <w:spacing w:after="0"/>
        <w:rPr>
          <w:rFonts w:ascii="Arial" w:hAnsi="Arial" w:cs="Arial"/>
        </w:rPr>
      </w:pPr>
    </w:p>
    <w:p w:rsidR="00332F51" w:rsidRPr="00D7049B" w:rsidRDefault="00332F51" w:rsidP="005A59CF">
      <w:pPr>
        <w:spacing w:after="0"/>
        <w:rPr>
          <w:rFonts w:ascii="Arial" w:hAnsi="Arial" w:cs="Arial"/>
        </w:rPr>
      </w:pPr>
    </w:p>
    <w:p w:rsidR="00332F51" w:rsidRPr="00D7049B" w:rsidRDefault="00332F51" w:rsidP="00332F51">
      <w:pPr>
        <w:spacing w:after="0"/>
        <w:jc w:val="center"/>
        <w:rPr>
          <w:rFonts w:ascii="Arial" w:hAnsi="Arial" w:cs="Arial"/>
        </w:rPr>
      </w:pPr>
      <w:r w:rsidRPr="00D7049B">
        <w:rPr>
          <w:rFonts w:ascii="Arial" w:hAnsi="Arial" w:cs="Arial"/>
        </w:rPr>
        <w:t>-30-</w:t>
      </w:r>
    </w:p>
    <w:sectPr w:rsidR="00332F51" w:rsidRPr="00D7049B" w:rsidSect="00C4150B">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B5D13"/>
    <w:multiLevelType w:val="hybridMultilevel"/>
    <w:tmpl w:val="CEA41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27099A"/>
    <w:multiLevelType w:val="hybridMultilevel"/>
    <w:tmpl w:val="FBA45B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9F7284"/>
    <w:multiLevelType w:val="hybridMultilevel"/>
    <w:tmpl w:val="1B1A0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5C05C8"/>
    <w:multiLevelType w:val="hybridMultilevel"/>
    <w:tmpl w:val="04906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6974C0"/>
    <w:multiLevelType w:val="hybridMultilevel"/>
    <w:tmpl w:val="81CC0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18"/>
    <w:rsid w:val="000A52FF"/>
    <w:rsid w:val="000E6190"/>
    <w:rsid w:val="001374B3"/>
    <w:rsid w:val="00164D95"/>
    <w:rsid w:val="00194E0D"/>
    <w:rsid w:val="001A1BE4"/>
    <w:rsid w:val="002138AB"/>
    <w:rsid w:val="00265890"/>
    <w:rsid w:val="002803A7"/>
    <w:rsid w:val="002C4BE0"/>
    <w:rsid w:val="00321094"/>
    <w:rsid w:val="00332F51"/>
    <w:rsid w:val="003A4818"/>
    <w:rsid w:val="003C3815"/>
    <w:rsid w:val="0043401C"/>
    <w:rsid w:val="0047144F"/>
    <w:rsid w:val="00497AD4"/>
    <w:rsid w:val="005A59CF"/>
    <w:rsid w:val="005A6827"/>
    <w:rsid w:val="0060340F"/>
    <w:rsid w:val="00616506"/>
    <w:rsid w:val="00640B69"/>
    <w:rsid w:val="00651EA1"/>
    <w:rsid w:val="006D5499"/>
    <w:rsid w:val="007331D4"/>
    <w:rsid w:val="00747327"/>
    <w:rsid w:val="00762E63"/>
    <w:rsid w:val="00797A8E"/>
    <w:rsid w:val="007A28F9"/>
    <w:rsid w:val="007E1685"/>
    <w:rsid w:val="007F1010"/>
    <w:rsid w:val="00871B0C"/>
    <w:rsid w:val="008D2010"/>
    <w:rsid w:val="008E2661"/>
    <w:rsid w:val="00917AEC"/>
    <w:rsid w:val="0092124F"/>
    <w:rsid w:val="00982E4D"/>
    <w:rsid w:val="00990818"/>
    <w:rsid w:val="00A26EA0"/>
    <w:rsid w:val="00A32ACF"/>
    <w:rsid w:val="00A77D79"/>
    <w:rsid w:val="00AF2CE0"/>
    <w:rsid w:val="00BF68DB"/>
    <w:rsid w:val="00C4150B"/>
    <w:rsid w:val="00D21BEE"/>
    <w:rsid w:val="00D7049B"/>
    <w:rsid w:val="00DA13DF"/>
    <w:rsid w:val="00DC5247"/>
    <w:rsid w:val="00E47B8C"/>
    <w:rsid w:val="00E855F2"/>
    <w:rsid w:val="00EB24B0"/>
    <w:rsid w:val="00EB5128"/>
    <w:rsid w:val="00F75E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AD17"/>
  <w15:chartTrackingRefBased/>
  <w15:docId w15:val="{B811F9EA-7F92-4CFD-BB8D-DE34C3BC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818"/>
    <w:pPr>
      <w:ind w:left="720"/>
      <w:contextualSpacing/>
    </w:pPr>
  </w:style>
  <w:style w:type="character" w:styleId="Strong">
    <w:name w:val="Strong"/>
    <w:basedOn w:val="DefaultParagraphFont"/>
    <w:uiPriority w:val="22"/>
    <w:qFormat/>
    <w:rsid w:val="00A26EA0"/>
    <w:rPr>
      <w:b/>
      <w:bCs/>
    </w:rPr>
  </w:style>
  <w:style w:type="table" w:styleId="TableGrid">
    <w:name w:val="Table Grid"/>
    <w:basedOn w:val="TableNormal"/>
    <w:uiPriority w:val="39"/>
    <w:rsid w:val="00A26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5488">
      <w:bodyDiv w:val="1"/>
      <w:marLeft w:val="0"/>
      <w:marRight w:val="0"/>
      <w:marTop w:val="0"/>
      <w:marBottom w:val="0"/>
      <w:divBdr>
        <w:top w:val="none" w:sz="0" w:space="0" w:color="auto"/>
        <w:left w:val="none" w:sz="0" w:space="0" w:color="auto"/>
        <w:bottom w:val="none" w:sz="0" w:space="0" w:color="auto"/>
        <w:right w:val="none" w:sz="0" w:space="0" w:color="auto"/>
      </w:divBdr>
    </w:div>
    <w:div w:id="10736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C7266B3-9581-4A0A-8F66-111547ADA370@argonauts.loc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Dykstra</dc:creator>
  <cp:keywords/>
  <dc:description/>
  <cp:lastModifiedBy>Jamie Dykstra</cp:lastModifiedBy>
  <cp:revision>15</cp:revision>
  <cp:lastPrinted>2017-02-22T19:33:00Z</cp:lastPrinted>
  <dcterms:created xsi:type="dcterms:W3CDTF">2017-02-23T15:08:00Z</dcterms:created>
  <dcterms:modified xsi:type="dcterms:W3CDTF">2017-02-27T23:07:00Z</dcterms:modified>
</cp:coreProperties>
</file>