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Mercado Libre cambia las cajas de sus envíos para celebrar el décimo aniversario de Game of Thrones</w:t>
      </w:r>
      <w:r w:rsidDel="00000000" w:rsidR="00000000" w:rsidRPr="00000000">
        <w:rPr>
          <w:rFonts w:ascii="Proxima Nova" w:cs="Proxima Nova" w:eastAsia="Proxima Nova" w:hAnsi="Proxima Nova"/>
          <w:b w:val="1"/>
          <w:sz w:val="28"/>
          <w:szCs w:val="28"/>
          <w:rtl w:val="0"/>
        </w:rPr>
        <w:t xml:space="preserve"> junto a HBO</w:t>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Por primera vez en su historia, la plataforma de e-commerce cambia sus icónicas cajas de envíos. </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Como parte del Iron Anniversary, más 130 mil cajas de Game of Thrones sorprenderán a los usuarios de la plataforma. </w:t>
      </w:r>
      <w:r w:rsidDel="00000000" w:rsidR="00000000" w:rsidRPr="00000000">
        <w:rPr>
          <w:rtl w:val="0"/>
        </w:rPr>
      </w:r>
    </w:p>
    <w:p w:rsidR="00000000" w:rsidDel="00000000" w:rsidP="00000000" w:rsidRDefault="00000000" w:rsidRPr="00000000" w14:paraId="00000005">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a 28 abril del 2021</w:t>
      </w:r>
      <w:r w:rsidDel="00000000" w:rsidR="00000000" w:rsidRPr="00000000">
        <w:rPr>
          <w:rFonts w:ascii="Proxima Nova" w:cs="Proxima Nova" w:eastAsia="Proxima Nova" w:hAnsi="Proxima Nova"/>
          <w:rtl w:val="0"/>
        </w:rPr>
        <w:t xml:space="preserve">. Si fuiste marcado por  Game of Thrones, tenemos una noticia para ti: Mercado Libre se ha unido al Iron Anniversary de HBO para </w:t>
      </w:r>
      <w:r w:rsidDel="00000000" w:rsidR="00000000" w:rsidRPr="00000000">
        <w:rPr>
          <w:rFonts w:ascii="Proxima Nova" w:cs="Proxima Nova" w:eastAsia="Proxima Nova" w:hAnsi="Proxima Nova"/>
          <w:rtl w:val="0"/>
        </w:rPr>
        <w:t xml:space="preserve">rendir</w:t>
      </w:r>
      <w:r w:rsidDel="00000000" w:rsidR="00000000" w:rsidRPr="00000000">
        <w:rPr>
          <w:rFonts w:ascii="Proxima Nova" w:cs="Proxima Nova" w:eastAsia="Proxima Nova" w:hAnsi="Proxima Nova"/>
          <w:rtl w:val="0"/>
        </w:rPr>
        <w:t xml:space="preserve"> tributo a esta increíble serie y conmemorar el décimo aniversario de la transmisión de su primer episodio. A partir del día de hoy, y hasta el 5 de mayo, los usuarios del marketplace más grande de México podrán recibir sus </w:t>
      </w:r>
      <w:r w:rsidDel="00000000" w:rsidR="00000000" w:rsidRPr="00000000">
        <w:rPr>
          <w:rFonts w:ascii="Proxima Nova" w:cs="Proxima Nova" w:eastAsia="Proxima Nova" w:hAnsi="Proxima Nova"/>
          <w:rtl w:val="0"/>
        </w:rPr>
        <w:t xml:space="preserve">productos en cajas especiales intervenidas con el arte de la famosa saga.</w:t>
      </w:r>
      <w:r w:rsidDel="00000000" w:rsidR="00000000" w:rsidRPr="00000000">
        <w:rPr>
          <w:rFonts w:ascii="Proxima Nova" w:cs="Proxima Nova" w:eastAsia="Proxima Nova" w:hAnsi="Proxima Nova"/>
          <w:rtl w:val="0"/>
        </w:rPr>
        <w:t xml:space="preserve"> Son más de 130 mil cajas que serán distribuidas de manera aleatoria a nivel nacional. </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Ahora, si quieres llevar este festejo a otro nivel y formar parte de una de las casas más importantes de Game of Thrones, Mercado Libre quiere ayudarte con la selección de los mejores </w:t>
      </w:r>
      <w:hyperlink r:id="rId6">
        <w:r w:rsidDel="00000000" w:rsidR="00000000" w:rsidRPr="00000000">
          <w:rPr>
            <w:rFonts w:ascii="Proxima Nova" w:cs="Proxima Nova" w:eastAsia="Proxima Nova" w:hAnsi="Proxima Nova"/>
            <w:color w:val="1155cc"/>
            <w:u w:val="single"/>
            <w:rtl w:val="0"/>
          </w:rPr>
          <w:t xml:space="preserve">productos</w:t>
        </w:r>
      </w:hyperlink>
      <w:r w:rsidDel="00000000" w:rsidR="00000000" w:rsidRPr="00000000">
        <w:rPr>
          <w:rFonts w:ascii="Proxima Nova" w:cs="Proxima Nova" w:eastAsia="Proxima Nova" w:hAnsi="Proxima Nova"/>
          <w:rtl w:val="0"/>
        </w:rPr>
        <w:t xml:space="preserve">, entre</w:t>
      </w:r>
      <w:r w:rsidDel="00000000" w:rsidR="00000000" w:rsidRPr="00000000">
        <w:rPr>
          <w:rFonts w:ascii="Proxima Nova" w:cs="Proxima Nova" w:eastAsia="Proxima Nova" w:hAnsi="Proxima Nova"/>
          <w:rtl w:val="0"/>
        </w:rPr>
        <w:t xml:space="preserve"> más de 10 mil opciones disponibles en el marketplace. Te aseguramos que sí o sí vas querer tenerlos y </w:t>
      </w:r>
      <w:r w:rsidDel="00000000" w:rsidR="00000000" w:rsidRPr="00000000">
        <w:rPr>
          <w:rFonts w:ascii="Proxima Nova" w:cs="Proxima Nova" w:eastAsia="Proxima Nova" w:hAnsi="Proxima Nova"/>
          <w:rtl w:val="0"/>
        </w:rPr>
        <w:t xml:space="preserve">declarar</w:t>
      </w:r>
      <w:r w:rsidDel="00000000" w:rsidR="00000000" w:rsidRPr="00000000">
        <w:rPr>
          <w:rFonts w:ascii="Proxima Nova" w:cs="Proxima Nova" w:eastAsia="Proxima Nova" w:hAnsi="Proxima Nova"/>
          <w:rtl w:val="0"/>
        </w:rPr>
        <w:t xml:space="preserve">te como</w:t>
      </w:r>
      <w:r w:rsidDel="00000000" w:rsidR="00000000" w:rsidRPr="00000000">
        <w:rPr>
          <w:rFonts w:ascii="Proxima Nova" w:cs="Proxima Nova" w:eastAsia="Proxima Nova" w:hAnsi="Proxima Nova"/>
          <w:rtl w:val="0"/>
        </w:rPr>
        <w:t xml:space="preserve"> lo que eres: “el rey o reina del trono de hierro”. </w:t>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Casa Stark </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Casa Stark es una casa noble </w:t>
      </w:r>
      <w:r w:rsidDel="00000000" w:rsidR="00000000" w:rsidRPr="00000000">
        <w:rPr>
          <w:rFonts w:ascii="Proxima Nova" w:cs="Proxima Nova" w:eastAsia="Proxima Nova" w:hAnsi="Proxima Nova"/>
          <w:rtl w:val="0"/>
        </w:rPr>
        <w:t xml:space="preserve">de El</w:t>
      </w:r>
      <w:r w:rsidDel="00000000" w:rsidR="00000000" w:rsidRPr="00000000">
        <w:rPr>
          <w:rFonts w:ascii="Proxima Nova" w:cs="Proxima Nova" w:eastAsia="Proxima Nova" w:hAnsi="Proxima Nova"/>
          <w:rtl w:val="0"/>
        </w:rPr>
        <w:t xml:space="preserve"> Norte, que durante siglos se consideró la casa principal de la región. Su escudo de armas es un lobo huargo gris corriendo sobre un campo cubierto por hielo, su lema: “Se acerca el invierno” (Winter is coming). ¿Quieres ser parte de los Stark y competir desde las gélidas tierras del Norte por el mandado en Westeros?  Puedes adquirir: </w:t>
      </w:r>
      <w:hyperlink r:id="rId7">
        <w:r w:rsidDel="00000000" w:rsidR="00000000" w:rsidRPr="00000000">
          <w:rPr>
            <w:rFonts w:ascii="Proxima Nova" w:cs="Proxima Nova" w:eastAsia="Proxima Nova" w:hAnsi="Proxima Nova"/>
            <w:color w:val="1155cc"/>
            <w:u w:val="single"/>
            <w:rtl w:val="0"/>
          </w:rPr>
          <w:t xml:space="preserve">Tarro Stark King</w:t>
        </w:r>
      </w:hyperlink>
      <w:r w:rsidDel="00000000" w:rsidR="00000000" w:rsidRPr="00000000">
        <w:rPr>
          <w:rFonts w:ascii="Proxima Nova" w:cs="Proxima Nova" w:eastAsia="Proxima Nova" w:hAnsi="Proxima Nova"/>
          <w:rtl w:val="0"/>
        </w:rPr>
        <w:t xml:space="preserve">, </w:t>
      </w:r>
      <w:hyperlink r:id="rId8">
        <w:r w:rsidDel="00000000" w:rsidR="00000000" w:rsidRPr="00000000">
          <w:rPr>
            <w:rFonts w:ascii="Proxima Nova" w:cs="Proxima Nova" w:eastAsia="Proxima Nova" w:hAnsi="Proxima Nova"/>
            <w:color w:val="1155cc"/>
            <w:u w:val="single"/>
            <w:rtl w:val="0"/>
          </w:rPr>
          <w:t xml:space="preserve">juego de cartas</w:t>
        </w:r>
      </w:hyperlink>
      <w:r w:rsidDel="00000000" w:rsidR="00000000" w:rsidRPr="00000000">
        <w:rPr>
          <w:rFonts w:ascii="Proxima Nova" w:cs="Proxima Nova" w:eastAsia="Proxima Nova" w:hAnsi="Proxima Nova"/>
          <w:rtl w:val="0"/>
        </w:rPr>
        <w:t xml:space="preserve">, </w:t>
      </w:r>
      <w:hyperlink r:id="rId9">
        <w:r w:rsidDel="00000000" w:rsidR="00000000" w:rsidRPr="00000000">
          <w:rPr>
            <w:rFonts w:ascii="Proxima Nova" w:cs="Proxima Nova" w:eastAsia="Proxima Nova" w:hAnsi="Proxima Nova"/>
            <w:color w:val="1155cc"/>
            <w:u w:val="single"/>
            <w:rtl w:val="0"/>
          </w:rPr>
          <w:t xml:space="preserve">collar con dije</w:t>
        </w:r>
      </w:hyperlink>
      <w:r w:rsidDel="00000000" w:rsidR="00000000" w:rsidRPr="00000000">
        <w:rPr>
          <w:rFonts w:ascii="Proxima Nova" w:cs="Proxima Nova" w:eastAsia="Proxima Nova" w:hAnsi="Proxima Nova"/>
          <w:rtl w:val="0"/>
        </w:rPr>
        <w:t xml:space="preserve">, </w:t>
      </w:r>
      <w:hyperlink r:id="rId10">
        <w:r w:rsidDel="00000000" w:rsidR="00000000" w:rsidRPr="00000000">
          <w:rPr>
            <w:rFonts w:ascii="Proxima Nova" w:cs="Proxima Nova" w:eastAsia="Proxima Nova" w:hAnsi="Proxima Nova"/>
            <w:color w:val="1155cc"/>
            <w:u w:val="single"/>
            <w:rtl w:val="0"/>
          </w:rPr>
          <w:t xml:space="preserve">pulsera</w:t>
        </w:r>
      </w:hyperlink>
      <w:r w:rsidDel="00000000" w:rsidR="00000000" w:rsidRPr="00000000">
        <w:rPr>
          <w:rFonts w:ascii="Proxima Nova" w:cs="Proxima Nova" w:eastAsia="Proxima Nova" w:hAnsi="Proxima Nova"/>
          <w:rtl w:val="0"/>
        </w:rPr>
        <w:t xml:space="preserve">, </w:t>
      </w:r>
      <w:hyperlink r:id="rId11">
        <w:r w:rsidDel="00000000" w:rsidR="00000000" w:rsidRPr="00000000">
          <w:rPr>
            <w:rFonts w:ascii="Proxima Nova" w:cs="Proxima Nova" w:eastAsia="Proxima Nova" w:hAnsi="Proxima Nova"/>
            <w:color w:val="1155cc"/>
            <w:u w:val="single"/>
            <w:rtl w:val="0"/>
          </w:rPr>
          <w:t xml:space="preserve">cartera</w:t>
        </w:r>
      </w:hyperlink>
      <w:r w:rsidDel="00000000" w:rsidR="00000000" w:rsidRPr="00000000">
        <w:rPr>
          <w:rFonts w:ascii="Proxima Nova" w:cs="Proxima Nova" w:eastAsia="Proxima Nova" w:hAnsi="Proxima Nova"/>
          <w:rtl w:val="0"/>
        </w:rPr>
        <w:t xml:space="preserve">, </w:t>
      </w:r>
      <w:hyperlink r:id="rId12">
        <w:r w:rsidDel="00000000" w:rsidR="00000000" w:rsidRPr="00000000">
          <w:rPr>
            <w:rFonts w:ascii="Proxima Nova" w:cs="Proxima Nova" w:eastAsia="Proxima Nova" w:hAnsi="Proxima Nova"/>
            <w:color w:val="1155cc"/>
            <w:u w:val="single"/>
            <w:rtl w:val="0"/>
          </w:rPr>
          <w:t xml:space="preserve">anillo</w:t>
        </w:r>
      </w:hyperlink>
      <w:r w:rsidDel="00000000" w:rsidR="00000000" w:rsidRPr="00000000">
        <w:rPr>
          <w:rtl w:val="0"/>
        </w:rPr>
        <w:t xml:space="preserve"> y </w:t>
      </w:r>
      <w:hyperlink r:id="rId13">
        <w:r w:rsidDel="00000000" w:rsidR="00000000" w:rsidRPr="00000000">
          <w:rPr>
            <w:rFonts w:ascii="Proxima Nova" w:cs="Proxima Nova" w:eastAsia="Proxima Nova" w:hAnsi="Proxima Nova"/>
            <w:color w:val="1155cc"/>
            <w:u w:val="single"/>
            <w:rtl w:val="0"/>
          </w:rPr>
          <w:t xml:space="preserve">rompecabezas 3D</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Casa Lannister</w:t>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Casa Lannister es la principal casa noble de las tierras del oeste, considerada la familia más rica de Poniente, su escudo de armas es un león dorado rugiendo sobre un fondo carmesí. Su lema: “¡Oye mi rugido!” (</w:t>
      </w:r>
      <w:r w:rsidDel="00000000" w:rsidR="00000000" w:rsidRPr="00000000">
        <w:rPr>
          <w:rFonts w:ascii="Proxima Nova" w:cs="Proxima Nova" w:eastAsia="Proxima Nova" w:hAnsi="Proxima Nova"/>
          <w:rtl w:val="0"/>
        </w:rPr>
        <w:t xml:space="preserve">Hear</w:t>
      </w:r>
      <w:r w:rsidDel="00000000" w:rsidR="00000000" w:rsidRPr="00000000">
        <w:rPr>
          <w:rFonts w:ascii="Proxima Nova" w:cs="Proxima Nova" w:eastAsia="Proxima Nova" w:hAnsi="Proxima Nova"/>
          <w:rtl w:val="0"/>
        </w:rPr>
        <w:t xml:space="preserve"> me Roar!).</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te identificas con el carácter de Cersei, la fortaleza de Jaime o la audacia de Tyron, no puedes dejar pasar la oportunidad de tener: </w:t>
      </w:r>
      <w:hyperlink r:id="rId14">
        <w:r w:rsidDel="00000000" w:rsidR="00000000" w:rsidRPr="00000000">
          <w:rPr>
            <w:rFonts w:ascii="Proxima Nova" w:cs="Proxima Nova" w:eastAsia="Proxima Nova" w:hAnsi="Proxima Nova"/>
            <w:color w:val="1155cc"/>
            <w:u w:val="single"/>
            <w:rtl w:val="0"/>
          </w:rPr>
          <w:t xml:space="preserve">Llavero Funko</w:t>
        </w:r>
      </w:hyperlink>
      <w:r w:rsidDel="00000000" w:rsidR="00000000" w:rsidRPr="00000000">
        <w:rPr>
          <w:rFonts w:ascii="Proxima Nova" w:cs="Proxima Nova" w:eastAsia="Proxima Nova" w:hAnsi="Proxima Nova"/>
          <w:rtl w:val="0"/>
        </w:rPr>
        <w:t xml:space="preserve">, </w:t>
      </w:r>
      <w:hyperlink r:id="rId15">
        <w:r w:rsidDel="00000000" w:rsidR="00000000" w:rsidRPr="00000000">
          <w:rPr>
            <w:rFonts w:ascii="Proxima Nova" w:cs="Proxima Nova" w:eastAsia="Proxima Nova" w:hAnsi="Proxima Nova"/>
            <w:color w:val="1155cc"/>
            <w:u w:val="single"/>
            <w:rtl w:val="0"/>
          </w:rPr>
          <w:t xml:space="preserve">pulsera</w:t>
        </w:r>
      </w:hyperlink>
      <w:r w:rsidDel="00000000" w:rsidR="00000000" w:rsidRPr="00000000">
        <w:rPr>
          <w:rFonts w:ascii="Proxima Nova" w:cs="Proxima Nova" w:eastAsia="Proxima Nova" w:hAnsi="Proxima Nova"/>
          <w:rtl w:val="0"/>
        </w:rPr>
        <w:t xml:space="preserve">, </w:t>
      </w:r>
      <w:hyperlink r:id="rId16">
        <w:r w:rsidDel="00000000" w:rsidR="00000000" w:rsidRPr="00000000">
          <w:rPr>
            <w:rFonts w:ascii="Proxima Nova" w:cs="Proxima Nova" w:eastAsia="Proxima Nova" w:hAnsi="Proxima Nova"/>
            <w:color w:val="1155cc"/>
            <w:u w:val="single"/>
            <w:rtl w:val="0"/>
          </w:rPr>
          <w:t xml:space="preserve">juego de cartas</w:t>
        </w:r>
      </w:hyperlink>
      <w:r w:rsidDel="00000000" w:rsidR="00000000" w:rsidRPr="00000000">
        <w:rPr>
          <w:rFonts w:ascii="Proxima Nova" w:cs="Proxima Nova" w:eastAsia="Proxima Nova" w:hAnsi="Proxima Nova"/>
          <w:rtl w:val="0"/>
        </w:rPr>
        <w:t xml:space="preserve">, </w:t>
      </w:r>
      <w:hyperlink r:id="rId17">
        <w:r w:rsidDel="00000000" w:rsidR="00000000" w:rsidRPr="00000000">
          <w:rPr>
            <w:rFonts w:ascii="Proxima Nova" w:cs="Proxima Nova" w:eastAsia="Proxima Nova" w:hAnsi="Proxima Nova"/>
            <w:color w:val="1155cc"/>
            <w:u w:val="single"/>
            <w:rtl w:val="0"/>
          </w:rPr>
          <w:t xml:space="preserve">cojín</w:t>
        </w:r>
      </w:hyperlink>
      <w:r w:rsidDel="00000000" w:rsidR="00000000" w:rsidRPr="00000000">
        <w:rPr>
          <w:rFonts w:ascii="Proxima Nova" w:cs="Proxima Nova" w:eastAsia="Proxima Nova" w:hAnsi="Proxima Nova"/>
          <w:rtl w:val="0"/>
        </w:rPr>
        <w:t xml:space="preserve">, </w:t>
      </w:r>
      <w:hyperlink r:id="rId18">
        <w:r w:rsidDel="00000000" w:rsidR="00000000" w:rsidRPr="00000000">
          <w:rPr>
            <w:rFonts w:ascii="Proxima Nova" w:cs="Proxima Nova" w:eastAsia="Proxima Nova" w:hAnsi="Proxima Nova"/>
            <w:color w:val="1155cc"/>
            <w:u w:val="single"/>
            <w:rtl w:val="0"/>
          </w:rPr>
          <w:t xml:space="preserve">taza mágica</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Casa Baratheon</w:t>
      </w:r>
    </w:p>
    <w:p w:rsidR="00000000" w:rsidDel="00000000" w:rsidP="00000000" w:rsidRDefault="00000000" w:rsidRPr="00000000" w14:paraId="00000012">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Casa Baratheon es una casa noble de las tierras de la tormenta, considerada la más joven de las casas, su escudo de armas es un venado negro coronado sobre un campo dorado. Su lema es “Nuestra es la furia” (Ours is the Fury).</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 quieres pelear por lo que es tuyo y no dejarte vencer puedes adquirir: </w:t>
      </w:r>
      <w:hyperlink r:id="rId19">
        <w:r w:rsidDel="00000000" w:rsidR="00000000" w:rsidRPr="00000000">
          <w:rPr>
            <w:rFonts w:ascii="Proxima Nova" w:cs="Proxima Nova" w:eastAsia="Proxima Nova" w:hAnsi="Proxima Nova"/>
            <w:color w:val="1155cc"/>
            <w:u w:val="single"/>
            <w:rtl w:val="0"/>
          </w:rPr>
          <w:t xml:space="preserve">Tarro medieval</w:t>
        </w:r>
      </w:hyperlink>
      <w:r w:rsidDel="00000000" w:rsidR="00000000" w:rsidRPr="00000000">
        <w:rPr>
          <w:rFonts w:ascii="Proxima Nova" w:cs="Proxima Nova" w:eastAsia="Proxima Nova" w:hAnsi="Proxima Nova"/>
          <w:rtl w:val="0"/>
        </w:rPr>
        <w:t xml:space="preserve">, </w:t>
      </w:r>
      <w:hyperlink r:id="rId20">
        <w:r w:rsidDel="00000000" w:rsidR="00000000" w:rsidRPr="00000000">
          <w:rPr>
            <w:rFonts w:ascii="Proxima Nova" w:cs="Proxima Nova" w:eastAsia="Proxima Nova" w:hAnsi="Proxima Nova"/>
            <w:color w:val="1155cc"/>
            <w:u w:val="single"/>
            <w:rtl w:val="0"/>
          </w:rPr>
          <w:t xml:space="preserve">pulsera</w:t>
        </w:r>
      </w:hyperlink>
      <w:r w:rsidDel="00000000" w:rsidR="00000000" w:rsidRPr="00000000">
        <w:rPr>
          <w:rFonts w:ascii="Proxima Nova" w:cs="Proxima Nova" w:eastAsia="Proxima Nova" w:hAnsi="Proxima Nova"/>
          <w:rtl w:val="0"/>
        </w:rPr>
        <w:t xml:space="preserve">, </w:t>
      </w:r>
      <w:hyperlink r:id="rId21">
        <w:r w:rsidDel="00000000" w:rsidR="00000000" w:rsidRPr="00000000">
          <w:rPr>
            <w:rFonts w:ascii="Proxima Nova" w:cs="Proxima Nova" w:eastAsia="Proxima Nova" w:hAnsi="Proxima Nova"/>
            <w:color w:val="1155cc"/>
            <w:u w:val="single"/>
            <w:rtl w:val="0"/>
          </w:rPr>
          <w:t xml:space="preserve">funda para celular</w:t>
        </w:r>
      </w:hyperlink>
      <w:r w:rsidDel="00000000" w:rsidR="00000000" w:rsidRPr="00000000">
        <w:rPr>
          <w:rFonts w:ascii="Proxima Nova" w:cs="Proxima Nova" w:eastAsia="Proxima Nova" w:hAnsi="Proxima Nova"/>
          <w:rtl w:val="0"/>
        </w:rPr>
        <w:t xml:space="preserve">, </w:t>
      </w:r>
      <w:hyperlink r:id="rId22">
        <w:r w:rsidDel="00000000" w:rsidR="00000000" w:rsidRPr="00000000">
          <w:rPr>
            <w:rFonts w:ascii="Proxima Nova" w:cs="Proxima Nova" w:eastAsia="Proxima Nova" w:hAnsi="Proxima Nova"/>
            <w:color w:val="1155cc"/>
            <w:u w:val="single"/>
            <w:rtl w:val="0"/>
          </w:rPr>
          <w:t xml:space="preserve">libreta</w:t>
        </w:r>
      </w:hyperlink>
      <w:r w:rsidDel="00000000" w:rsidR="00000000" w:rsidRPr="00000000">
        <w:rPr>
          <w:rFonts w:ascii="Proxima Nova" w:cs="Proxima Nova" w:eastAsia="Proxima Nova" w:hAnsi="Proxima Nova"/>
          <w:rtl w:val="0"/>
        </w:rPr>
        <w:t xml:space="preserve">, </w:t>
      </w:r>
      <w:hyperlink r:id="rId23">
        <w:r w:rsidDel="00000000" w:rsidR="00000000" w:rsidRPr="00000000">
          <w:rPr>
            <w:rFonts w:ascii="Proxima Nova" w:cs="Proxima Nova" w:eastAsia="Proxima Nova" w:hAnsi="Proxima Nova"/>
            <w:color w:val="1155cc"/>
            <w:u w:val="single"/>
            <w:rtl w:val="0"/>
          </w:rPr>
          <w:t xml:space="preserve">figura de colección</w:t>
        </w:r>
      </w:hyperlink>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Casa Targaryen</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Casa Targaryen es una casa noble de ascendencia Valyria que escapó de la maldición, es la sede del Trono de Hierro en la Fortaleza Roja, su escudo de armas es un dragón negro de tres cabezas que escupe fuego. Su lema: “Fuego y Sangre” (Fire and Blood). ¿Amas los dragones, el fuego y odias las injusticias? Entonces este es tu reino para unirte a Drogon y conquistar los cielos.  Así que puedes adquirir: </w:t>
      </w:r>
      <w:hyperlink r:id="rId24">
        <w:r w:rsidDel="00000000" w:rsidR="00000000" w:rsidRPr="00000000">
          <w:rPr>
            <w:rFonts w:ascii="Proxima Nova" w:cs="Proxima Nova" w:eastAsia="Proxima Nova" w:hAnsi="Proxima Nova"/>
            <w:color w:val="1155cc"/>
            <w:u w:val="single"/>
            <w:rtl w:val="0"/>
          </w:rPr>
          <w:t xml:space="preserve">Llavero funko</w:t>
        </w:r>
      </w:hyperlink>
      <w:r w:rsidDel="00000000" w:rsidR="00000000" w:rsidRPr="00000000">
        <w:rPr>
          <w:rFonts w:ascii="Proxima Nova" w:cs="Proxima Nova" w:eastAsia="Proxima Nova" w:hAnsi="Proxima Nova"/>
          <w:rtl w:val="0"/>
        </w:rPr>
        <w:t xml:space="preserve">, </w:t>
      </w:r>
      <w:hyperlink r:id="rId25">
        <w:r w:rsidDel="00000000" w:rsidR="00000000" w:rsidRPr="00000000">
          <w:rPr>
            <w:rFonts w:ascii="Proxima Nova" w:cs="Proxima Nova" w:eastAsia="Proxima Nova" w:hAnsi="Proxima Nova"/>
            <w:color w:val="1155cc"/>
            <w:u w:val="single"/>
            <w:rtl w:val="0"/>
          </w:rPr>
          <w:t xml:space="preserve">cartera</w:t>
        </w:r>
      </w:hyperlink>
      <w:r w:rsidDel="00000000" w:rsidR="00000000" w:rsidRPr="00000000">
        <w:rPr>
          <w:rFonts w:ascii="Proxima Nova" w:cs="Proxima Nova" w:eastAsia="Proxima Nova" w:hAnsi="Proxima Nova"/>
          <w:rtl w:val="0"/>
        </w:rPr>
        <w:t xml:space="preserve">, </w:t>
      </w:r>
      <w:hyperlink r:id="rId26">
        <w:r w:rsidDel="00000000" w:rsidR="00000000" w:rsidRPr="00000000">
          <w:rPr>
            <w:rFonts w:ascii="Proxima Nova" w:cs="Proxima Nova" w:eastAsia="Proxima Nova" w:hAnsi="Proxima Nova"/>
            <w:color w:val="1155cc"/>
            <w:u w:val="single"/>
            <w:rtl w:val="0"/>
          </w:rPr>
          <w:t xml:space="preserve">tarro dragones</w:t>
        </w:r>
      </w:hyperlink>
      <w:r w:rsidDel="00000000" w:rsidR="00000000" w:rsidRPr="00000000">
        <w:rPr>
          <w:rFonts w:ascii="Proxima Nova" w:cs="Proxima Nova" w:eastAsia="Proxima Nova" w:hAnsi="Proxima Nova"/>
          <w:rtl w:val="0"/>
        </w:rPr>
        <w:t xml:space="preserve">, </w:t>
      </w:r>
      <w:hyperlink r:id="rId27">
        <w:r w:rsidDel="00000000" w:rsidR="00000000" w:rsidRPr="00000000">
          <w:rPr>
            <w:rFonts w:ascii="Proxima Nova" w:cs="Proxima Nova" w:eastAsia="Proxima Nova" w:hAnsi="Proxima Nova"/>
            <w:color w:val="1155cc"/>
            <w:u w:val="single"/>
            <w:rtl w:val="0"/>
          </w:rPr>
          <w:t xml:space="preserve">pulsera</w:t>
        </w:r>
      </w:hyperlink>
      <w:r w:rsidDel="00000000" w:rsidR="00000000" w:rsidRPr="00000000">
        <w:rPr>
          <w:rFonts w:ascii="Proxima Nova" w:cs="Proxima Nova" w:eastAsia="Proxima Nova" w:hAnsi="Proxima Nova"/>
          <w:rtl w:val="0"/>
        </w:rPr>
        <w:t xml:space="preserve">, </w:t>
      </w:r>
      <w:hyperlink r:id="rId28">
        <w:r w:rsidDel="00000000" w:rsidR="00000000" w:rsidRPr="00000000">
          <w:rPr>
            <w:rFonts w:ascii="Proxima Nova" w:cs="Proxima Nova" w:eastAsia="Proxima Nova" w:hAnsi="Proxima Nova"/>
            <w:color w:val="1155cc"/>
            <w:u w:val="single"/>
            <w:rtl w:val="0"/>
          </w:rPr>
          <w:t xml:space="preserve">cuadro decorativo</w:t>
        </w:r>
      </w:hyperlink>
      <w:r w:rsidDel="00000000" w:rsidR="00000000" w:rsidRPr="00000000">
        <w:rPr>
          <w:rFonts w:ascii="Proxima Nova" w:cs="Proxima Nova" w:eastAsia="Proxima Nova" w:hAnsi="Proxima Nova"/>
          <w:rtl w:val="0"/>
        </w:rPr>
        <w:t xml:space="preserve">, </w:t>
      </w:r>
      <w:hyperlink r:id="rId29">
        <w:r w:rsidDel="00000000" w:rsidR="00000000" w:rsidRPr="00000000">
          <w:rPr>
            <w:rFonts w:ascii="Proxima Nova" w:cs="Proxima Nova" w:eastAsia="Proxima Nova" w:hAnsi="Proxima Nova"/>
            <w:color w:val="1155cc"/>
            <w:u w:val="single"/>
            <w:rtl w:val="0"/>
          </w:rPr>
          <w:t xml:space="preserve">mochila</w:t>
        </w:r>
      </w:hyperlink>
      <w:r w:rsidDel="00000000" w:rsidR="00000000" w:rsidRPr="00000000">
        <w:rPr>
          <w:rFonts w:ascii="Proxima Nova" w:cs="Proxima Nova" w:eastAsia="Proxima Nova" w:hAnsi="Proxima Nova"/>
          <w:rtl w:val="0"/>
        </w:rPr>
        <w:t xml:space="preserve">, </w:t>
      </w:r>
      <w:hyperlink r:id="rId30">
        <w:r w:rsidDel="00000000" w:rsidR="00000000" w:rsidRPr="00000000">
          <w:rPr>
            <w:rFonts w:ascii="Proxima Nova" w:cs="Proxima Nova" w:eastAsia="Proxima Nova" w:hAnsi="Proxima Nova"/>
            <w:color w:val="1155cc"/>
            <w:u w:val="single"/>
            <w:rtl w:val="0"/>
          </w:rPr>
          <w:t xml:space="preserve">huevo de dragón</w:t>
        </w:r>
      </w:hyperlink>
      <w:r w:rsidDel="00000000" w:rsidR="00000000" w:rsidRPr="00000000">
        <w:rPr>
          <w:rFonts w:ascii="Proxima Nova" w:cs="Proxima Nova" w:eastAsia="Proxima Nova" w:hAnsi="Proxima Nova"/>
          <w:rtl w:val="0"/>
        </w:rPr>
        <w:t xml:space="preserve">, </w:t>
      </w:r>
      <w:hyperlink r:id="rId31">
        <w:r w:rsidDel="00000000" w:rsidR="00000000" w:rsidRPr="00000000">
          <w:rPr>
            <w:rFonts w:ascii="Proxima Nova" w:cs="Proxima Nova" w:eastAsia="Proxima Nova" w:hAnsi="Proxima Nova"/>
            <w:color w:val="1155cc"/>
            <w:u w:val="single"/>
            <w:rtl w:val="0"/>
          </w:rPr>
          <w:t xml:space="preserve">trono de espadas</w:t>
        </w:r>
      </w:hyperlink>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 importa la casa con la que te identifiques, al final todos pertenecemos a la misma familia de Game of Thrones. Celebra con Mercado Libre y HBO el Iron Anniversary, con envíos en 24 horas en productos</w:t>
      </w:r>
      <w:r w:rsidDel="00000000" w:rsidR="00000000" w:rsidRPr="00000000">
        <w:rPr>
          <w:rFonts w:ascii="Proxima Nova" w:cs="Proxima Nova" w:eastAsia="Proxima Nova" w:hAnsi="Proxima Nova"/>
          <w:i w:val="1"/>
          <w:rtl w:val="0"/>
        </w:rPr>
        <w:t xml:space="preserve"> full</w:t>
      </w:r>
      <w:r w:rsidDel="00000000" w:rsidR="00000000" w:rsidRPr="00000000">
        <w:rPr>
          <w:rFonts w:ascii="Proxima Nova" w:cs="Proxima Nova" w:eastAsia="Proxima Nova" w:hAnsi="Proxima Nova"/>
          <w:rtl w:val="0"/>
        </w:rPr>
        <w:t xml:space="preserve"> y </w:t>
      </w:r>
      <w:r w:rsidDel="00000000" w:rsidR="00000000" w:rsidRPr="00000000">
        <w:rPr>
          <w:rFonts w:ascii="Proxima Nova" w:cs="Proxima Nova" w:eastAsia="Proxima Nova" w:hAnsi="Proxima Nova"/>
          <w:rtl w:val="0"/>
        </w:rPr>
        <w:t xml:space="preserve">gratuitos</w:t>
      </w:r>
      <w:r w:rsidDel="00000000" w:rsidR="00000000" w:rsidRPr="00000000">
        <w:rPr>
          <w:rFonts w:ascii="Proxima Nova" w:cs="Proxima Nova" w:eastAsia="Proxima Nova" w:hAnsi="Proxima Nova"/>
          <w:rtl w:val="0"/>
        </w:rPr>
        <w:t xml:space="preserve"> desde 299 pesos. Recuerda que al registrarte a través de Mercado Libre podrás obtener hasta un 45% de descuento en la suscripción de HBO, gracias a su programa de lealtad, Mercado Puntos, para volver a revivir las aventuras más épicas de esta serie. Ahora sí, ¡siéntate en el trono de hierro que estamos listos para el maratón!</w:t>
      </w:r>
    </w:p>
    <w:p w:rsidR="00000000" w:rsidDel="00000000" w:rsidP="00000000" w:rsidRDefault="00000000" w:rsidRPr="00000000" w14:paraId="0000001A">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B">
      <w:pPr>
        <w:spacing w:line="276" w:lineRule="auto"/>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C">
      <w:pPr>
        <w:spacing w:line="276" w:lineRule="auto"/>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w:t>
      </w:r>
    </w:p>
    <w:p w:rsidR="00000000" w:rsidDel="00000000" w:rsidP="00000000" w:rsidRDefault="00000000" w:rsidRPr="00000000" w14:paraId="0000001D">
      <w:pPr>
        <w:spacing w:line="276" w:lineRule="auto"/>
        <w:jc w:val="both"/>
        <w:rPr>
          <w:rFonts w:ascii="Proxima Nova" w:cs="Proxima Nova" w:eastAsia="Proxima Nova" w:hAnsi="Proxima Nova"/>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r w:rsidDel="00000000" w:rsidR="00000000" w:rsidRPr="00000000">
        <w:rPr>
          <w:rtl w:val="0"/>
        </w:rPr>
      </w:r>
    </w:p>
    <w:sectPr>
      <w:headerReference r:id="rId3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drawing>
        <wp:inline distB="114300" distT="114300" distL="114300" distR="114300">
          <wp:extent cx="1800000" cy="59200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00000" cy="5920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698912971-pulsera-game-of-thrones-casa-baratheon-fury-_JM?searchVariation=40338092034#searchVariation=40338092034&amp;position=46&amp;search_layout=grid&amp;type=item&amp;tracking_id=eac3e17e-4032-464c-b4ba-3fed47166c91" TargetMode="External"/><Relationship Id="rId22" Type="http://schemas.openxmlformats.org/officeDocument/2006/relationships/hyperlink" Target="https://articulo.mercadolibre.com.mx/MLM-779505362-journal-game-of-thrones-house-baratheon-libreta-pasta-dura-_JM#position=14&amp;search_layout=grid&amp;type=item&amp;tracking_id=c6caef24-08ec-4f23-88e0-b407eaada4cf" TargetMode="External"/><Relationship Id="rId21" Type="http://schemas.openxmlformats.org/officeDocument/2006/relationships/hyperlink" Target="https://articulo.mercadolibre.com.mx/MLM-589411541-funda-protector-iphone-game-of-thrones-baratheon-_JM#position=13&amp;search_layout=grid&amp;type=item&amp;tracking_id=43c33bfb-a859-4259-a4f9-47d344dfc069" TargetMode="External"/><Relationship Id="rId24" Type="http://schemas.openxmlformats.org/officeDocument/2006/relationships/hyperlink" Target="https://articulo.mercadolibre.com.mx/MLM-588078539-1-llavero-funko-pop-nuevo-a-elegir-leer-descripcion-_JM?searchVariation=24174179298#searchVariation=24174179298&amp;position=2&amp;search_layout=grid&amp;type=item&amp;tracking_id=26bc5449-d0f4-4090-9f08-eb243e51be8c" TargetMode="External"/><Relationship Id="rId23" Type="http://schemas.openxmlformats.org/officeDocument/2006/relationships/hyperlink" Target="https://articulo.mercadolibre.com.mx/MLM-840585758-king-joffrey-baratheon-game-of-thrones-threezero-16-scale-_JM#position=9&amp;search_layout=grid&amp;type=item&amp;tracking_id=4cdc5ddd-0f69-4a43-a97e-71712b8fd55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569178029-collar-con-dije-de-casa-stark-lobo-game-of-throne-tronos-_JM?searchVariation=57843232840#searchVariation=57843232840&amp;position=6&amp;search_layout=grid&amp;type=item&amp;tracking_id=e777ed63-f29d-497c-a1d2-6cbe3ddd20e7" TargetMode="External"/><Relationship Id="rId26" Type="http://schemas.openxmlformats.org/officeDocument/2006/relationships/hyperlink" Target="https://articulo.mercadolibre.com.mx/MLM-764573899-taza-tarro-dragones-game-of-thrones-medieval-espadas-_JM" TargetMode="External"/><Relationship Id="rId25" Type="http://schemas.openxmlformats.org/officeDocument/2006/relationships/hyperlink" Target="https://articulo.mercadolibre.com.mx/MLM-784838606-cartera-hombre-juego-de-tronos-casa-targaryen-para-regalo-_JM?searchVariation=57930527539#searchVariation=57930527539&amp;position=4&amp;search_layout=grid&amp;type=item&amp;tracking_id=1640da49-df9b-430a-9e4b-ccfae44a14fc" TargetMode="External"/><Relationship Id="rId28" Type="http://schemas.openxmlformats.org/officeDocument/2006/relationships/hyperlink" Target="https://articulo.mercadolibre.com.mx/MLM-675801215-cuadros-decorativos-game-of-thrones-stark-targayren-_JM?searchVariation=42945511371#searchVariation=42945511371&amp;position=12&amp;search_layout=grid&amp;type=item&amp;tracking_id=5dba5e52-90a7-48f4-a99c-fd80ddc5552c" TargetMode="External"/><Relationship Id="rId27" Type="http://schemas.openxmlformats.org/officeDocument/2006/relationships/hyperlink" Target="https://articulo.mercadolibre.com.mx/MLM-603339095-pulsera-game-of-thrones-casa-stark-targaryen-lannister-_JM?searchVariation=18776674375#searchVariation=18776674375&amp;position=8&amp;search_layout=grid&amp;type=item&amp;tracking_id=a78ce0bc-843e-47a1-9f81-de05f7f4f511" TargetMode="External"/><Relationship Id="rId5" Type="http://schemas.openxmlformats.org/officeDocument/2006/relationships/styles" Target="styles.xml"/><Relationship Id="rId6" Type="http://schemas.openxmlformats.org/officeDocument/2006/relationships/hyperlink" Target="https://listado.mercadolibre.com.mx/game-of-thrones#D%5BA:game%20of%20thrones%5D" TargetMode="External"/><Relationship Id="rId29" Type="http://schemas.openxmlformats.org/officeDocument/2006/relationships/hyperlink" Target="https://articulo.mercadolibre.com.mx/MLM-689015034-mochila-game-thrones-targaryen-daenerys-original-thinkgeek-_JM?searchVariation=38721979945#searchVariation=38721979945&amp;position=31&amp;search_layout=grid&amp;type=item&amp;tracking_id=4b7a8a99-74fc-42fe-a438-c1a66265d776" TargetMode="External"/><Relationship Id="rId7" Type="http://schemas.openxmlformats.org/officeDocument/2006/relationships/hyperlink" Target="https://articulo.mercadolibre.com.mx/MLM-877473660-taza-tarro-stark-king-in-the-north-longclaw-game-of-thrones-_JM" TargetMode="External"/><Relationship Id="rId8" Type="http://schemas.openxmlformats.org/officeDocument/2006/relationships/hyperlink" Target="https://articulo.mercadolibre.com.mx/MLM-760540947-cartas-game-of-thrones-casa-stark-baraja-naipes-juego-tronos-_JM#position=3&amp;search_layout=grid&amp;type=item&amp;tracking_id=cf2124ee-83a6-4722-b225-1616809d754e" TargetMode="External"/><Relationship Id="rId31" Type="http://schemas.openxmlformats.org/officeDocument/2006/relationships/hyperlink" Target="https://articulo.mercadolibre.com.mx/MLM-907179170-trono-de-hierro-rompecabezas-metal-3d-fascinations-_JM" TargetMode="External"/><Relationship Id="rId30" Type="http://schemas.openxmlformats.org/officeDocument/2006/relationships/hyperlink" Target="https://articulo.mercadolibre.com.mx/MLM-764338392-game-of-thrones-huevo-de-dragon-black-series-29cm-varios-mod-_JM" TargetMode="External"/><Relationship Id="rId11" Type="http://schemas.openxmlformats.org/officeDocument/2006/relationships/hyperlink" Target="https://articulo.mercadolibre.com.mx/MLM-673192687-cartera-game-of-thrones-original-logo-casas-juego-de-tronos-_JM?searchVariation=38339369487#searchVariation=38339369487&amp;position=14&amp;search_layout=grid&amp;type=item&amp;tracking_id=85e40279-3342-4455-8b65-be321e617370" TargetMode="External"/><Relationship Id="rId10" Type="http://schemas.openxmlformats.org/officeDocument/2006/relationships/hyperlink" Target="https://articulo.mercadolibre.com.mx/MLM-603339095-pulsera-game-of-thrones-casa-stark-targaryen-lannister-_JM?searchVariation=18776674367#searchVariation=18776674367&amp;position=7&amp;search_layout=grid&amp;type=item&amp;tracking_id=9d2ad2ac-da87-4b38-bd37-fdfff79c8d7d" TargetMode="External"/><Relationship Id="rId32" Type="http://schemas.openxmlformats.org/officeDocument/2006/relationships/header" Target="header1.xml"/><Relationship Id="rId13" Type="http://schemas.openxmlformats.org/officeDocument/2006/relationships/hyperlink" Target="https://articulo.mercadolibre.com.mx/MLM-685231670-rompecabezas-metalico-3d-tronos-estandarte-casa-stark-_JM#position=29&amp;search_layout=grid&amp;type=item&amp;tracking_id=f1454b7e-5e45-4eaf-8188-044bfef9c6ba" TargetMode="External"/><Relationship Id="rId12" Type="http://schemas.openxmlformats.org/officeDocument/2006/relationships/hyperlink" Target="https://articulo.mercadolibre.com.mx/MLM-610334056-game-of-thrones-anillo-casa-stark-lobo-19cm-ned-arya-sansa-_JM#position=26&amp;search_layout=grid&amp;type=item&amp;tracking_id=34632531-219b-4f62-aa7b-0da808ecefbe" TargetMode="External"/><Relationship Id="rId15" Type="http://schemas.openxmlformats.org/officeDocument/2006/relationships/hyperlink" Target="https://articulo.mercadolibre.com.mx/MLM-603339095-pulsera-game-of-thrones-casa-stark-targaryen-lannister-_JM?searchVariation=18776674360#searchVariation=18776674360&amp;position=2&amp;search_layout=grid&amp;type=item&amp;tracking_id=fd02a57a-3efd-4a2c-a81b-0fd531d582e4" TargetMode="External"/><Relationship Id="rId14" Type="http://schemas.openxmlformats.org/officeDocument/2006/relationships/hyperlink" Target="https://articulo.mercadolibre.com.mx/MLM-588078539-1-llavero-funko-pop-nuevo-a-elegir-leer-descripcion-_JM?searchVariation=38043930211#searchVariation=38043930211&amp;position=7&amp;search_layout=grid&amp;type=item&amp;tracking_id=7c5ee5d6-5b94-4987-90fc-9b036c969a9e" TargetMode="External"/><Relationship Id="rId17" Type="http://schemas.openxmlformats.org/officeDocument/2006/relationships/hyperlink" Target="https://articulo.mercadolibre.com.mx/MLM-813452091-cojin-game-of-thrones-lannister-house-original-57-cm-hear-me-_JM?searchVariation=63371262880#searchVariation=63371262880&amp;position=11&amp;search_layout=grid&amp;type=item&amp;tracking_id=0d70bd82-8b51-4ed2-8fa1-1c41d3752324" TargetMode="External"/><Relationship Id="rId16" Type="http://schemas.openxmlformats.org/officeDocument/2006/relationships/hyperlink" Target="https://articulo.mercadolibre.com.mx/MLM-760540962-cartas-game-of-thrones-casa-lannister-baraja-naipes-tronos-_JM#position=1&amp;search_layout=grid&amp;type=item&amp;tracking_id=df30c90b-abac-4bc9-83ba-4a21c2379662" TargetMode="External"/><Relationship Id="rId19" Type="http://schemas.openxmlformats.org/officeDocument/2006/relationships/hyperlink" Target="https://articulo.mercadolibre.com.mx/MLM-754249524-taza-tarro-medieval-game-of-thrones-casa-baratheon-espada-_JM#position=13&amp;search_layout=grid&amp;type=item&amp;tracking_id=79b37eb7-bf19-4d1a-afce-77cb1ad499c5" TargetMode="External"/><Relationship Id="rId18" Type="http://schemas.openxmlformats.org/officeDocument/2006/relationships/hyperlink" Target="https://articulo.mercadolibre.com.mx/MLM-876409680-taza-magica-casa-lannister-juego-de-tronos-11oz-_JM#position=13&amp;search_layout=grid&amp;type=item&amp;tracking_id=8a4c8407-2d25-42fc-9c95-890c6c4cb59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