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43CCB" w14:textId="77777777" w:rsidR="0015545F" w:rsidRPr="00E85691" w:rsidRDefault="00E85691">
      <w:pPr>
        <w:rPr>
          <w:b/>
          <w:i/>
          <w:color w:val="000000" w:themeColor="text1"/>
        </w:rPr>
      </w:pPr>
      <w:r>
        <w:rPr>
          <w:b/>
          <w:color w:val="000000" w:themeColor="text1"/>
        </w:rPr>
        <w:t>Mix2Go: Inside</w:t>
      </w:r>
      <w:r w:rsidR="0065276D">
        <w:rPr>
          <w:b/>
          <w:color w:val="000000" w:themeColor="text1"/>
        </w:rPr>
        <w:t xml:space="preserve"> The </w:t>
      </w:r>
      <w:r w:rsidR="009C5D85">
        <w:rPr>
          <w:b/>
          <w:color w:val="000000" w:themeColor="text1"/>
        </w:rPr>
        <w:t xml:space="preserve">World’s </w:t>
      </w:r>
      <w:r w:rsidR="00A02781">
        <w:rPr>
          <w:b/>
          <w:color w:val="000000" w:themeColor="text1"/>
        </w:rPr>
        <w:t>Smallest 3D Mix Facility</w:t>
      </w:r>
      <w:r>
        <w:rPr>
          <w:b/>
          <w:color w:val="000000" w:themeColor="text1"/>
        </w:rPr>
        <w:br/>
      </w:r>
      <w:r>
        <w:rPr>
          <w:b/>
          <w:color w:val="000000" w:themeColor="text1"/>
        </w:rPr>
        <w:br/>
      </w:r>
      <w:r w:rsidRPr="00E85691">
        <w:rPr>
          <w:i/>
          <w:color w:val="000000" w:themeColor="text1"/>
        </w:rPr>
        <w:t xml:space="preserve">WSDG </w:t>
      </w:r>
      <w:r w:rsidR="00AC4F90">
        <w:rPr>
          <w:i/>
          <w:color w:val="000000" w:themeColor="text1"/>
        </w:rPr>
        <w:t>Unveils</w:t>
      </w:r>
      <w:r>
        <w:rPr>
          <w:i/>
          <w:color w:val="000000" w:themeColor="text1"/>
        </w:rPr>
        <w:t xml:space="preserve"> the ‘Compact Studio of the Future’</w:t>
      </w:r>
      <w:r w:rsidR="00FF5850">
        <w:rPr>
          <w:i/>
          <w:color w:val="000000" w:themeColor="text1"/>
        </w:rPr>
        <w:t xml:space="preserve"> —</w:t>
      </w:r>
      <w:r w:rsidR="005F69D6">
        <w:rPr>
          <w:i/>
          <w:color w:val="000000" w:themeColor="text1"/>
        </w:rPr>
        <w:t xml:space="preserve"> </w:t>
      </w:r>
      <w:r w:rsidR="009C5D85">
        <w:rPr>
          <w:i/>
          <w:color w:val="000000" w:themeColor="text1"/>
        </w:rPr>
        <w:t xml:space="preserve">Mighty And </w:t>
      </w:r>
      <w:r w:rsidR="00055E20">
        <w:rPr>
          <w:i/>
          <w:color w:val="000000" w:themeColor="text1"/>
        </w:rPr>
        <w:t>Miniature</w:t>
      </w:r>
      <w:r w:rsidR="00FF5850">
        <w:rPr>
          <w:i/>
          <w:color w:val="000000" w:themeColor="text1"/>
        </w:rPr>
        <w:t xml:space="preserve">  </w:t>
      </w:r>
    </w:p>
    <w:p w14:paraId="4CCD437D" w14:textId="77777777" w:rsidR="0015545F" w:rsidRPr="005B4A98" w:rsidRDefault="0015545F">
      <w:pPr>
        <w:rPr>
          <w:color w:val="000000" w:themeColor="text1"/>
        </w:rPr>
      </w:pPr>
    </w:p>
    <w:p w14:paraId="79A2E31B" w14:textId="46865E62" w:rsidR="00CE413B" w:rsidRDefault="00F21E03">
      <w:pPr>
        <w:rPr>
          <w:color w:val="000000" w:themeColor="text1"/>
          <w:szCs w:val="24"/>
        </w:rPr>
      </w:pPr>
      <w:r w:rsidRPr="00A2459A">
        <w:rPr>
          <w:b/>
          <w:color w:val="000000" w:themeColor="text1"/>
          <w:szCs w:val="24"/>
        </w:rPr>
        <w:t>S</w:t>
      </w:r>
      <w:r w:rsidR="00A2459A" w:rsidRPr="00A2459A">
        <w:rPr>
          <w:rFonts w:eastAsia="Times New Roman"/>
          <w:szCs w:val="24"/>
          <w:shd w:val="clear" w:color="auto" w:fill="FFFFFF"/>
        </w:rPr>
        <w:t>ã</w:t>
      </w:r>
      <w:r w:rsidRPr="00A2459A">
        <w:rPr>
          <w:b/>
          <w:color w:val="000000" w:themeColor="text1"/>
          <w:szCs w:val="24"/>
        </w:rPr>
        <w:t>o Paulo</w:t>
      </w:r>
      <w:r w:rsidR="00286F15" w:rsidRPr="00A2459A">
        <w:rPr>
          <w:b/>
          <w:color w:val="000000" w:themeColor="text1"/>
          <w:szCs w:val="24"/>
        </w:rPr>
        <w:t>, BRAZIL</w:t>
      </w:r>
      <w:r w:rsidR="00CB5437" w:rsidRPr="00A2459A">
        <w:rPr>
          <w:b/>
          <w:color w:val="000000" w:themeColor="text1"/>
          <w:szCs w:val="24"/>
        </w:rPr>
        <w:t xml:space="preserve"> </w:t>
      </w:r>
      <w:r w:rsidR="00373EFB" w:rsidRPr="00A2459A">
        <w:rPr>
          <w:b/>
          <w:color w:val="000000" w:themeColor="text1"/>
          <w:szCs w:val="24"/>
        </w:rPr>
        <w:t xml:space="preserve">– </w:t>
      </w:r>
      <w:r w:rsidR="00491338" w:rsidRPr="00A2459A">
        <w:rPr>
          <w:b/>
          <w:color w:val="000000" w:themeColor="text1"/>
          <w:szCs w:val="24"/>
        </w:rPr>
        <w:t xml:space="preserve"> </w:t>
      </w:r>
      <w:r w:rsidR="003E5407">
        <w:rPr>
          <w:b/>
          <w:color w:val="000000" w:themeColor="text1"/>
          <w:szCs w:val="24"/>
        </w:rPr>
        <w:t>October</w:t>
      </w:r>
      <w:r w:rsidR="00ED2862">
        <w:rPr>
          <w:b/>
          <w:color w:val="000000" w:themeColor="text1"/>
          <w:szCs w:val="24"/>
        </w:rPr>
        <w:t xml:space="preserve"> </w:t>
      </w:r>
      <w:r w:rsidR="008D0DD5">
        <w:rPr>
          <w:b/>
          <w:color w:val="000000" w:themeColor="text1"/>
          <w:szCs w:val="24"/>
        </w:rPr>
        <w:t>29</w:t>
      </w:r>
      <w:bookmarkStart w:id="0" w:name="_GoBack"/>
      <w:bookmarkEnd w:id="0"/>
      <w:r w:rsidR="007C7473" w:rsidRPr="00A2459A">
        <w:rPr>
          <w:b/>
          <w:color w:val="000000" w:themeColor="text1"/>
          <w:szCs w:val="24"/>
        </w:rPr>
        <w:t>, 2018</w:t>
      </w:r>
      <w:r w:rsidR="00373EFB" w:rsidRPr="00A2459A">
        <w:rPr>
          <w:b/>
          <w:color w:val="000000" w:themeColor="text1"/>
          <w:szCs w:val="24"/>
        </w:rPr>
        <w:t xml:space="preserve"> </w:t>
      </w:r>
      <w:r w:rsidR="00CE413B">
        <w:rPr>
          <w:b/>
          <w:color w:val="000000" w:themeColor="text1"/>
          <w:szCs w:val="24"/>
        </w:rPr>
        <w:t>–</w:t>
      </w:r>
      <w:r w:rsidR="00760CAF">
        <w:rPr>
          <w:b/>
          <w:color w:val="000000" w:themeColor="text1"/>
          <w:szCs w:val="24"/>
        </w:rPr>
        <w:t xml:space="preserve"> </w:t>
      </w:r>
      <w:r w:rsidR="00760CAF" w:rsidRPr="00760CAF">
        <w:rPr>
          <w:color w:val="000000" w:themeColor="text1"/>
          <w:szCs w:val="24"/>
        </w:rPr>
        <w:t>Mix2Go,</w:t>
      </w:r>
      <w:r w:rsidR="00760CAF">
        <w:rPr>
          <w:b/>
          <w:color w:val="000000" w:themeColor="text1"/>
          <w:szCs w:val="24"/>
        </w:rPr>
        <w:t xml:space="preserve"> </w:t>
      </w:r>
      <w:r w:rsidR="00CE413B">
        <w:rPr>
          <w:color w:val="000000" w:themeColor="text1"/>
          <w:szCs w:val="24"/>
        </w:rPr>
        <w:t xml:space="preserve">WSDG’s latest commercial studio </w:t>
      </w:r>
      <w:r w:rsidR="00BE19BD">
        <w:rPr>
          <w:color w:val="000000" w:themeColor="text1"/>
          <w:szCs w:val="24"/>
        </w:rPr>
        <w:t xml:space="preserve">in </w:t>
      </w:r>
      <w:r w:rsidR="00F53710">
        <w:rPr>
          <w:color w:val="000000" w:themeColor="text1"/>
          <w:szCs w:val="24"/>
        </w:rPr>
        <w:t>Brazil</w:t>
      </w:r>
      <w:r w:rsidR="00760CAF">
        <w:rPr>
          <w:color w:val="000000" w:themeColor="text1"/>
          <w:szCs w:val="24"/>
        </w:rPr>
        <w:t xml:space="preserve">, </w:t>
      </w:r>
      <w:r w:rsidR="00BE19BD">
        <w:rPr>
          <w:color w:val="000000" w:themeColor="text1"/>
          <w:szCs w:val="24"/>
        </w:rPr>
        <w:t xml:space="preserve">packs more </w:t>
      </w:r>
      <w:r w:rsidR="009610AC">
        <w:rPr>
          <w:color w:val="000000" w:themeColor="text1"/>
          <w:szCs w:val="24"/>
        </w:rPr>
        <w:t>sonic</w:t>
      </w:r>
      <w:r w:rsidR="00FD0B38">
        <w:rPr>
          <w:color w:val="000000" w:themeColor="text1"/>
          <w:szCs w:val="24"/>
        </w:rPr>
        <w:t xml:space="preserve"> </w:t>
      </w:r>
      <w:r w:rsidR="009E6CC1">
        <w:rPr>
          <w:color w:val="000000" w:themeColor="text1"/>
          <w:szCs w:val="24"/>
        </w:rPr>
        <w:t>innovation</w:t>
      </w:r>
      <w:r w:rsidR="00F714AA">
        <w:rPr>
          <w:color w:val="000000" w:themeColor="text1"/>
          <w:szCs w:val="24"/>
        </w:rPr>
        <w:t xml:space="preserve"> per square </w:t>
      </w:r>
      <w:r w:rsidR="00FD0B38">
        <w:rPr>
          <w:color w:val="000000" w:themeColor="text1"/>
          <w:szCs w:val="24"/>
        </w:rPr>
        <w:t xml:space="preserve">inch than any other mix facility on the planet. </w:t>
      </w:r>
      <w:r w:rsidR="007C6BBC">
        <w:rPr>
          <w:color w:val="000000" w:themeColor="text1"/>
          <w:szCs w:val="24"/>
        </w:rPr>
        <w:t xml:space="preserve">Located in the heart of </w:t>
      </w:r>
      <w:r w:rsidR="007C6BBC" w:rsidRPr="007C6BBC">
        <w:rPr>
          <w:color w:val="000000" w:themeColor="text1"/>
          <w:szCs w:val="24"/>
        </w:rPr>
        <w:t>S</w:t>
      </w:r>
      <w:r w:rsidR="007C6BBC" w:rsidRPr="007C6BBC">
        <w:rPr>
          <w:rFonts w:eastAsia="Times New Roman"/>
          <w:szCs w:val="24"/>
          <w:shd w:val="clear" w:color="auto" w:fill="FFFFFF"/>
        </w:rPr>
        <w:t>ã</w:t>
      </w:r>
      <w:r w:rsidR="007C6BBC" w:rsidRPr="007C6BBC">
        <w:rPr>
          <w:color w:val="000000" w:themeColor="text1"/>
          <w:szCs w:val="24"/>
        </w:rPr>
        <w:t>o Paulo</w:t>
      </w:r>
      <w:r w:rsidR="00AE27C6">
        <w:rPr>
          <w:color w:val="000000" w:themeColor="text1"/>
          <w:szCs w:val="24"/>
        </w:rPr>
        <w:t>, Brazil</w:t>
      </w:r>
      <w:r w:rsidR="00D165E3">
        <w:rPr>
          <w:color w:val="000000" w:themeColor="text1"/>
          <w:szCs w:val="24"/>
        </w:rPr>
        <w:t xml:space="preserve"> </w:t>
      </w:r>
      <w:r w:rsidR="00725007">
        <w:rPr>
          <w:color w:val="000000" w:themeColor="text1"/>
          <w:szCs w:val="24"/>
        </w:rPr>
        <w:t xml:space="preserve">and encompassing just </w:t>
      </w:r>
      <w:r w:rsidR="00272DD7">
        <w:rPr>
          <w:color w:val="000000" w:themeColor="text1"/>
          <w:szCs w:val="24"/>
        </w:rPr>
        <w:t xml:space="preserve">440 total </w:t>
      </w:r>
      <w:r w:rsidR="00725007">
        <w:rPr>
          <w:color w:val="000000" w:themeColor="text1"/>
          <w:szCs w:val="24"/>
        </w:rPr>
        <w:t xml:space="preserve">square feet, </w:t>
      </w:r>
      <w:r w:rsidR="000B71ED">
        <w:rPr>
          <w:color w:val="000000" w:themeColor="text1"/>
          <w:szCs w:val="24"/>
        </w:rPr>
        <w:t>it is very likely the</w:t>
      </w:r>
      <w:r w:rsidR="00AE27C6">
        <w:rPr>
          <w:color w:val="000000" w:themeColor="text1"/>
          <w:szCs w:val="24"/>
        </w:rPr>
        <w:t xml:space="preserve"> </w:t>
      </w:r>
      <w:r w:rsidR="00B83E0A">
        <w:rPr>
          <w:color w:val="000000" w:themeColor="text1"/>
          <w:szCs w:val="24"/>
        </w:rPr>
        <w:t>smallest</w:t>
      </w:r>
      <w:r w:rsidR="00041436">
        <w:rPr>
          <w:color w:val="000000" w:themeColor="text1"/>
          <w:szCs w:val="24"/>
        </w:rPr>
        <w:t xml:space="preserve"> </w:t>
      </w:r>
      <w:r w:rsidR="000B71ED">
        <w:rPr>
          <w:color w:val="000000" w:themeColor="text1"/>
          <w:szCs w:val="24"/>
        </w:rPr>
        <w:t xml:space="preserve">3D mixing facility </w:t>
      </w:r>
      <w:r w:rsidR="00E81FC3">
        <w:rPr>
          <w:color w:val="000000" w:themeColor="text1"/>
          <w:szCs w:val="24"/>
        </w:rPr>
        <w:t>in the world</w:t>
      </w:r>
      <w:r w:rsidR="000B71ED">
        <w:rPr>
          <w:color w:val="000000" w:themeColor="text1"/>
          <w:szCs w:val="24"/>
        </w:rPr>
        <w:t xml:space="preserve"> and</w:t>
      </w:r>
      <w:r w:rsidR="009C5D85">
        <w:rPr>
          <w:color w:val="000000" w:themeColor="text1"/>
          <w:szCs w:val="24"/>
        </w:rPr>
        <w:t>,</w:t>
      </w:r>
      <w:r w:rsidR="000B71ED">
        <w:rPr>
          <w:color w:val="000000" w:themeColor="text1"/>
          <w:szCs w:val="24"/>
        </w:rPr>
        <w:t xml:space="preserve"> </w:t>
      </w:r>
      <w:r w:rsidR="00371672">
        <w:rPr>
          <w:color w:val="000000" w:themeColor="text1"/>
          <w:szCs w:val="24"/>
        </w:rPr>
        <w:t xml:space="preserve">an innovative archetype </w:t>
      </w:r>
      <w:r w:rsidR="0098643A">
        <w:rPr>
          <w:color w:val="000000" w:themeColor="text1"/>
          <w:szCs w:val="24"/>
        </w:rPr>
        <w:t xml:space="preserve">for </w:t>
      </w:r>
      <w:r w:rsidR="00F43829">
        <w:rPr>
          <w:color w:val="000000" w:themeColor="text1"/>
          <w:szCs w:val="24"/>
        </w:rPr>
        <w:t xml:space="preserve">the compact studio of the future. </w:t>
      </w:r>
      <w:r w:rsidR="00832B24">
        <w:rPr>
          <w:color w:val="000000" w:themeColor="text1"/>
          <w:szCs w:val="24"/>
        </w:rPr>
        <w:t>One of the studio’s most recent projects   at</w:t>
      </w:r>
      <w:r w:rsidR="000A5B2B">
        <w:rPr>
          <w:color w:val="000000" w:themeColor="text1"/>
          <w:szCs w:val="24"/>
        </w:rPr>
        <w:t xml:space="preserve"> Mix2Go </w:t>
      </w:r>
      <w:r w:rsidR="002B7735">
        <w:rPr>
          <w:color w:val="000000" w:themeColor="text1"/>
          <w:szCs w:val="24"/>
        </w:rPr>
        <w:t xml:space="preserve">was for Brazilian artist </w:t>
      </w:r>
      <w:r w:rsidR="00832B24" w:rsidRPr="00832B24">
        <w:rPr>
          <w:color w:val="000000" w:themeColor="text1"/>
          <w:szCs w:val="24"/>
        </w:rPr>
        <w:t xml:space="preserve">Naiara Azevedo </w:t>
      </w:r>
      <w:r w:rsidR="00140964">
        <w:rPr>
          <w:color w:val="000000" w:themeColor="text1"/>
          <w:szCs w:val="24"/>
        </w:rPr>
        <w:t>— </w:t>
      </w:r>
      <w:r w:rsidR="00832B24">
        <w:rPr>
          <w:color w:val="000000" w:themeColor="text1"/>
          <w:szCs w:val="24"/>
        </w:rPr>
        <w:t xml:space="preserve">whose recent album </w:t>
      </w:r>
      <w:r w:rsidR="00832B24" w:rsidRPr="004D125C">
        <w:rPr>
          <w:i/>
          <w:color w:val="000000" w:themeColor="text1"/>
          <w:szCs w:val="24"/>
        </w:rPr>
        <w:t xml:space="preserve">Contrast </w:t>
      </w:r>
      <w:r w:rsidR="00832B24">
        <w:rPr>
          <w:color w:val="000000" w:themeColor="text1"/>
          <w:szCs w:val="24"/>
        </w:rPr>
        <w:t>was just nominated for</w:t>
      </w:r>
      <w:r w:rsidR="00A62208">
        <w:rPr>
          <w:color w:val="000000" w:themeColor="text1"/>
          <w:szCs w:val="24"/>
        </w:rPr>
        <w:t xml:space="preserve"> </w:t>
      </w:r>
      <w:r w:rsidR="00832B24">
        <w:rPr>
          <w:color w:val="000000" w:themeColor="text1"/>
          <w:szCs w:val="24"/>
        </w:rPr>
        <w:t>a Grammy award.</w:t>
      </w:r>
    </w:p>
    <w:p w14:paraId="78EF74B2" w14:textId="77777777" w:rsidR="006E4D4A" w:rsidRDefault="006E4D4A">
      <w:pPr>
        <w:rPr>
          <w:color w:val="000000" w:themeColor="text1"/>
        </w:rPr>
      </w:pPr>
    </w:p>
    <w:p w14:paraId="155CD477" w14:textId="77777777" w:rsidR="00857915" w:rsidRPr="00D93749" w:rsidRDefault="00AA0727">
      <w:pPr>
        <w:rPr>
          <w:color w:val="000000" w:themeColor="text1"/>
        </w:rPr>
      </w:pPr>
      <w:r>
        <w:rPr>
          <w:noProof/>
          <w:color w:val="000000" w:themeColor="text1"/>
        </w:rPr>
        <w:drawing>
          <wp:anchor distT="0" distB="0" distL="114300" distR="114300" simplePos="0" relativeHeight="251658240" behindDoc="1" locked="0" layoutInCell="1" allowOverlap="1" wp14:anchorId="560AD436" wp14:editId="787C050A">
            <wp:simplePos x="0" y="0"/>
            <wp:positionH relativeFrom="column">
              <wp:posOffset>3133024</wp:posOffset>
            </wp:positionH>
            <wp:positionV relativeFrom="paragraph">
              <wp:posOffset>102135</wp:posOffset>
            </wp:positionV>
            <wp:extent cx="2358390" cy="2012950"/>
            <wp:effectExtent l="0" t="0" r="3810" b="6350"/>
            <wp:wrapTight wrapText="bothSides">
              <wp:wrapPolygon edited="0">
                <wp:start x="0" y="0"/>
                <wp:lineTo x="0" y="21532"/>
                <wp:lineTo x="21519" y="21532"/>
                <wp:lineTo x="215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U9A1393 crop.jpeg"/>
                    <pic:cNvPicPr/>
                  </pic:nvPicPr>
                  <pic:blipFill>
                    <a:blip r:embed="rId5"/>
                    <a:stretch>
                      <a:fillRect/>
                    </a:stretch>
                  </pic:blipFill>
                  <pic:spPr>
                    <a:xfrm>
                      <a:off x="0" y="0"/>
                      <a:ext cx="2358390" cy="2012950"/>
                    </a:xfrm>
                    <a:prstGeom prst="rect">
                      <a:avLst/>
                    </a:prstGeom>
                  </pic:spPr>
                </pic:pic>
              </a:graphicData>
            </a:graphic>
            <wp14:sizeRelH relativeFrom="page">
              <wp14:pctWidth>0</wp14:pctWidth>
            </wp14:sizeRelH>
            <wp14:sizeRelV relativeFrom="page">
              <wp14:pctHeight>0</wp14:pctHeight>
            </wp14:sizeRelV>
          </wp:anchor>
        </w:drawing>
      </w:r>
      <w:r w:rsidR="00857915">
        <w:rPr>
          <w:color w:val="000000" w:themeColor="text1"/>
        </w:rPr>
        <w:t xml:space="preserve">Despite its </w:t>
      </w:r>
      <w:r w:rsidR="009C5D85">
        <w:rPr>
          <w:color w:val="000000" w:themeColor="text1"/>
        </w:rPr>
        <w:t>diminutive</w:t>
      </w:r>
      <w:r w:rsidR="00857915">
        <w:rPr>
          <w:color w:val="000000" w:themeColor="text1"/>
        </w:rPr>
        <w:t xml:space="preserve"> size, </w:t>
      </w:r>
      <w:r w:rsidR="00CF0077">
        <w:rPr>
          <w:color w:val="000000" w:themeColor="text1"/>
        </w:rPr>
        <w:t xml:space="preserve">Mix2Go </w:t>
      </w:r>
      <w:r w:rsidR="001758F1">
        <w:rPr>
          <w:color w:val="000000" w:themeColor="text1"/>
        </w:rPr>
        <w:t>is a world-class heavyweight champion whe</w:t>
      </w:r>
      <w:r w:rsidR="007408BB">
        <w:rPr>
          <w:color w:val="000000" w:themeColor="text1"/>
        </w:rPr>
        <w:t xml:space="preserve">n it comes to acoustic design, </w:t>
      </w:r>
      <w:r w:rsidR="00DB5530">
        <w:rPr>
          <w:color w:val="000000" w:themeColor="text1"/>
        </w:rPr>
        <w:t xml:space="preserve">equipment infrastructure, </w:t>
      </w:r>
      <w:r w:rsidR="00F40EF5">
        <w:rPr>
          <w:color w:val="000000" w:themeColor="text1"/>
        </w:rPr>
        <w:t xml:space="preserve">advanced ergonomics and amenities. </w:t>
      </w:r>
      <w:r w:rsidR="0018364C">
        <w:rPr>
          <w:color w:val="000000" w:themeColor="text1"/>
        </w:rPr>
        <w:t xml:space="preserve">It is a </w:t>
      </w:r>
      <w:r w:rsidR="000D672F">
        <w:rPr>
          <w:color w:val="000000" w:themeColor="text1"/>
        </w:rPr>
        <w:t xml:space="preserve">study </w:t>
      </w:r>
      <w:r w:rsidR="00D569D6">
        <w:rPr>
          <w:color w:val="000000" w:themeColor="text1"/>
        </w:rPr>
        <w:t>in</w:t>
      </w:r>
      <w:r w:rsidR="009D629B">
        <w:rPr>
          <w:color w:val="000000" w:themeColor="text1"/>
        </w:rPr>
        <w:t xml:space="preserve"> </w:t>
      </w:r>
      <w:r w:rsidR="00767FF4">
        <w:rPr>
          <w:color w:val="000000" w:themeColor="text1"/>
        </w:rPr>
        <w:t>geometry</w:t>
      </w:r>
      <w:r w:rsidR="009D629B">
        <w:rPr>
          <w:color w:val="000000" w:themeColor="text1"/>
        </w:rPr>
        <w:t xml:space="preserve"> and efficiency </w:t>
      </w:r>
      <w:r w:rsidR="00275517">
        <w:rPr>
          <w:color w:val="000000" w:themeColor="text1"/>
        </w:rPr>
        <w:t>wherein</w:t>
      </w:r>
      <w:r w:rsidR="009D629B">
        <w:rPr>
          <w:color w:val="000000" w:themeColor="text1"/>
        </w:rPr>
        <w:t xml:space="preserve"> every </w:t>
      </w:r>
      <w:r w:rsidR="001C194A">
        <w:rPr>
          <w:color w:val="000000" w:themeColor="text1"/>
        </w:rPr>
        <w:t>space has a function</w:t>
      </w:r>
      <w:r w:rsidR="00DE6EC4">
        <w:rPr>
          <w:color w:val="000000" w:themeColor="text1"/>
        </w:rPr>
        <w:t xml:space="preserve">: from the </w:t>
      </w:r>
      <w:r w:rsidR="004D4948">
        <w:rPr>
          <w:color w:val="000000" w:themeColor="text1"/>
        </w:rPr>
        <w:t>3D ‘cockpit’</w:t>
      </w:r>
      <w:r w:rsidR="00E9627E">
        <w:rPr>
          <w:color w:val="000000" w:themeColor="text1"/>
        </w:rPr>
        <w:t xml:space="preserve"> listening position </w:t>
      </w:r>
      <w:r w:rsidR="002775EA">
        <w:rPr>
          <w:color w:val="000000" w:themeColor="text1"/>
        </w:rPr>
        <w:t xml:space="preserve">— which according to WSDG </w:t>
      </w:r>
      <w:r w:rsidR="00617DCC">
        <w:rPr>
          <w:color w:val="000000" w:themeColor="text1"/>
        </w:rPr>
        <w:t>P</w:t>
      </w:r>
      <w:r w:rsidR="002775EA">
        <w:rPr>
          <w:color w:val="000000" w:themeColor="text1"/>
        </w:rPr>
        <w:t>artner</w:t>
      </w:r>
      <w:r w:rsidR="00617DCC">
        <w:rPr>
          <w:color w:val="000000" w:themeColor="text1"/>
        </w:rPr>
        <w:t>/Director of Design,</w:t>
      </w:r>
      <w:r w:rsidR="002775EA">
        <w:rPr>
          <w:color w:val="000000" w:themeColor="text1"/>
        </w:rPr>
        <w:t xml:space="preserve"> Renato Cipriano</w:t>
      </w:r>
      <w:r w:rsidR="003000AE">
        <w:rPr>
          <w:color w:val="000000" w:themeColor="text1"/>
        </w:rPr>
        <w:t xml:space="preserve"> </w:t>
      </w:r>
      <w:r w:rsidR="00D15972">
        <w:rPr>
          <w:color w:val="000000" w:themeColor="text1"/>
        </w:rPr>
        <w:t>evokes</w:t>
      </w:r>
      <w:r w:rsidR="003000AE">
        <w:rPr>
          <w:color w:val="000000" w:themeColor="text1"/>
        </w:rPr>
        <w:t xml:space="preserve"> </w:t>
      </w:r>
      <w:r w:rsidR="00455E83">
        <w:rPr>
          <w:color w:val="000000" w:themeColor="text1"/>
        </w:rPr>
        <w:t xml:space="preserve">an </w:t>
      </w:r>
      <w:r w:rsidR="003000AE">
        <w:rPr>
          <w:color w:val="000000" w:themeColor="text1"/>
        </w:rPr>
        <w:t xml:space="preserve">intimate sound </w:t>
      </w:r>
      <w:r w:rsidR="009C5D85">
        <w:rPr>
          <w:color w:val="000000" w:themeColor="text1"/>
        </w:rPr>
        <w:t>akin to</w:t>
      </w:r>
      <w:r w:rsidR="00CF6302">
        <w:rPr>
          <w:color w:val="000000" w:themeColor="text1"/>
        </w:rPr>
        <w:t xml:space="preserve"> </w:t>
      </w:r>
      <w:r w:rsidR="003000AE">
        <w:rPr>
          <w:color w:val="000000" w:themeColor="text1"/>
        </w:rPr>
        <w:t>on</w:t>
      </w:r>
      <w:r w:rsidR="00CF6302">
        <w:rPr>
          <w:color w:val="000000" w:themeColor="text1"/>
        </w:rPr>
        <w:t xml:space="preserve">e might experience from a pair of </w:t>
      </w:r>
      <w:r w:rsidR="00DD31F5">
        <w:rPr>
          <w:color w:val="000000" w:themeColor="text1"/>
        </w:rPr>
        <w:t>open-air audiophile headphones, to</w:t>
      </w:r>
      <w:r w:rsidR="00455E83">
        <w:rPr>
          <w:color w:val="000000" w:themeColor="text1"/>
        </w:rPr>
        <w:t xml:space="preserve"> the </w:t>
      </w:r>
      <w:r w:rsidR="00A10FCD">
        <w:rPr>
          <w:color w:val="000000" w:themeColor="text1"/>
        </w:rPr>
        <w:t>meticulously crafted furniture design — </w:t>
      </w:r>
      <w:r w:rsidR="00480A21">
        <w:rPr>
          <w:color w:val="000000" w:themeColor="text1"/>
        </w:rPr>
        <w:t xml:space="preserve">thus placing </w:t>
      </w:r>
      <w:r w:rsidR="00A10FCD">
        <w:rPr>
          <w:color w:val="000000" w:themeColor="text1"/>
        </w:rPr>
        <w:t xml:space="preserve">every </w:t>
      </w:r>
      <w:r w:rsidR="00DE670C">
        <w:rPr>
          <w:color w:val="000000" w:themeColor="text1"/>
        </w:rPr>
        <w:t xml:space="preserve">knob and fader </w:t>
      </w:r>
      <w:r w:rsidR="00D51CA4">
        <w:rPr>
          <w:color w:val="000000" w:themeColor="text1"/>
        </w:rPr>
        <w:t xml:space="preserve">conveniently </w:t>
      </w:r>
      <w:r w:rsidR="00DE670C">
        <w:rPr>
          <w:color w:val="000000" w:themeColor="text1"/>
        </w:rPr>
        <w:t xml:space="preserve">within reach. </w:t>
      </w:r>
      <w:r w:rsidR="00DD31F5">
        <w:rPr>
          <w:color w:val="000000" w:themeColor="text1"/>
        </w:rPr>
        <w:t xml:space="preserve"> </w:t>
      </w:r>
      <w:r w:rsidR="00CF6302">
        <w:rPr>
          <w:color w:val="000000" w:themeColor="text1"/>
        </w:rPr>
        <w:t xml:space="preserve"> </w:t>
      </w:r>
    </w:p>
    <w:p w14:paraId="254FA031" w14:textId="77777777" w:rsidR="006E4D4A" w:rsidRPr="00D93749" w:rsidRDefault="006E4D4A">
      <w:pPr>
        <w:rPr>
          <w:color w:val="000000" w:themeColor="text1"/>
        </w:rPr>
      </w:pPr>
    </w:p>
    <w:p w14:paraId="7AC12BCC" w14:textId="6AD77183" w:rsidR="005B4A98" w:rsidRPr="00D93749" w:rsidRDefault="00AA0727" w:rsidP="00184F72">
      <w:pPr>
        <w:rPr>
          <w:rFonts w:cs="Arial"/>
          <w:color w:val="000000" w:themeColor="text1"/>
        </w:rPr>
      </w:pPr>
      <w:r>
        <w:rPr>
          <w:rFonts w:cs="Arial"/>
          <w:noProof/>
          <w:color w:val="000000" w:themeColor="text1"/>
        </w:rPr>
        <w:drawing>
          <wp:anchor distT="0" distB="0" distL="114300" distR="114300" simplePos="0" relativeHeight="251659264" behindDoc="1" locked="0" layoutInCell="1" allowOverlap="1" wp14:anchorId="48DA4047" wp14:editId="77E0B024">
            <wp:simplePos x="0" y="0"/>
            <wp:positionH relativeFrom="column">
              <wp:posOffset>-4445</wp:posOffset>
            </wp:positionH>
            <wp:positionV relativeFrom="paragraph">
              <wp:posOffset>63500</wp:posOffset>
            </wp:positionV>
            <wp:extent cx="2301875" cy="3453130"/>
            <wp:effectExtent l="0" t="0" r="0" b="1270"/>
            <wp:wrapTight wrapText="bothSides">
              <wp:wrapPolygon edited="0">
                <wp:start x="0" y="0"/>
                <wp:lineTo x="0" y="21529"/>
                <wp:lineTo x="21451" y="21529"/>
                <wp:lineTo x="214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U9A1410 copy.jpeg"/>
                    <pic:cNvPicPr/>
                  </pic:nvPicPr>
                  <pic:blipFill>
                    <a:blip r:embed="rId6"/>
                    <a:stretch>
                      <a:fillRect/>
                    </a:stretch>
                  </pic:blipFill>
                  <pic:spPr>
                    <a:xfrm>
                      <a:off x="0" y="0"/>
                      <a:ext cx="2301875" cy="3453130"/>
                    </a:xfrm>
                    <a:prstGeom prst="rect">
                      <a:avLst/>
                    </a:prstGeom>
                  </pic:spPr>
                </pic:pic>
              </a:graphicData>
            </a:graphic>
            <wp14:sizeRelH relativeFrom="page">
              <wp14:pctWidth>0</wp14:pctWidth>
            </wp14:sizeRelH>
            <wp14:sizeRelV relativeFrom="page">
              <wp14:pctHeight>0</wp14:pctHeight>
            </wp14:sizeRelV>
          </wp:anchor>
        </w:drawing>
      </w:r>
      <w:r w:rsidR="00AC4579" w:rsidRPr="00D93749">
        <w:rPr>
          <w:color w:val="000000" w:themeColor="text1"/>
        </w:rPr>
        <w:t>"</w:t>
      </w:r>
      <w:r w:rsidR="00232896">
        <w:rPr>
          <w:color w:val="000000" w:themeColor="text1"/>
        </w:rPr>
        <w:t xml:space="preserve">Since the rooms are so small, there </w:t>
      </w:r>
      <w:r w:rsidR="009C5D85">
        <w:rPr>
          <w:color w:val="000000" w:themeColor="text1"/>
        </w:rPr>
        <w:t>we</w:t>
      </w:r>
      <w:r w:rsidR="00232896">
        <w:rPr>
          <w:color w:val="000000" w:themeColor="text1"/>
        </w:rPr>
        <w:t xml:space="preserve">re some big </w:t>
      </w:r>
      <w:r w:rsidR="00146DE8">
        <w:rPr>
          <w:color w:val="000000" w:themeColor="text1"/>
        </w:rPr>
        <w:t xml:space="preserve">acoustic challenges — particularly in the low frequencies,” says Cipriano. </w:t>
      </w:r>
      <w:r w:rsidR="00F761B1">
        <w:rPr>
          <w:color w:val="000000" w:themeColor="text1"/>
        </w:rPr>
        <w:t xml:space="preserve">“Therefore, </w:t>
      </w:r>
      <w:r w:rsidR="00152076">
        <w:rPr>
          <w:color w:val="000000" w:themeColor="text1"/>
        </w:rPr>
        <w:t xml:space="preserve">every surface — even the furniture — has a functional role in the acoustic design. </w:t>
      </w:r>
      <w:r w:rsidR="004C6905">
        <w:rPr>
          <w:color w:val="000000" w:themeColor="text1"/>
        </w:rPr>
        <w:t xml:space="preserve">What is most </w:t>
      </w:r>
      <w:r w:rsidR="00171249">
        <w:rPr>
          <w:color w:val="000000" w:themeColor="text1"/>
        </w:rPr>
        <w:t xml:space="preserve">successful about Mix2Go is </w:t>
      </w:r>
      <w:r w:rsidR="004C6905" w:rsidRPr="004C6905">
        <w:rPr>
          <w:color w:val="000000" w:themeColor="text1"/>
        </w:rPr>
        <w:t>that you are mixing in 3D in a near field condition</w:t>
      </w:r>
      <w:r w:rsidR="00171249" w:rsidRPr="00171249">
        <w:rPr>
          <w:color w:val="000000" w:themeColor="text1"/>
        </w:rPr>
        <w:t>, something not so common for immersive audio</w:t>
      </w:r>
      <w:r w:rsidR="004C6905" w:rsidRPr="00171249">
        <w:rPr>
          <w:color w:val="000000" w:themeColor="text1"/>
        </w:rPr>
        <w:t xml:space="preserve">. </w:t>
      </w:r>
      <w:r w:rsidR="00553D50" w:rsidRPr="00171249">
        <w:rPr>
          <w:color w:val="000000" w:themeColor="text1"/>
        </w:rPr>
        <w:t>The</w:t>
      </w:r>
      <w:r w:rsidR="00553D50">
        <w:rPr>
          <w:color w:val="000000" w:themeColor="text1"/>
        </w:rPr>
        <w:t xml:space="preserve"> proximity of everything </w:t>
      </w:r>
      <w:r w:rsidR="004C6905" w:rsidRPr="004C6905">
        <w:rPr>
          <w:color w:val="000000" w:themeColor="text1"/>
        </w:rPr>
        <w:t xml:space="preserve">is so close and </w:t>
      </w:r>
      <w:r w:rsidR="00553D50">
        <w:rPr>
          <w:color w:val="000000" w:themeColor="text1"/>
        </w:rPr>
        <w:t xml:space="preserve">everything </w:t>
      </w:r>
      <w:r w:rsidR="004C6905" w:rsidRPr="004C6905">
        <w:rPr>
          <w:color w:val="000000" w:themeColor="text1"/>
        </w:rPr>
        <w:t xml:space="preserve">sounds so clear </w:t>
      </w:r>
      <w:r w:rsidR="00906B54">
        <w:rPr>
          <w:color w:val="000000" w:themeColor="text1"/>
        </w:rPr>
        <w:t xml:space="preserve">that </w:t>
      </w:r>
      <w:r w:rsidR="009C5D85">
        <w:rPr>
          <w:color w:val="000000" w:themeColor="text1"/>
        </w:rPr>
        <w:t>the listener is totally imm</w:t>
      </w:r>
      <w:r w:rsidR="00B5233E">
        <w:rPr>
          <w:color w:val="000000" w:themeColor="text1"/>
        </w:rPr>
        <w:t>ersed in every note and whisper</w:t>
      </w:r>
      <w:r w:rsidR="00906B54">
        <w:rPr>
          <w:color w:val="000000" w:themeColor="text1"/>
        </w:rPr>
        <w:t xml:space="preserve">.” </w:t>
      </w:r>
    </w:p>
    <w:p w14:paraId="5FBA338F" w14:textId="77777777" w:rsidR="00ED5F8E" w:rsidRPr="00D93749" w:rsidRDefault="00ED5F8E" w:rsidP="00184F72">
      <w:pPr>
        <w:rPr>
          <w:rFonts w:cs="Arial"/>
          <w:color w:val="000000" w:themeColor="text1"/>
        </w:rPr>
      </w:pPr>
    </w:p>
    <w:p w14:paraId="0558D7EF" w14:textId="77777777" w:rsidR="00184F72" w:rsidRPr="00D93749" w:rsidRDefault="004F4447" w:rsidP="00184F72">
      <w:pPr>
        <w:rPr>
          <w:color w:val="000000" w:themeColor="text1"/>
        </w:rPr>
      </w:pPr>
      <w:r>
        <w:rPr>
          <w:color w:val="000000" w:themeColor="text1"/>
        </w:rPr>
        <w:t xml:space="preserve">The owners, Grammy-winning engineer Beto Neves and Daniel Reis, </w:t>
      </w:r>
      <w:r w:rsidR="003A3FB6">
        <w:rPr>
          <w:color w:val="000000" w:themeColor="text1"/>
        </w:rPr>
        <w:t xml:space="preserve">had </w:t>
      </w:r>
      <w:r w:rsidR="00313FF0">
        <w:rPr>
          <w:color w:val="000000" w:themeColor="text1"/>
        </w:rPr>
        <w:t xml:space="preserve">two very </w:t>
      </w:r>
      <w:r w:rsidR="003A3FB6">
        <w:rPr>
          <w:color w:val="000000" w:themeColor="text1"/>
        </w:rPr>
        <w:t>sp</w:t>
      </w:r>
      <w:r w:rsidR="009F538A">
        <w:rPr>
          <w:color w:val="000000" w:themeColor="text1"/>
        </w:rPr>
        <w:t xml:space="preserve">ecific goals </w:t>
      </w:r>
      <w:r w:rsidR="009C5D85">
        <w:rPr>
          <w:color w:val="000000" w:themeColor="text1"/>
        </w:rPr>
        <w:t>for</w:t>
      </w:r>
      <w:r w:rsidR="002B7317">
        <w:rPr>
          <w:color w:val="000000" w:themeColor="text1"/>
        </w:rPr>
        <w:t xml:space="preserve"> Mix2Go to </w:t>
      </w:r>
      <w:r w:rsidR="009C5D85">
        <w:rPr>
          <w:color w:val="000000" w:themeColor="text1"/>
        </w:rPr>
        <w:t>achieve their standards for</w:t>
      </w:r>
      <w:r w:rsidR="002B7317">
        <w:rPr>
          <w:color w:val="000000" w:themeColor="text1"/>
        </w:rPr>
        <w:t xml:space="preserve"> success. </w:t>
      </w:r>
      <w:r w:rsidR="00892972">
        <w:rPr>
          <w:color w:val="000000" w:themeColor="text1"/>
        </w:rPr>
        <w:t xml:space="preserve">Firstly, </w:t>
      </w:r>
      <w:r w:rsidR="00907D24">
        <w:rPr>
          <w:color w:val="000000" w:themeColor="text1"/>
        </w:rPr>
        <w:t xml:space="preserve">it had </w:t>
      </w:r>
      <w:r w:rsidR="00B106F4">
        <w:rPr>
          <w:color w:val="000000" w:themeColor="text1"/>
        </w:rPr>
        <w:t xml:space="preserve">to meet Dolby Atmos </w:t>
      </w:r>
      <w:r w:rsidR="00FF0BC4">
        <w:rPr>
          <w:color w:val="000000" w:themeColor="text1"/>
        </w:rPr>
        <w:t xml:space="preserve">technical specifications, </w:t>
      </w:r>
      <w:r w:rsidR="00EA151E">
        <w:rPr>
          <w:color w:val="000000" w:themeColor="text1"/>
        </w:rPr>
        <w:t xml:space="preserve">enabling the studio to </w:t>
      </w:r>
      <w:r w:rsidR="008F3508">
        <w:rPr>
          <w:color w:val="000000" w:themeColor="text1"/>
        </w:rPr>
        <w:t>produce</w:t>
      </w:r>
      <w:r w:rsidR="00457EB3">
        <w:rPr>
          <w:color w:val="000000" w:themeColor="text1"/>
        </w:rPr>
        <w:t xml:space="preserve"> not only </w:t>
      </w:r>
      <w:r w:rsidR="00877821">
        <w:rPr>
          <w:color w:val="000000" w:themeColor="text1"/>
        </w:rPr>
        <w:t>standard stereo and</w:t>
      </w:r>
      <w:r w:rsidR="00527A06">
        <w:rPr>
          <w:color w:val="000000" w:themeColor="text1"/>
        </w:rPr>
        <w:t xml:space="preserve"> 5.1 mixes, but</w:t>
      </w:r>
      <w:r w:rsidR="00E1402A">
        <w:rPr>
          <w:color w:val="000000" w:themeColor="text1"/>
        </w:rPr>
        <w:t xml:space="preserve"> also</w:t>
      </w:r>
      <w:r w:rsidR="00527A06">
        <w:rPr>
          <w:color w:val="000000" w:themeColor="text1"/>
        </w:rPr>
        <w:t xml:space="preserve"> </w:t>
      </w:r>
      <w:r w:rsidR="009C5D85">
        <w:rPr>
          <w:color w:val="000000" w:themeColor="text1"/>
        </w:rPr>
        <w:t xml:space="preserve">to deliver </w:t>
      </w:r>
      <w:r w:rsidR="009B3F2C">
        <w:rPr>
          <w:color w:val="000000" w:themeColor="text1"/>
        </w:rPr>
        <w:t xml:space="preserve">captivating </w:t>
      </w:r>
      <w:r w:rsidR="00527A06">
        <w:rPr>
          <w:color w:val="000000" w:themeColor="text1"/>
        </w:rPr>
        <w:t xml:space="preserve">3D audio </w:t>
      </w:r>
      <w:r w:rsidR="008A0B22">
        <w:rPr>
          <w:color w:val="000000" w:themeColor="text1"/>
        </w:rPr>
        <w:t xml:space="preserve">mixes for modern </w:t>
      </w:r>
      <w:r w:rsidR="00415C3E">
        <w:rPr>
          <w:color w:val="000000" w:themeColor="text1"/>
        </w:rPr>
        <w:t xml:space="preserve">music </w:t>
      </w:r>
      <w:r w:rsidR="009B7124">
        <w:rPr>
          <w:color w:val="000000" w:themeColor="text1"/>
        </w:rPr>
        <w:t xml:space="preserve">and </w:t>
      </w:r>
      <w:r w:rsidR="008A0B22">
        <w:rPr>
          <w:color w:val="000000" w:themeColor="text1"/>
        </w:rPr>
        <w:t xml:space="preserve">content creators. </w:t>
      </w:r>
      <w:r w:rsidR="005806A4">
        <w:rPr>
          <w:color w:val="000000" w:themeColor="text1"/>
        </w:rPr>
        <w:t xml:space="preserve">Secondly, it </w:t>
      </w:r>
      <w:r w:rsidR="005806A4">
        <w:rPr>
          <w:color w:val="000000" w:themeColor="text1"/>
        </w:rPr>
        <w:lastRenderedPageBreak/>
        <w:t xml:space="preserve">had to </w:t>
      </w:r>
      <w:r w:rsidR="006C6318">
        <w:rPr>
          <w:color w:val="000000" w:themeColor="text1"/>
        </w:rPr>
        <w:t xml:space="preserve">accommodate </w:t>
      </w:r>
      <w:r w:rsidR="00286E6B">
        <w:rPr>
          <w:color w:val="000000" w:themeColor="text1"/>
        </w:rPr>
        <w:t xml:space="preserve">a more efficient and faster workflow </w:t>
      </w:r>
      <w:r w:rsidR="00E81900">
        <w:rPr>
          <w:color w:val="000000" w:themeColor="text1"/>
        </w:rPr>
        <w:t xml:space="preserve">model </w:t>
      </w:r>
      <w:r w:rsidR="00C27858">
        <w:rPr>
          <w:color w:val="000000" w:themeColor="text1"/>
        </w:rPr>
        <w:t xml:space="preserve">than </w:t>
      </w:r>
      <w:r w:rsidR="00C109C4">
        <w:rPr>
          <w:color w:val="000000" w:themeColor="text1"/>
        </w:rPr>
        <w:t>traditional commercial st</w:t>
      </w:r>
      <w:r w:rsidR="003258F1">
        <w:rPr>
          <w:color w:val="000000" w:themeColor="text1"/>
        </w:rPr>
        <w:t>udios, reflect</w:t>
      </w:r>
      <w:r w:rsidR="00917D59">
        <w:rPr>
          <w:color w:val="000000" w:themeColor="text1"/>
        </w:rPr>
        <w:t xml:space="preserve">ing the </w:t>
      </w:r>
      <w:r w:rsidR="00EC153E">
        <w:rPr>
          <w:color w:val="000000" w:themeColor="text1"/>
        </w:rPr>
        <w:t xml:space="preserve">compressed production schedules and </w:t>
      </w:r>
      <w:r w:rsidR="0011491C">
        <w:rPr>
          <w:color w:val="000000" w:themeColor="text1"/>
        </w:rPr>
        <w:t xml:space="preserve">near-immediate </w:t>
      </w:r>
      <w:r w:rsidR="002D5322">
        <w:rPr>
          <w:color w:val="000000" w:themeColor="text1"/>
        </w:rPr>
        <w:t xml:space="preserve">turnaround requirements in today’s music industry. </w:t>
      </w:r>
    </w:p>
    <w:p w14:paraId="3C609D47" w14:textId="77777777" w:rsidR="009A24DB" w:rsidRPr="00D93749" w:rsidRDefault="009A24DB">
      <w:pPr>
        <w:rPr>
          <w:color w:val="000000" w:themeColor="text1"/>
        </w:rPr>
      </w:pPr>
    </w:p>
    <w:p w14:paraId="617E8222" w14:textId="77777777" w:rsidR="00E7407C" w:rsidRDefault="00AA0727" w:rsidP="007D1439">
      <w:pPr>
        <w:rPr>
          <w:rFonts w:cs="Arial"/>
          <w:color w:val="000000" w:themeColor="text1"/>
        </w:rPr>
      </w:pPr>
      <w:r>
        <w:rPr>
          <w:rFonts w:cs="Arial"/>
          <w:noProof/>
          <w:color w:val="000000" w:themeColor="text1"/>
        </w:rPr>
        <w:drawing>
          <wp:anchor distT="0" distB="0" distL="114300" distR="114300" simplePos="0" relativeHeight="251660288" behindDoc="1" locked="0" layoutInCell="1" allowOverlap="1" wp14:anchorId="01D258CE" wp14:editId="7DA596E5">
            <wp:simplePos x="0" y="0"/>
            <wp:positionH relativeFrom="column">
              <wp:posOffset>3278505</wp:posOffset>
            </wp:positionH>
            <wp:positionV relativeFrom="paragraph">
              <wp:posOffset>41910</wp:posOffset>
            </wp:positionV>
            <wp:extent cx="2212975" cy="3320415"/>
            <wp:effectExtent l="0" t="0" r="0" b="0"/>
            <wp:wrapTight wrapText="bothSides">
              <wp:wrapPolygon edited="0">
                <wp:start x="0" y="0"/>
                <wp:lineTo x="0" y="21480"/>
                <wp:lineTo x="21445" y="21480"/>
                <wp:lineTo x="214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LA 5.1 copy.jpeg"/>
                    <pic:cNvPicPr/>
                  </pic:nvPicPr>
                  <pic:blipFill>
                    <a:blip r:embed="rId7"/>
                    <a:stretch>
                      <a:fillRect/>
                    </a:stretch>
                  </pic:blipFill>
                  <pic:spPr>
                    <a:xfrm>
                      <a:off x="0" y="0"/>
                      <a:ext cx="2212975" cy="3320415"/>
                    </a:xfrm>
                    <a:prstGeom prst="rect">
                      <a:avLst/>
                    </a:prstGeom>
                  </pic:spPr>
                </pic:pic>
              </a:graphicData>
            </a:graphic>
            <wp14:sizeRelH relativeFrom="page">
              <wp14:pctWidth>0</wp14:pctWidth>
            </wp14:sizeRelH>
            <wp14:sizeRelV relativeFrom="page">
              <wp14:pctHeight>0</wp14:pctHeight>
            </wp14:sizeRelV>
          </wp:anchor>
        </w:drawing>
      </w:r>
      <w:r w:rsidR="00611F03">
        <w:rPr>
          <w:rFonts w:cs="Arial"/>
          <w:color w:val="000000" w:themeColor="text1"/>
        </w:rPr>
        <w:t>N</w:t>
      </w:r>
      <w:r w:rsidR="008F05A0">
        <w:rPr>
          <w:rFonts w:cs="Arial"/>
          <w:color w:val="000000" w:themeColor="text1"/>
        </w:rPr>
        <w:t>eves and Reis had worked</w:t>
      </w:r>
      <w:r w:rsidR="00E272B0">
        <w:rPr>
          <w:rFonts w:cs="Arial"/>
          <w:color w:val="000000" w:themeColor="text1"/>
        </w:rPr>
        <w:t xml:space="preserve"> independently</w:t>
      </w:r>
      <w:r w:rsidR="008F05A0">
        <w:rPr>
          <w:rFonts w:cs="Arial"/>
          <w:color w:val="000000" w:themeColor="text1"/>
        </w:rPr>
        <w:t xml:space="preserve"> in a variety </w:t>
      </w:r>
      <w:r w:rsidR="00760049">
        <w:rPr>
          <w:rFonts w:cs="Arial"/>
          <w:color w:val="000000" w:themeColor="text1"/>
        </w:rPr>
        <w:t xml:space="preserve">of </w:t>
      </w:r>
      <w:r w:rsidR="00644BC0">
        <w:rPr>
          <w:rFonts w:cs="Arial"/>
          <w:color w:val="000000" w:themeColor="text1"/>
        </w:rPr>
        <w:t>environments over the years — including</w:t>
      </w:r>
      <w:r w:rsidR="00A80E13">
        <w:rPr>
          <w:rFonts w:cs="Arial"/>
          <w:color w:val="000000" w:themeColor="text1"/>
        </w:rPr>
        <w:t xml:space="preserve"> in very large mix facilities </w:t>
      </w:r>
      <w:r w:rsidR="00644BC0">
        <w:rPr>
          <w:rFonts w:cs="Arial"/>
          <w:color w:val="000000" w:themeColor="text1"/>
        </w:rPr>
        <w:t>with</w:t>
      </w:r>
      <w:r w:rsidR="00F31B22">
        <w:rPr>
          <w:rFonts w:cs="Arial"/>
          <w:color w:val="000000" w:themeColor="text1"/>
        </w:rPr>
        <w:t xml:space="preserve"> </w:t>
      </w:r>
      <w:r w:rsidR="00644BC0">
        <w:rPr>
          <w:rFonts w:cs="Arial"/>
          <w:color w:val="000000" w:themeColor="text1"/>
        </w:rPr>
        <w:t>massive</w:t>
      </w:r>
      <w:r w:rsidR="00A769C9">
        <w:rPr>
          <w:rFonts w:cs="Arial"/>
          <w:color w:val="000000" w:themeColor="text1"/>
        </w:rPr>
        <w:t>, name-brand</w:t>
      </w:r>
      <w:r w:rsidR="001431A8">
        <w:rPr>
          <w:rFonts w:cs="Arial"/>
          <w:color w:val="000000" w:themeColor="text1"/>
        </w:rPr>
        <w:t xml:space="preserve"> recording consoles.</w:t>
      </w:r>
      <w:r w:rsidR="00860D42">
        <w:rPr>
          <w:rFonts w:cs="Arial"/>
          <w:color w:val="000000" w:themeColor="text1"/>
        </w:rPr>
        <w:t xml:space="preserve"> </w:t>
      </w:r>
      <w:r w:rsidR="009C5D85">
        <w:rPr>
          <w:rFonts w:cs="Arial"/>
          <w:color w:val="000000" w:themeColor="text1"/>
        </w:rPr>
        <w:t>More</w:t>
      </w:r>
      <w:r w:rsidR="001746BA">
        <w:rPr>
          <w:rFonts w:cs="Arial"/>
          <w:color w:val="000000" w:themeColor="text1"/>
        </w:rPr>
        <w:t xml:space="preserve"> recent</w:t>
      </w:r>
      <w:r w:rsidR="009C5D85">
        <w:rPr>
          <w:rFonts w:cs="Arial"/>
          <w:color w:val="000000" w:themeColor="text1"/>
        </w:rPr>
        <w:t>ly,</w:t>
      </w:r>
      <w:r w:rsidR="001746BA">
        <w:rPr>
          <w:rFonts w:cs="Arial"/>
          <w:color w:val="000000" w:themeColor="text1"/>
        </w:rPr>
        <w:t xml:space="preserve"> prior to conceiving Mix2Go, they paired up and decided </w:t>
      </w:r>
      <w:r w:rsidR="00AF22CC">
        <w:rPr>
          <w:rFonts w:cs="Arial"/>
          <w:color w:val="000000" w:themeColor="text1"/>
        </w:rPr>
        <w:t xml:space="preserve">to acquire </w:t>
      </w:r>
      <w:r w:rsidR="00400AFC">
        <w:rPr>
          <w:rFonts w:cs="Arial"/>
          <w:color w:val="000000" w:themeColor="text1"/>
        </w:rPr>
        <w:t xml:space="preserve">a high-end </w:t>
      </w:r>
      <w:r w:rsidR="00D964F3">
        <w:rPr>
          <w:rFonts w:cs="Arial"/>
          <w:color w:val="000000" w:themeColor="text1"/>
        </w:rPr>
        <w:t>recording truck</w:t>
      </w:r>
      <w:r w:rsidR="00961DA9">
        <w:rPr>
          <w:rFonts w:cs="Arial"/>
          <w:color w:val="000000" w:themeColor="text1"/>
        </w:rPr>
        <w:t>, which they used</w:t>
      </w:r>
      <w:r w:rsidR="00025560">
        <w:rPr>
          <w:rFonts w:cs="Arial"/>
          <w:color w:val="000000" w:themeColor="text1"/>
        </w:rPr>
        <w:t xml:space="preserve"> on</w:t>
      </w:r>
      <w:r w:rsidR="009C5D85">
        <w:rPr>
          <w:rFonts w:cs="Arial"/>
          <w:color w:val="000000" w:themeColor="text1"/>
        </w:rPr>
        <w:t xml:space="preserve"> assignments for</w:t>
      </w:r>
      <w:r w:rsidR="00025560">
        <w:rPr>
          <w:rFonts w:cs="Arial"/>
          <w:color w:val="000000" w:themeColor="text1"/>
        </w:rPr>
        <w:t xml:space="preserve"> World Cup </w:t>
      </w:r>
      <w:r w:rsidR="00494A5B">
        <w:rPr>
          <w:rFonts w:cs="Arial"/>
          <w:color w:val="000000" w:themeColor="text1"/>
        </w:rPr>
        <w:t>events</w:t>
      </w:r>
      <w:r w:rsidR="00554BD9">
        <w:rPr>
          <w:rFonts w:cs="Arial"/>
          <w:color w:val="000000" w:themeColor="text1"/>
        </w:rPr>
        <w:t>, the Roc</w:t>
      </w:r>
      <w:r w:rsidR="00494A5B">
        <w:rPr>
          <w:rFonts w:cs="Arial"/>
          <w:color w:val="000000" w:themeColor="text1"/>
        </w:rPr>
        <w:t xml:space="preserve">k In Rio </w:t>
      </w:r>
      <w:r w:rsidR="000F7E2C">
        <w:rPr>
          <w:rFonts w:cs="Arial"/>
          <w:color w:val="000000" w:themeColor="text1"/>
        </w:rPr>
        <w:t xml:space="preserve">music </w:t>
      </w:r>
      <w:r w:rsidR="00494A5B">
        <w:rPr>
          <w:rFonts w:cs="Arial"/>
          <w:color w:val="000000" w:themeColor="text1"/>
        </w:rPr>
        <w:t xml:space="preserve">festival and other remote projects. </w:t>
      </w:r>
      <w:r w:rsidR="001B2784">
        <w:rPr>
          <w:rFonts w:cs="Arial"/>
          <w:color w:val="000000" w:themeColor="text1"/>
        </w:rPr>
        <w:t xml:space="preserve">But </w:t>
      </w:r>
      <w:r w:rsidR="008F2586">
        <w:rPr>
          <w:rFonts w:cs="Arial"/>
          <w:color w:val="000000" w:themeColor="text1"/>
        </w:rPr>
        <w:t xml:space="preserve">as the music industry evolved, they </w:t>
      </w:r>
      <w:r w:rsidR="00A8694D">
        <w:rPr>
          <w:rFonts w:cs="Arial"/>
          <w:color w:val="000000" w:themeColor="text1"/>
        </w:rPr>
        <w:t xml:space="preserve">saw their potential profits </w:t>
      </w:r>
      <w:r w:rsidR="00D26444">
        <w:rPr>
          <w:rFonts w:cs="Arial"/>
          <w:color w:val="000000" w:themeColor="text1"/>
        </w:rPr>
        <w:t xml:space="preserve">begin to diminish </w:t>
      </w:r>
      <w:r w:rsidR="00D15A0C">
        <w:rPr>
          <w:rFonts w:cs="Arial"/>
          <w:color w:val="000000" w:themeColor="text1"/>
        </w:rPr>
        <w:t xml:space="preserve">with the onset of </w:t>
      </w:r>
      <w:r w:rsidR="00AD23EE">
        <w:rPr>
          <w:rFonts w:cs="Arial"/>
          <w:color w:val="000000" w:themeColor="text1"/>
        </w:rPr>
        <w:t>fiber</w:t>
      </w:r>
      <w:r w:rsidR="002B2637">
        <w:rPr>
          <w:rFonts w:cs="Arial"/>
          <w:color w:val="000000" w:themeColor="text1"/>
        </w:rPr>
        <w:t xml:space="preserve"> recording technologies. This ser</w:t>
      </w:r>
      <w:r w:rsidR="0095761C">
        <w:rPr>
          <w:rFonts w:cs="Arial"/>
          <w:color w:val="000000" w:themeColor="text1"/>
        </w:rPr>
        <w:t xml:space="preserve">ved as the catalyst for them </w:t>
      </w:r>
      <w:r w:rsidR="009C5D85">
        <w:rPr>
          <w:rFonts w:cs="Arial"/>
          <w:color w:val="000000" w:themeColor="text1"/>
        </w:rPr>
        <w:t xml:space="preserve">to </w:t>
      </w:r>
      <w:r w:rsidR="0095761C">
        <w:rPr>
          <w:rFonts w:cs="Arial"/>
          <w:color w:val="000000" w:themeColor="text1"/>
        </w:rPr>
        <w:t>depart the mobile recording world</w:t>
      </w:r>
      <w:r w:rsidR="009C5D85">
        <w:rPr>
          <w:rFonts w:cs="Arial"/>
          <w:color w:val="000000" w:themeColor="text1"/>
        </w:rPr>
        <w:t xml:space="preserve"> for</w:t>
      </w:r>
      <w:r w:rsidR="0095761C">
        <w:rPr>
          <w:rFonts w:cs="Arial"/>
          <w:color w:val="000000" w:themeColor="text1"/>
        </w:rPr>
        <w:t xml:space="preserve"> a new focus on 3D audio and </w:t>
      </w:r>
      <w:r w:rsidR="00574161">
        <w:rPr>
          <w:rFonts w:cs="Arial"/>
          <w:color w:val="000000" w:themeColor="text1"/>
        </w:rPr>
        <w:t xml:space="preserve">world class mixing </w:t>
      </w:r>
      <w:r w:rsidR="00423FAA">
        <w:rPr>
          <w:rFonts w:cs="Arial"/>
          <w:color w:val="000000" w:themeColor="text1"/>
        </w:rPr>
        <w:t xml:space="preserve">technologies. </w:t>
      </w:r>
    </w:p>
    <w:p w14:paraId="4D534E48" w14:textId="77777777" w:rsidR="00BB3365" w:rsidRDefault="00BB3365" w:rsidP="007D1439">
      <w:pPr>
        <w:rPr>
          <w:rFonts w:cs="Arial"/>
          <w:color w:val="000000" w:themeColor="text1"/>
        </w:rPr>
      </w:pPr>
    </w:p>
    <w:p w14:paraId="0FEF0AA2" w14:textId="77777777" w:rsidR="00F3623E" w:rsidRDefault="00BB3365" w:rsidP="007D1439">
      <w:pPr>
        <w:rPr>
          <w:rFonts w:cs="Arial"/>
          <w:color w:val="000000" w:themeColor="text1"/>
        </w:rPr>
      </w:pPr>
      <w:r>
        <w:rPr>
          <w:rFonts w:cs="Arial"/>
          <w:color w:val="000000" w:themeColor="text1"/>
        </w:rPr>
        <w:t xml:space="preserve">“The market shifted and we had to do something different,” Reis explains. “Nowadays, 95 percent of our work is ‘in the box’ – and </w:t>
      </w:r>
      <w:r w:rsidR="009C5D85">
        <w:rPr>
          <w:rFonts w:cs="Arial"/>
          <w:color w:val="000000" w:themeColor="text1"/>
        </w:rPr>
        <w:t>clearly</w:t>
      </w:r>
      <w:r w:rsidR="00460BD6">
        <w:rPr>
          <w:rFonts w:cs="Arial"/>
          <w:color w:val="000000" w:themeColor="text1"/>
        </w:rPr>
        <w:t xml:space="preserve"> reflects changing times, </w:t>
      </w:r>
      <w:r w:rsidR="007C6B0C">
        <w:rPr>
          <w:rFonts w:cs="Arial"/>
          <w:color w:val="000000" w:themeColor="text1"/>
        </w:rPr>
        <w:t>technologies and client demands.</w:t>
      </w:r>
      <w:r w:rsidR="00F3623E">
        <w:rPr>
          <w:rFonts w:cs="Arial"/>
          <w:color w:val="000000" w:themeColor="text1"/>
        </w:rPr>
        <w:t xml:space="preserve"> N</w:t>
      </w:r>
      <w:r w:rsidR="00F3623E" w:rsidRPr="00F3623E">
        <w:rPr>
          <w:rFonts w:cs="Arial"/>
          <w:color w:val="000000" w:themeColor="text1"/>
        </w:rPr>
        <w:t xml:space="preserve">owadays, in this mainstream </w:t>
      </w:r>
      <w:r w:rsidR="00F3623E">
        <w:rPr>
          <w:rFonts w:cs="Arial"/>
          <w:color w:val="000000" w:themeColor="text1"/>
        </w:rPr>
        <w:t>music industry</w:t>
      </w:r>
      <w:r w:rsidR="00F3623E" w:rsidRPr="00F3623E">
        <w:rPr>
          <w:rFonts w:cs="Arial"/>
          <w:color w:val="000000" w:themeColor="text1"/>
        </w:rPr>
        <w:t xml:space="preserve"> we</w:t>
      </w:r>
      <w:r w:rsidR="00F3623E">
        <w:rPr>
          <w:rFonts w:cs="Arial"/>
          <w:color w:val="000000" w:themeColor="text1"/>
        </w:rPr>
        <w:t xml:space="preserve"> work in</w:t>
      </w:r>
      <w:r w:rsidR="00F3623E" w:rsidRPr="00F3623E">
        <w:rPr>
          <w:rFonts w:cs="Arial"/>
          <w:color w:val="000000" w:themeColor="text1"/>
        </w:rPr>
        <w:t xml:space="preserve">, the world is much faster. </w:t>
      </w:r>
      <w:r w:rsidR="009C5D85">
        <w:rPr>
          <w:rFonts w:cs="Arial"/>
          <w:color w:val="000000" w:themeColor="text1"/>
        </w:rPr>
        <w:t>It’s a</w:t>
      </w:r>
      <w:r w:rsidR="00AF6CEC">
        <w:rPr>
          <w:rFonts w:cs="Arial"/>
          <w:color w:val="000000" w:themeColor="text1"/>
        </w:rPr>
        <w:t xml:space="preserve"> BYO</w:t>
      </w:r>
      <w:r w:rsidR="00CD61C9">
        <w:rPr>
          <w:rFonts w:cs="Arial"/>
          <w:color w:val="000000" w:themeColor="text1"/>
        </w:rPr>
        <w:t xml:space="preserve">D (bring your own device) </w:t>
      </w:r>
      <w:r w:rsidR="009C5D85">
        <w:rPr>
          <w:rFonts w:cs="Arial"/>
          <w:color w:val="000000" w:themeColor="text1"/>
        </w:rPr>
        <w:t xml:space="preserve">environment </w:t>
      </w:r>
      <w:r w:rsidR="00AF6CEC">
        <w:rPr>
          <w:rFonts w:cs="Arial"/>
          <w:color w:val="000000" w:themeColor="text1"/>
        </w:rPr>
        <w:t xml:space="preserve">of smartphones and iPads, where songs are mixed, mastered and released </w:t>
      </w:r>
      <w:r w:rsidR="00696868">
        <w:rPr>
          <w:rFonts w:cs="Arial"/>
          <w:color w:val="000000" w:themeColor="text1"/>
        </w:rPr>
        <w:t>in</w:t>
      </w:r>
      <w:r w:rsidR="009C5D85">
        <w:rPr>
          <w:rFonts w:cs="Arial"/>
          <w:color w:val="000000" w:themeColor="text1"/>
        </w:rPr>
        <w:t xml:space="preserve"> hyper-space turnaround</w:t>
      </w:r>
      <w:r w:rsidR="00696868">
        <w:rPr>
          <w:rFonts w:cs="Arial"/>
          <w:color w:val="000000" w:themeColor="text1"/>
        </w:rPr>
        <w:t xml:space="preserve"> time</w:t>
      </w:r>
      <w:r w:rsidR="009C5D85">
        <w:rPr>
          <w:rFonts w:cs="Arial"/>
          <w:color w:val="000000" w:themeColor="text1"/>
        </w:rPr>
        <w:t>.</w:t>
      </w:r>
      <w:r w:rsidR="00696868">
        <w:rPr>
          <w:rFonts w:cs="Arial"/>
          <w:color w:val="000000" w:themeColor="text1"/>
        </w:rPr>
        <w:t xml:space="preserve"> </w:t>
      </w:r>
      <w:r w:rsidR="004D4FD4">
        <w:rPr>
          <w:rFonts w:cs="Arial"/>
          <w:color w:val="000000" w:themeColor="text1"/>
        </w:rPr>
        <w:t xml:space="preserve"> This new methodology demands </w:t>
      </w:r>
      <w:r w:rsidR="00A73D38">
        <w:rPr>
          <w:rFonts w:cs="Arial"/>
          <w:color w:val="000000" w:themeColor="text1"/>
        </w:rPr>
        <w:t>a new appr</w:t>
      </w:r>
      <w:r w:rsidR="00E85776">
        <w:rPr>
          <w:rFonts w:cs="Arial"/>
          <w:color w:val="000000" w:themeColor="text1"/>
        </w:rPr>
        <w:t>oach for in the box mixing</w:t>
      </w:r>
      <w:r w:rsidR="009E6EB6">
        <w:rPr>
          <w:rFonts w:cs="Arial"/>
          <w:color w:val="000000" w:themeColor="text1"/>
        </w:rPr>
        <w:t xml:space="preserve"> Mix2Go</w:t>
      </w:r>
      <w:r w:rsidR="00D03E20">
        <w:rPr>
          <w:rFonts w:cs="Arial"/>
          <w:color w:val="000000" w:themeColor="text1"/>
        </w:rPr>
        <w:t xml:space="preserve"> represents a supercharged methodology to achieve this objective. </w:t>
      </w:r>
      <w:r w:rsidR="009E6EB6">
        <w:rPr>
          <w:rFonts w:cs="Arial"/>
          <w:color w:val="000000" w:themeColor="text1"/>
        </w:rPr>
        <w:t xml:space="preserve">” </w:t>
      </w:r>
    </w:p>
    <w:p w14:paraId="6077A099" w14:textId="77777777" w:rsidR="00F3623E" w:rsidRDefault="00F3623E" w:rsidP="007D1439">
      <w:pPr>
        <w:rPr>
          <w:rFonts w:cs="Arial"/>
          <w:color w:val="000000" w:themeColor="text1"/>
        </w:rPr>
      </w:pPr>
    </w:p>
    <w:p w14:paraId="6858ECD0" w14:textId="36E5C272" w:rsidR="000138BB" w:rsidRDefault="00A32808" w:rsidP="007D1439">
      <w:pPr>
        <w:rPr>
          <w:rFonts w:cs="Arial"/>
          <w:color w:val="000000" w:themeColor="text1"/>
        </w:rPr>
      </w:pPr>
      <w:r>
        <w:rPr>
          <w:rFonts w:cs="Arial"/>
          <w:color w:val="000000" w:themeColor="text1"/>
        </w:rPr>
        <w:t>“</w:t>
      </w:r>
      <w:r w:rsidR="00EF0333">
        <w:rPr>
          <w:rFonts w:cs="Arial"/>
          <w:color w:val="000000" w:themeColor="text1"/>
        </w:rPr>
        <w:t xml:space="preserve">We think the future of mixing is not in stereo or even in 5.1 surround, but </w:t>
      </w:r>
      <w:r w:rsidR="00A80840">
        <w:rPr>
          <w:rFonts w:cs="Arial"/>
          <w:color w:val="000000" w:themeColor="text1"/>
        </w:rPr>
        <w:t xml:space="preserve">in </w:t>
      </w:r>
      <w:r w:rsidR="00F56AF6">
        <w:rPr>
          <w:rFonts w:cs="Arial"/>
          <w:color w:val="000000" w:themeColor="text1"/>
        </w:rPr>
        <w:t xml:space="preserve">‘object-based mixing’ rather than </w:t>
      </w:r>
      <w:r w:rsidR="00EB4F4D">
        <w:rPr>
          <w:rFonts w:cs="Arial"/>
          <w:color w:val="000000" w:themeColor="text1"/>
        </w:rPr>
        <w:t xml:space="preserve">a </w:t>
      </w:r>
      <w:r w:rsidR="00F56AF6">
        <w:rPr>
          <w:rFonts w:cs="Arial"/>
          <w:color w:val="000000" w:themeColor="text1"/>
        </w:rPr>
        <w:t>‘channel-based’</w:t>
      </w:r>
      <w:r w:rsidR="00EB4F4D">
        <w:rPr>
          <w:rFonts w:cs="Arial"/>
          <w:color w:val="000000" w:themeColor="text1"/>
        </w:rPr>
        <w:t xml:space="preserve"> approach. </w:t>
      </w:r>
      <w:r w:rsidR="00D06C0B">
        <w:rPr>
          <w:rFonts w:cs="Arial"/>
          <w:color w:val="000000" w:themeColor="text1"/>
        </w:rPr>
        <w:t xml:space="preserve">Object-based mixing </w:t>
      </w:r>
      <w:r w:rsidR="00A6079F">
        <w:rPr>
          <w:rFonts w:cs="Arial"/>
          <w:color w:val="000000" w:themeColor="text1"/>
        </w:rPr>
        <w:t xml:space="preserve">in our Atmos environment can translate </w:t>
      </w:r>
      <w:r w:rsidR="00F55619">
        <w:rPr>
          <w:rFonts w:cs="Arial"/>
          <w:color w:val="000000" w:themeColor="text1"/>
        </w:rPr>
        <w:t xml:space="preserve">more seamlessly to the consumer </w:t>
      </w:r>
      <w:r w:rsidR="00223F6E">
        <w:rPr>
          <w:rFonts w:cs="Arial"/>
          <w:color w:val="000000" w:themeColor="text1"/>
        </w:rPr>
        <w:t xml:space="preserve">on a range of listening devices, </w:t>
      </w:r>
      <w:r w:rsidR="00732380">
        <w:rPr>
          <w:rFonts w:cs="Arial"/>
          <w:color w:val="000000" w:themeColor="text1"/>
        </w:rPr>
        <w:t xml:space="preserve">whether it is a mobile device, </w:t>
      </w:r>
      <w:r w:rsidR="00D52FE3">
        <w:rPr>
          <w:rFonts w:cs="Arial"/>
          <w:color w:val="000000" w:themeColor="text1"/>
        </w:rPr>
        <w:t xml:space="preserve">an automobile </w:t>
      </w:r>
      <w:r w:rsidR="00D03E20">
        <w:rPr>
          <w:rFonts w:cs="Arial"/>
          <w:color w:val="000000" w:themeColor="text1"/>
        </w:rPr>
        <w:t xml:space="preserve">sound system </w:t>
      </w:r>
      <w:r w:rsidR="00D52FE3">
        <w:rPr>
          <w:rFonts w:cs="Arial"/>
          <w:color w:val="000000" w:themeColor="text1"/>
        </w:rPr>
        <w:t xml:space="preserve">or a </w:t>
      </w:r>
      <w:r w:rsidR="00693976">
        <w:rPr>
          <w:rFonts w:cs="Arial"/>
          <w:color w:val="000000" w:themeColor="text1"/>
        </w:rPr>
        <w:t xml:space="preserve">3D soundbar. This is the future, and we </w:t>
      </w:r>
      <w:r w:rsidR="00DF692D">
        <w:rPr>
          <w:rFonts w:cs="Arial"/>
          <w:color w:val="000000" w:themeColor="text1"/>
        </w:rPr>
        <w:t xml:space="preserve">are ready to </w:t>
      </w:r>
      <w:r w:rsidR="00BD24EB">
        <w:rPr>
          <w:rFonts w:cs="Arial"/>
          <w:color w:val="000000" w:themeColor="text1"/>
        </w:rPr>
        <w:t xml:space="preserve">deliver mixes for </w:t>
      </w:r>
      <w:r w:rsidR="00D03E20">
        <w:rPr>
          <w:rFonts w:cs="Arial"/>
          <w:color w:val="000000" w:themeColor="text1"/>
        </w:rPr>
        <w:t xml:space="preserve">all </w:t>
      </w:r>
      <w:r w:rsidR="00BD24EB">
        <w:rPr>
          <w:rFonts w:cs="Arial"/>
          <w:color w:val="000000" w:themeColor="text1"/>
        </w:rPr>
        <w:t xml:space="preserve">these scenarios.” </w:t>
      </w:r>
      <w:r w:rsidR="00154E66">
        <w:rPr>
          <w:rFonts w:cs="Arial"/>
          <w:color w:val="000000" w:themeColor="text1"/>
        </w:rPr>
        <w:t xml:space="preserve">Currently, </w:t>
      </w:r>
      <w:r w:rsidR="000138BB">
        <w:rPr>
          <w:rFonts w:cs="Arial"/>
          <w:color w:val="000000" w:themeColor="text1"/>
        </w:rPr>
        <w:t xml:space="preserve">Mix2Go’s </w:t>
      </w:r>
      <w:r w:rsidR="00D03E20">
        <w:rPr>
          <w:rFonts w:cs="Arial"/>
          <w:color w:val="000000" w:themeColor="text1"/>
        </w:rPr>
        <w:t>Studio A i</w:t>
      </w:r>
      <w:r w:rsidR="000138BB">
        <w:rPr>
          <w:rFonts w:cs="Arial"/>
          <w:color w:val="000000" w:themeColor="text1"/>
        </w:rPr>
        <w:t xml:space="preserve">s </w:t>
      </w:r>
      <w:r w:rsidR="00D03E20">
        <w:rPr>
          <w:rFonts w:cs="Arial"/>
          <w:color w:val="000000" w:themeColor="text1"/>
        </w:rPr>
        <w:t>fully</w:t>
      </w:r>
      <w:r w:rsidR="00BF471B">
        <w:rPr>
          <w:rFonts w:cs="Arial"/>
          <w:color w:val="000000" w:themeColor="text1"/>
        </w:rPr>
        <w:t xml:space="preserve"> </w:t>
      </w:r>
      <w:r w:rsidR="00713846">
        <w:rPr>
          <w:rFonts w:cs="Arial"/>
          <w:color w:val="000000" w:themeColor="text1"/>
        </w:rPr>
        <w:t>equipped to meet Atmos specifications — the pair expect</w:t>
      </w:r>
      <w:r w:rsidR="00D03E20">
        <w:rPr>
          <w:rFonts w:cs="Arial"/>
          <w:color w:val="000000" w:themeColor="text1"/>
        </w:rPr>
        <w:t>s</w:t>
      </w:r>
      <w:r w:rsidR="00713846">
        <w:rPr>
          <w:rFonts w:cs="Arial"/>
          <w:color w:val="000000" w:themeColor="text1"/>
        </w:rPr>
        <w:t xml:space="preserve"> to bring </w:t>
      </w:r>
      <w:r w:rsidR="00D03E20">
        <w:rPr>
          <w:rFonts w:cs="Arial"/>
          <w:color w:val="000000" w:themeColor="text1"/>
        </w:rPr>
        <w:t>Studio B up</w:t>
      </w:r>
      <w:r w:rsidR="00154E66">
        <w:rPr>
          <w:rFonts w:cs="Arial"/>
          <w:color w:val="000000" w:themeColor="text1"/>
        </w:rPr>
        <w:t xml:space="preserve"> to A</w:t>
      </w:r>
      <w:r w:rsidR="00713846">
        <w:rPr>
          <w:rFonts w:cs="Arial"/>
          <w:color w:val="000000" w:themeColor="text1"/>
        </w:rPr>
        <w:t xml:space="preserve">tmos specifications </w:t>
      </w:r>
      <w:r w:rsidR="00D03E20">
        <w:rPr>
          <w:rFonts w:cs="Arial"/>
          <w:color w:val="000000" w:themeColor="text1"/>
        </w:rPr>
        <w:t>soon</w:t>
      </w:r>
      <w:r w:rsidR="000368C4">
        <w:rPr>
          <w:rFonts w:cs="Arial"/>
          <w:color w:val="000000" w:themeColor="text1"/>
        </w:rPr>
        <w:t xml:space="preserve">. </w:t>
      </w:r>
    </w:p>
    <w:p w14:paraId="3681E298" w14:textId="77777777" w:rsidR="00D6189B" w:rsidRDefault="00D6189B" w:rsidP="007D1439">
      <w:pPr>
        <w:rPr>
          <w:rFonts w:cs="Arial"/>
          <w:color w:val="000000" w:themeColor="text1"/>
        </w:rPr>
      </w:pPr>
    </w:p>
    <w:p w14:paraId="2FDEC4CD" w14:textId="77777777" w:rsidR="00D6189B" w:rsidRDefault="00202670" w:rsidP="007D1439">
      <w:pPr>
        <w:rPr>
          <w:rFonts w:cs="Arial"/>
          <w:color w:val="000000" w:themeColor="text1"/>
        </w:rPr>
      </w:pPr>
      <w:r>
        <w:rPr>
          <w:rFonts w:cs="Arial"/>
          <w:color w:val="000000" w:themeColor="text1"/>
        </w:rPr>
        <w:t xml:space="preserve">While </w:t>
      </w:r>
      <w:r w:rsidR="001A11A0">
        <w:rPr>
          <w:rFonts w:cs="Arial"/>
          <w:color w:val="000000" w:themeColor="text1"/>
        </w:rPr>
        <w:t>Mix2Go</w:t>
      </w:r>
      <w:r w:rsidR="00D03E20">
        <w:rPr>
          <w:rFonts w:cs="Arial"/>
          <w:color w:val="000000" w:themeColor="text1"/>
        </w:rPr>
        <w:t>’s design geometry</w:t>
      </w:r>
      <w:r w:rsidR="001A11A0">
        <w:rPr>
          <w:rFonts w:cs="Arial"/>
          <w:color w:val="000000" w:themeColor="text1"/>
        </w:rPr>
        <w:t xml:space="preserve"> eventually fell into place like perfect puzzle pieces, </w:t>
      </w:r>
      <w:r w:rsidR="0046404C">
        <w:rPr>
          <w:rFonts w:cs="Arial"/>
          <w:color w:val="000000" w:themeColor="text1"/>
        </w:rPr>
        <w:t xml:space="preserve">Cipriano says </w:t>
      </w:r>
      <w:r w:rsidR="00811638">
        <w:rPr>
          <w:rFonts w:cs="Arial"/>
          <w:color w:val="000000" w:themeColor="text1"/>
        </w:rPr>
        <w:t xml:space="preserve">the </w:t>
      </w:r>
      <w:r w:rsidR="00CF239C">
        <w:rPr>
          <w:rFonts w:cs="Arial"/>
          <w:color w:val="000000" w:themeColor="text1"/>
        </w:rPr>
        <w:t xml:space="preserve">biggest </w:t>
      </w:r>
      <w:r w:rsidR="00BD1969">
        <w:rPr>
          <w:rFonts w:cs="Arial"/>
          <w:color w:val="000000" w:themeColor="text1"/>
        </w:rPr>
        <w:t xml:space="preserve">acoustic </w:t>
      </w:r>
      <w:r w:rsidR="00CF239C">
        <w:rPr>
          <w:rFonts w:cs="Arial"/>
          <w:color w:val="000000" w:themeColor="text1"/>
        </w:rPr>
        <w:t xml:space="preserve">challenge </w:t>
      </w:r>
      <w:r w:rsidR="006B0710">
        <w:rPr>
          <w:rFonts w:cs="Arial"/>
          <w:color w:val="000000" w:themeColor="text1"/>
        </w:rPr>
        <w:t>was speaker placement</w:t>
      </w:r>
      <w:r w:rsidR="00E2579E">
        <w:rPr>
          <w:rFonts w:cs="Arial"/>
          <w:color w:val="000000" w:themeColor="text1"/>
        </w:rPr>
        <w:t xml:space="preserve"> and low frequency </w:t>
      </w:r>
      <w:r w:rsidR="00171249" w:rsidRPr="00171249">
        <w:rPr>
          <w:rFonts w:cs="Arial"/>
          <w:color w:val="000000" w:themeColor="text1"/>
        </w:rPr>
        <w:t>control</w:t>
      </w:r>
      <w:r w:rsidR="006B0710">
        <w:rPr>
          <w:rFonts w:cs="Arial"/>
          <w:color w:val="000000" w:themeColor="text1"/>
        </w:rPr>
        <w:t xml:space="preserve">: </w:t>
      </w:r>
      <w:r w:rsidR="004843C2">
        <w:rPr>
          <w:rFonts w:cs="Arial"/>
          <w:color w:val="000000" w:themeColor="text1"/>
        </w:rPr>
        <w:t>“T</w:t>
      </w:r>
      <w:r w:rsidR="004843C2" w:rsidRPr="004843C2">
        <w:rPr>
          <w:rFonts w:cs="Arial"/>
          <w:color w:val="000000" w:themeColor="text1"/>
        </w:rPr>
        <w:t xml:space="preserve">he hardest part is to get the speakers in the right locations, because </w:t>
      </w:r>
      <w:r w:rsidR="00617DCC">
        <w:rPr>
          <w:rFonts w:cs="Arial"/>
          <w:color w:val="000000" w:themeColor="text1"/>
        </w:rPr>
        <w:t>the studio</w:t>
      </w:r>
      <w:r w:rsidR="004843C2" w:rsidRPr="004843C2">
        <w:rPr>
          <w:rFonts w:cs="Arial"/>
          <w:color w:val="000000" w:themeColor="text1"/>
        </w:rPr>
        <w:t xml:space="preserve"> is s</w:t>
      </w:r>
      <w:r w:rsidR="00617DCC">
        <w:rPr>
          <w:rFonts w:cs="Arial"/>
          <w:color w:val="000000" w:themeColor="text1"/>
        </w:rPr>
        <w:t>o compact</w:t>
      </w:r>
      <w:r w:rsidR="004843C2">
        <w:rPr>
          <w:rFonts w:cs="Arial"/>
          <w:color w:val="000000" w:themeColor="text1"/>
        </w:rPr>
        <w:t>,” he says. “</w:t>
      </w:r>
      <w:r w:rsidR="00223077" w:rsidRPr="00223077">
        <w:rPr>
          <w:rFonts w:cs="Arial"/>
          <w:color w:val="000000" w:themeColor="text1"/>
        </w:rPr>
        <w:t xml:space="preserve">Most of the work we did in terms of acoustics </w:t>
      </w:r>
      <w:r w:rsidR="00617DCC">
        <w:rPr>
          <w:rFonts w:cs="Arial"/>
          <w:color w:val="000000" w:themeColor="text1"/>
        </w:rPr>
        <w:t>had</w:t>
      </w:r>
      <w:r w:rsidR="00B7361A">
        <w:rPr>
          <w:rFonts w:cs="Arial"/>
          <w:color w:val="000000" w:themeColor="text1"/>
        </w:rPr>
        <w:t xml:space="preserve"> to do with</w:t>
      </w:r>
      <w:r w:rsidR="00D80CD0">
        <w:rPr>
          <w:rFonts w:cs="Arial"/>
          <w:color w:val="000000" w:themeColor="text1"/>
        </w:rPr>
        <w:t xml:space="preserve"> controlling the</w:t>
      </w:r>
      <w:r w:rsidR="00223077" w:rsidRPr="00223077">
        <w:rPr>
          <w:rFonts w:cs="Arial"/>
          <w:color w:val="000000" w:themeColor="text1"/>
        </w:rPr>
        <w:t xml:space="preserve"> low and low-mid freq</w:t>
      </w:r>
      <w:r w:rsidR="00D80CD0">
        <w:rPr>
          <w:rFonts w:cs="Arial"/>
          <w:color w:val="000000" w:themeColor="text1"/>
        </w:rPr>
        <w:t>uencies. I say low-</w:t>
      </w:r>
      <w:r w:rsidR="00223077" w:rsidRPr="00223077">
        <w:rPr>
          <w:rFonts w:cs="Arial"/>
          <w:color w:val="000000" w:themeColor="text1"/>
        </w:rPr>
        <w:t xml:space="preserve">mid because of the room is not </w:t>
      </w:r>
      <w:r w:rsidR="002F4D0B">
        <w:rPr>
          <w:rFonts w:cs="Arial"/>
          <w:color w:val="000000" w:themeColor="text1"/>
        </w:rPr>
        <w:t>large enough to</w:t>
      </w:r>
      <w:r w:rsidR="00223077" w:rsidRPr="00223077">
        <w:rPr>
          <w:rFonts w:cs="Arial"/>
          <w:color w:val="000000" w:themeColor="text1"/>
        </w:rPr>
        <w:t xml:space="preserve"> </w:t>
      </w:r>
      <w:r w:rsidR="00171249">
        <w:rPr>
          <w:rFonts w:cs="Arial"/>
          <w:color w:val="000000" w:themeColor="text1"/>
        </w:rPr>
        <w:t xml:space="preserve">have </w:t>
      </w:r>
      <w:r w:rsidR="00013028">
        <w:rPr>
          <w:rFonts w:cs="Arial"/>
          <w:color w:val="000000" w:themeColor="text1"/>
        </w:rPr>
        <w:t>resonance</w:t>
      </w:r>
      <w:r w:rsidR="00171249">
        <w:rPr>
          <w:rFonts w:cs="Arial"/>
          <w:color w:val="000000" w:themeColor="text1"/>
        </w:rPr>
        <w:t>s</w:t>
      </w:r>
      <w:r w:rsidR="00013028">
        <w:rPr>
          <w:rFonts w:cs="Arial"/>
          <w:color w:val="000000" w:themeColor="text1"/>
        </w:rPr>
        <w:t xml:space="preserve"> at </w:t>
      </w:r>
      <w:r w:rsidR="00171249">
        <w:rPr>
          <w:rFonts w:cs="Arial"/>
          <w:color w:val="000000" w:themeColor="text1"/>
        </w:rPr>
        <w:t>very low frequencies</w:t>
      </w:r>
      <w:r w:rsidR="00013028">
        <w:rPr>
          <w:rFonts w:cs="Arial"/>
          <w:color w:val="000000" w:themeColor="text1"/>
        </w:rPr>
        <w:t xml:space="preserve">, and all </w:t>
      </w:r>
      <w:r w:rsidR="00223077" w:rsidRPr="00223077">
        <w:rPr>
          <w:rFonts w:cs="Arial"/>
          <w:color w:val="000000" w:themeColor="text1"/>
        </w:rPr>
        <w:t xml:space="preserve">of the </w:t>
      </w:r>
      <w:r w:rsidR="00171249">
        <w:rPr>
          <w:rFonts w:cs="Arial"/>
          <w:color w:val="000000" w:themeColor="text1"/>
        </w:rPr>
        <w:t>modes</w:t>
      </w:r>
      <w:r w:rsidR="00223077" w:rsidRPr="00223077">
        <w:rPr>
          <w:rFonts w:cs="Arial"/>
          <w:color w:val="000000" w:themeColor="text1"/>
        </w:rPr>
        <w:t xml:space="preserve"> </w:t>
      </w:r>
      <w:r w:rsidR="00171249">
        <w:rPr>
          <w:rFonts w:cs="Arial"/>
          <w:color w:val="000000" w:themeColor="text1"/>
        </w:rPr>
        <w:t>occurs</w:t>
      </w:r>
      <w:r w:rsidR="00223077" w:rsidRPr="00223077">
        <w:rPr>
          <w:rFonts w:cs="Arial"/>
          <w:color w:val="000000" w:themeColor="text1"/>
        </w:rPr>
        <w:t xml:space="preserve"> at </w:t>
      </w:r>
      <w:r w:rsidR="00171249">
        <w:rPr>
          <w:rFonts w:cs="Arial"/>
          <w:color w:val="000000" w:themeColor="text1"/>
        </w:rPr>
        <w:t>around</w:t>
      </w:r>
      <w:r w:rsidR="00223077" w:rsidRPr="00223077">
        <w:rPr>
          <w:rFonts w:cs="Arial"/>
          <w:color w:val="000000" w:themeColor="text1"/>
        </w:rPr>
        <w:t xml:space="preserve"> 100</w:t>
      </w:r>
      <w:r w:rsidR="00013028">
        <w:rPr>
          <w:rFonts w:cs="Arial"/>
          <w:color w:val="000000" w:themeColor="text1"/>
        </w:rPr>
        <w:t xml:space="preserve"> Hz</w:t>
      </w:r>
      <w:r w:rsidR="00223077" w:rsidRPr="00223077">
        <w:rPr>
          <w:rFonts w:cs="Arial"/>
          <w:color w:val="000000" w:themeColor="text1"/>
        </w:rPr>
        <w:t xml:space="preserve"> to 200</w:t>
      </w:r>
      <w:r w:rsidR="00013028">
        <w:rPr>
          <w:rFonts w:cs="Arial"/>
          <w:color w:val="000000" w:themeColor="text1"/>
        </w:rPr>
        <w:t xml:space="preserve"> Hz</w:t>
      </w:r>
      <w:r w:rsidR="00223077" w:rsidRPr="00223077">
        <w:rPr>
          <w:rFonts w:cs="Arial"/>
          <w:color w:val="000000" w:themeColor="text1"/>
        </w:rPr>
        <w:t xml:space="preserve"> - so </w:t>
      </w:r>
      <w:r w:rsidR="00FD43E6">
        <w:rPr>
          <w:rFonts w:cs="Arial"/>
          <w:color w:val="000000" w:themeColor="text1"/>
        </w:rPr>
        <w:t xml:space="preserve">this is where we focused </w:t>
      </w:r>
      <w:r w:rsidR="00171249">
        <w:rPr>
          <w:rFonts w:cs="Arial"/>
          <w:color w:val="000000" w:themeColor="text1"/>
        </w:rPr>
        <w:t>most of the</w:t>
      </w:r>
      <w:r w:rsidR="00FD43E6">
        <w:rPr>
          <w:rFonts w:cs="Arial"/>
          <w:color w:val="000000" w:themeColor="text1"/>
        </w:rPr>
        <w:t xml:space="preserve"> </w:t>
      </w:r>
      <w:r w:rsidR="00171249">
        <w:rPr>
          <w:rFonts w:cs="Arial"/>
          <w:color w:val="000000" w:themeColor="text1"/>
        </w:rPr>
        <w:t>treatments</w:t>
      </w:r>
      <w:r w:rsidR="00FD43E6">
        <w:rPr>
          <w:rFonts w:cs="Arial"/>
          <w:color w:val="000000" w:themeColor="text1"/>
        </w:rPr>
        <w:t xml:space="preserve">.” </w:t>
      </w:r>
    </w:p>
    <w:p w14:paraId="1030AF50" w14:textId="77777777" w:rsidR="000D7CE5" w:rsidRDefault="000D7CE5" w:rsidP="007D1439">
      <w:pPr>
        <w:rPr>
          <w:rFonts w:cs="Arial"/>
          <w:color w:val="000000" w:themeColor="text1"/>
        </w:rPr>
      </w:pPr>
    </w:p>
    <w:p w14:paraId="36C24470" w14:textId="77777777" w:rsidR="000D7CE5" w:rsidRDefault="003C4B32" w:rsidP="007D1439">
      <w:pPr>
        <w:rPr>
          <w:rFonts w:cs="Arial"/>
          <w:color w:val="000000" w:themeColor="text1"/>
        </w:rPr>
      </w:pPr>
      <w:r>
        <w:rPr>
          <w:rFonts w:cs="Arial"/>
          <w:color w:val="000000" w:themeColor="text1"/>
        </w:rPr>
        <w:lastRenderedPageBreak/>
        <w:t xml:space="preserve">Aside from </w:t>
      </w:r>
      <w:r w:rsidR="00617DCC">
        <w:rPr>
          <w:rFonts w:cs="Arial"/>
          <w:color w:val="000000" w:themeColor="text1"/>
        </w:rPr>
        <w:t>its</w:t>
      </w:r>
      <w:r>
        <w:rPr>
          <w:rFonts w:cs="Arial"/>
          <w:color w:val="000000" w:themeColor="text1"/>
        </w:rPr>
        <w:t xml:space="preserve"> </w:t>
      </w:r>
      <w:r w:rsidR="00617DCC">
        <w:rPr>
          <w:rFonts w:cs="Arial"/>
          <w:color w:val="000000" w:themeColor="text1"/>
        </w:rPr>
        <w:t>flawless</w:t>
      </w:r>
      <w:r>
        <w:rPr>
          <w:rFonts w:cs="Arial"/>
          <w:color w:val="000000" w:themeColor="text1"/>
        </w:rPr>
        <w:t xml:space="preserve"> acoustic design, Mix2Go features a</w:t>
      </w:r>
      <w:r w:rsidR="004652BD">
        <w:rPr>
          <w:rFonts w:cs="Arial"/>
          <w:color w:val="000000" w:themeColor="text1"/>
        </w:rPr>
        <w:t xml:space="preserve"> first-rate selection of equipment, including Avid MTRX converters</w:t>
      </w:r>
      <w:r w:rsidR="00565C9C">
        <w:rPr>
          <w:rFonts w:cs="Arial"/>
          <w:color w:val="000000" w:themeColor="text1"/>
        </w:rPr>
        <w:t xml:space="preserve"> and control surfaces</w:t>
      </w:r>
      <w:r w:rsidR="004652BD">
        <w:rPr>
          <w:rFonts w:cs="Arial"/>
          <w:color w:val="000000" w:themeColor="text1"/>
        </w:rPr>
        <w:t xml:space="preserve"> in both rooms, </w:t>
      </w:r>
      <w:r w:rsidR="00F7205F">
        <w:rPr>
          <w:rFonts w:cs="Arial"/>
          <w:color w:val="000000" w:themeColor="text1"/>
        </w:rPr>
        <w:t xml:space="preserve">Neumann KH 310 and KH 120 monitors, Dolby Atmos control and </w:t>
      </w:r>
      <w:r w:rsidR="00AE4F49">
        <w:rPr>
          <w:rFonts w:cs="Arial"/>
          <w:color w:val="000000" w:themeColor="text1"/>
        </w:rPr>
        <w:t xml:space="preserve">a Neve 8816 </w:t>
      </w:r>
      <w:r w:rsidR="009B662E">
        <w:rPr>
          <w:rFonts w:cs="Arial"/>
          <w:color w:val="000000" w:themeColor="text1"/>
        </w:rPr>
        <w:t xml:space="preserve">summing mixer. </w:t>
      </w:r>
      <w:r w:rsidR="00855529">
        <w:rPr>
          <w:rFonts w:cs="Arial"/>
          <w:color w:val="000000" w:themeColor="text1"/>
        </w:rPr>
        <w:t>Both rooms are compatible with Dante and MADI formats</w:t>
      </w:r>
      <w:r w:rsidR="00746C55">
        <w:rPr>
          <w:rFonts w:cs="Arial"/>
          <w:color w:val="000000" w:themeColor="text1"/>
        </w:rPr>
        <w:t xml:space="preserve"> and networked together </w:t>
      </w:r>
      <w:r w:rsidR="00AC300A">
        <w:rPr>
          <w:rFonts w:cs="Arial"/>
          <w:color w:val="000000" w:themeColor="text1"/>
        </w:rPr>
        <w:t>for ease of</w:t>
      </w:r>
      <w:r w:rsidR="00582262">
        <w:rPr>
          <w:rFonts w:cs="Arial"/>
          <w:color w:val="000000" w:themeColor="text1"/>
        </w:rPr>
        <w:t xml:space="preserve"> file transfer. </w:t>
      </w:r>
      <w:r w:rsidR="00DD16E1">
        <w:rPr>
          <w:rFonts w:cs="Arial"/>
          <w:color w:val="000000" w:themeColor="text1"/>
        </w:rPr>
        <w:t xml:space="preserve">Further, a dedicated </w:t>
      </w:r>
      <w:r w:rsidR="00223B81">
        <w:rPr>
          <w:rFonts w:cs="Arial"/>
          <w:color w:val="000000" w:themeColor="text1"/>
        </w:rPr>
        <w:t>machine room closet</w:t>
      </w:r>
      <w:r w:rsidR="00DD16E1">
        <w:rPr>
          <w:rFonts w:cs="Arial"/>
          <w:color w:val="000000" w:themeColor="text1"/>
        </w:rPr>
        <w:t xml:space="preserve"> </w:t>
      </w:r>
      <w:r w:rsidR="00223B81">
        <w:rPr>
          <w:rFonts w:cs="Arial"/>
          <w:color w:val="000000" w:themeColor="text1"/>
        </w:rPr>
        <w:t xml:space="preserve">functions as a file server for both mix rooms </w:t>
      </w:r>
      <w:r w:rsidR="00C623A5">
        <w:rPr>
          <w:rFonts w:cs="Arial"/>
          <w:color w:val="000000" w:themeColor="text1"/>
        </w:rPr>
        <w:t>— providing se</w:t>
      </w:r>
      <w:r w:rsidR="002306A0">
        <w:rPr>
          <w:rFonts w:cs="Arial"/>
          <w:color w:val="000000" w:themeColor="text1"/>
        </w:rPr>
        <w:t xml:space="preserve">amless file </w:t>
      </w:r>
      <w:r w:rsidR="00E41C0D">
        <w:rPr>
          <w:rFonts w:cs="Arial"/>
          <w:color w:val="000000" w:themeColor="text1"/>
        </w:rPr>
        <w:t xml:space="preserve">storage, </w:t>
      </w:r>
      <w:r w:rsidR="002306A0">
        <w:rPr>
          <w:rFonts w:cs="Arial"/>
          <w:color w:val="000000" w:themeColor="text1"/>
        </w:rPr>
        <w:t>access and backup for all</w:t>
      </w:r>
      <w:r w:rsidR="00C623A5">
        <w:rPr>
          <w:rFonts w:cs="Arial"/>
          <w:color w:val="000000" w:themeColor="text1"/>
        </w:rPr>
        <w:t xml:space="preserve"> projects. </w:t>
      </w:r>
      <w:r w:rsidR="00415839">
        <w:rPr>
          <w:rFonts w:cs="Arial"/>
          <w:color w:val="000000" w:themeColor="text1"/>
        </w:rPr>
        <w:t xml:space="preserve"> </w:t>
      </w:r>
    </w:p>
    <w:p w14:paraId="55C85540" w14:textId="77777777" w:rsidR="00D35B8E" w:rsidRDefault="00D35B8E" w:rsidP="007D1439">
      <w:pPr>
        <w:rPr>
          <w:color w:val="000000" w:themeColor="text1"/>
        </w:rPr>
      </w:pPr>
      <w:r w:rsidRPr="005B4A98">
        <w:rPr>
          <w:color w:val="000000" w:themeColor="text1"/>
        </w:rPr>
        <w:br/>
      </w:r>
    </w:p>
    <w:p w14:paraId="017B6CEB" w14:textId="77777777" w:rsidR="00617DCC" w:rsidRPr="005B4A98" w:rsidRDefault="00617DCC" w:rsidP="007D1439">
      <w:pPr>
        <w:rPr>
          <w:color w:val="000000" w:themeColor="text1"/>
        </w:rPr>
      </w:pPr>
    </w:p>
    <w:p w14:paraId="770E1FBA" w14:textId="77777777" w:rsidR="00D35B8E" w:rsidRPr="005B4A98" w:rsidRDefault="00D35B8E" w:rsidP="00D35B8E">
      <w:pPr>
        <w:pStyle w:val="Heading2"/>
        <w:shd w:val="clear" w:color="auto" w:fill="FFFFFF"/>
        <w:spacing w:beforeLines="0" w:afterLines="0"/>
        <w:rPr>
          <w:rFonts w:ascii="Times New Roman" w:hAnsi="Times New Roman"/>
          <w:bCs/>
          <w:caps/>
          <w:color w:val="000000" w:themeColor="text1"/>
          <w:sz w:val="24"/>
          <w:szCs w:val="18"/>
        </w:rPr>
      </w:pPr>
      <w:r w:rsidRPr="005B4A98">
        <w:rPr>
          <w:rFonts w:ascii="Times New Roman" w:hAnsi="Times New Roman"/>
          <w:bCs/>
          <w:caps/>
          <w:color w:val="000000" w:themeColor="text1"/>
          <w:sz w:val="24"/>
          <w:szCs w:val="18"/>
        </w:rPr>
        <w:t>ABOUT WSDG, LLC</w:t>
      </w:r>
    </w:p>
    <w:p w14:paraId="73E410CA" w14:textId="77777777" w:rsidR="00D35B8E" w:rsidRPr="005B4A98" w:rsidRDefault="008D0DD5" w:rsidP="00D35B8E">
      <w:pPr>
        <w:pStyle w:val="NormalWeb"/>
        <w:shd w:val="clear" w:color="auto" w:fill="FFFFFF"/>
        <w:spacing w:beforeLines="0" w:afterLines="0"/>
        <w:rPr>
          <w:rFonts w:ascii="Times New Roman" w:hAnsi="Times New Roman"/>
          <w:color w:val="000000" w:themeColor="text1"/>
          <w:sz w:val="24"/>
          <w:szCs w:val="21"/>
        </w:rPr>
      </w:pPr>
      <w:hyperlink r:id="rId8" w:history="1">
        <w:r w:rsidR="00D35B8E" w:rsidRPr="005B4A98">
          <w:rPr>
            <w:rStyle w:val="Hyperlink"/>
            <w:rFonts w:ascii="Times New Roman" w:hAnsi="Times New Roman"/>
            <w:color w:val="000000" w:themeColor="text1"/>
            <w:sz w:val="24"/>
            <w:szCs w:val="21"/>
          </w:rPr>
          <w:t>WSDG</w:t>
        </w:r>
      </w:hyperlink>
      <w:r w:rsidR="00D35B8E" w:rsidRPr="005B4A98">
        <w:rPr>
          <w:rFonts w:ascii="Times New Roman" w:hAnsi="Times New Roman"/>
          <w:color w:val="000000" w:themeColor="text1"/>
          <w:sz w:val="24"/>
          <w:szCs w:val="21"/>
        </w:rPr>
        <w:t> has designed</w:t>
      </w:r>
      <w:r w:rsidR="00491338">
        <w:rPr>
          <w:rFonts w:ascii="Times New Roman" w:hAnsi="Times New Roman"/>
          <w:color w:val="000000" w:themeColor="text1"/>
          <w:sz w:val="24"/>
          <w:szCs w:val="21"/>
        </w:rPr>
        <w:t xml:space="preserve"> nearly</w:t>
      </w:r>
      <w:r w:rsidR="00D35B8E" w:rsidRPr="005B4A98">
        <w:rPr>
          <w:rFonts w:ascii="Times New Roman" w:hAnsi="Times New Roman"/>
          <w:color w:val="000000" w:themeColor="text1"/>
          <w:sz w:val="24"/>
          <w:szCs w:val="21"/>
        </w:rPr>
        <w:t xml:space="preserve"> 4000 media production facilities worldwide. Projects range from Jimi Hendrix’s Electric Lady Studio and Jazz At Lincoln Center in New York, to broadcast facilities for The Food Network, CBS and WNET, over twenty teaching studios for The Art Institutes, and corporate clients such as Sony, IBM and Novartis. Recent credits include Jungle City in New York, The Church Studio, in London, private studios for Green Day, Jay-Z, Bruce Springsteen, Alicia Keys and Academy Award-nominated film composer Carter Burwell. WSDG has collaborated with such noted architects as Frank Gehry, Philippe Stark, Rafael Viñoly, Santiago Calatrava, Grimshaw, and Norman Foster.  An eleven-time winner of the</w:t>
      </w:r>
      <w:r w:rsidR="00491338">
        <w:rPr>
          <w:rFonts w:ascii="Times New Roman" w:hAnsi="Times New Roman"/>
          <w:color w:val="000000" w:themeColor="text1"/>
          <w:sz w:val="24"/>
          <w:szCs w:val="21"/>
        </w:rPr>
        <w:t xml:space="preserve"> prestigious pro audio NAMM</w:t>
      </w:r>
      <w:r w:rsidR="00D35B8E" w:rsidRPr="005B4A98">
        <w:rPr>
          <w:rFonts w:ascii="Times New Roman" w:hAnsi="Times New Roman"/>
          <w:color w:val="000000" w:themeColor="text1"/>
          <w:sz w:val="24"/>
          <w:szCs w:val="21"/>
        </w:rPr>
        <w:t> </w:t>
      </w:r>
      <w:hyperlink r:id="rId9" w:history="1">
        <w:r w:rsidR="00D35B8E" w:rsidRPr="005B4A98">
          <w:rPr>
            <w:rStyle w:val="Hyperlink"/>
            <w:rFonts w:ascii="Times New Roman" w:hAnsi="Times New Roman"/>
            <w:color w:val="000000" w:themeColor="text1"/>
            <w:sz w:val="24"/>
            <w:szCs w:val="21"/>
          </w:rPr>
          <w:t>TEC Award</w:t>
        </w:r>
      </w:hyperlink>
      <w:r w:rsidR="00D35B8E" w:rsidRPr="005B4A98">
        <w:rPr>
          <w:rFonts w:ascii="Times New Roman" w:hAnsi="Times New Roman"/>
          <w:color w:val="000000" w:themeColor="text1"/>
          <w:sz w:val="24"/>
          <w:szCs w:val="21"/>
        </w:rPr>
        <w:t xml:space="preserve"> for outstanding achievement in Acoustics/Facility Design, WSDG maintains U.S. offices in New York, </w:t>
      </w:r>
      <w:r w:rsidR="00617DCC">
        <w:rPr>
          <w:rFonts w:ascii="Times New Roman" w:hAnsi="Times New Roman"/>
          <w:color w:val="000000" w:themeColor="text1"/>
          <w:sz w:val="24"/>
          <w:szCs w:val="21"/>
        </w:rPr>
        <w:t>Washington, DC,</w:t>
      </w:r>
      <w:r w:rsidR="00D35B8E" w:rsidRPr="005B4A98">
        <w:rPr>
          <w:rFonts w:ascii="Times New Roman" w:hAnsi="Times New Roman"/>
          <w:color w:val="000000" w:themeColor="text1"/>
          <w:sz w:val="24"/>
          <w:szCs w:val="21"/>
        </w:rPr>
        <w:t>San Francisco and Miami and global offices in Barcelona, Basel, Beijing, Berlin, Belo Horizonte, Buenos Aires, Mexico City and Mumbai.</w:t>
      </w:r>
    </w:p>
    <w:p w14:paraId="0F650242" w14:textId="77777777" w:rsidR="00447FBB" w:rsidRDefault="00447FBB" w:rsidP="0016574B">
      <w:pPr>
        <w:rPr>
          <w:color w:val="000000" w:themeColor="text1"/>
        </w:rPr>
      </w:pPr>
    </w:p>
    <w:p w14:paraId="31144E9B" w14:textId="77777777" w:rsidR="00447FBB" w:rsidRDefault="00447FBB" w:rsidP="0016574B">
      <w:pPr>
        <w:rPr>
          <w:color w:val="000000" w:themeColor="text1"/>
        </w:rPr>
      </w:pPr>
    </w:p>
    <w:p w14:paraId="731865B9" w14:textId="77777777" w:rsidR="00447FBB" w:rsidRDefault="00447FBB" w:rsidP="00447FBB">
      <w:pPr>
        <w:rPr>
          <w:b/>
        </w:rPr>
      </w:pPr>
      <w:r>
        <w:rPr>
          <w:b/>
        </w:rPr>
        <w:t>Contact:</w:t>
      </w:r>
    </w:p>
    <w:p w14:paraId="0A036D1C" w14:textId="77777777" w:rsidR="00447FBB" w:rsidRDefault="00447FBB" w:rsidP="00447FBB">
      <w:r>
        <w:t>Jeff Touzeau</w:t>
      </w:r>
    </w:p>
    <w:p w14:paraId="407D8B3C" w14:textId="77777777" w:rsidR="00447FBB" w:rsidRDefault="00447FBB" w:rsidP="00447FBB">
      <w:r>
        <w:t>Hummingbird Media, Inc.</w:t>
      </w:r>
    </w:p>
    <w:p w14:paraId="2B536240" w14:textId="77777777" w:rsidR="00447FBB" w:rsidRDefault="00447FBB" w:rsidP="00447FBB">
      <w:r>
        <w:t>+1 (914) 602-2913</w:t>
      </w:r>
    </w:p>
    <w:p w14:paraId="38ED08D8" w14:textId="77777777" w:rsidR="00447FBB" w:rsidRDefault="00447FBB" w:rsidP="00447FBB">
      <w:r>
        <w:t>jeff@hummingbirdmedia.com</w:t>
      </w:r>
    </w:p>
    <w:p w14:paraId="787906E7" w14:textId="77777777" w:rsidR="00927D54" w:rsidRPr="005B4A98" w:rsidRDefault="00927D54" w:rsidP="0016574B">
      <w:pPr>
        <w:rPr>
          <w:color w:val="000000" w:themeColor="text1"/>
        </w:rPr>
      </w:pPr>
    </w:p>
    <w:sectPr w:rsidR="00927D54" w:rsidRPr="005B4A98" w:rsidSect="00E1615B">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 w:name="Times">
    <w:panose1 w:val="00000000000000000000"/>
    <w:charset w:val="00"/>
    <w:family w:val="auto"/>
    <w:pitch w:val="variable"/>
    <w:sig w:usb0="00000003" w:usb1="00000000" w:usb2="00000000" w:usb3="00000000" w:csb0="00000007"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940864"/>
    <w:multiLevelType w:val="hybridMultilevel"/>
    <w:tmpl w:val="62D273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00C"/>
    <w:rsid w:val="0000001C"/>
    <w:rsid w:val="000048B7"/>
    <w:rsid w:val="00004F30"/>
    <w:rsid w:val="00012016"/>
    <w:rsid w:val="00013028"/>
    <w:rsid w:val="000138BB"/>
    <w:rsid w:val="000250EA"/>
    <w:rsid w:val="00025560"/>
    <w:rsid w:val="00025A32"/>
    <w:rsid w:val="00027F79"/>
    <w:rsid w:val="0003308F"/>
    <w:rsid w:val="000368C4"/>
    <w:rsid w:val="00041436"/>
    <w:rsid w:val="0004361D"/>
    <w:rsid w:val="000460B3"/>
    <w:rsid w:val="00050520"/>
    <w:rsid w:val="00055D50"/>
    <w:rsid w:val="00055E20"/>
    <w:rsid w:val="00063562"/>
    <w:rsid w:val="000664BC"/>
    <w:rsid w:val="000705F4"/>
    <w:rsid w:val="000751A7"/>
    <w:rsid w:val="00082AB4"/>
    <w:rsid w:val="00085FCF"/>
    <w:rsid w:val="000A21EE"/>
    <w:rsid w:val="000A5B2B"/>
    <w:rsid w:val="000B10FD"/>
    <w:rsid w:val="000B2498"/>
    <w:rsid w:val="000B439B"/>
    <w:rsid w:val="000B56F9"/>
    <w:rsid w:val="000B71ED"/>
    <w:rsid w:val="000C1763"/>
    <w:rsid w:val="000C2A3A"/>
    <w:rsid w:val="000C617D"/>
    <w:rsid w:val="000D227B"/>
    <w:rsid w:val="000D672F"/>
    <w:rsid w:val="000D7CE5"/>
    <w:rsid w:val="000E2DB3"/>
    <w:rsid w:val="000E79B9"/>
    <w:rsid w:val="000F1159"/>
    <w:rsid w:val="000F16F4"/>
    <w:rsid w:val="000F7E2C"/>
    <w:rsid w:val="0010159A"/>
    <w:rsid w:val="00107BE8"/>
    <w:rsid w:val="0011491C"/>
    <w:rsid w:val="001155F8"/>
    <w:rsid w:val="001402E7"/>
    <w:rsid w:val="00140964"/>
    <w:rsid w:val="001431A8"/>
    <w:rsid w:val="00146DE8"/>
    <w:rsid w:val="00152076"/>
    <w:rsid w:val="00153855"/>
    <w:rsid w:val="00154E66"/>
    <w:rsid w:val="001552F6"/>
    <w:rsid w:val="0015545F"/>
    <w:rsid w:val="001615D4"/>
    <w:rsid w:val="00161899"/>
    <w:rsid w:val="00162B3F"/>
    <w:rsid w:val="0016574B"/>
    <w:rsid w:val="00171249"/>
    <w:rsid w:val="001746BA"/>
    <w:rsid w:val="001758F1"/>
    <w:rsid w:val="0018364C"/>
    <w:rsid w:val="00184F72"/>
    <w:rsid w:val="001A11A0"/>
    <w:rsid w:val="001A193D"/>
    <w:rsid w:val="001A6BA0"/>
    <w:rsid w:val="001B2616"/>
    <w:rsid w:val="001B2784"/>
    <w:rsid w:val="001C0801"/>
    <w:rsid w:val="001C194A"/>
    <w:rsid w:val="001E0239"/>
    <w:rsid w:val="001F5B63"/>
    <w:rsid w:val="00202670"/>
    <w:rsid w:val="00204859"/>
    <w:rsid w:val="00216090"/>
    <w:rsid w:val="00223077"/>
    <w:rsid w:val="0022326F"/>
    <w:rsid w:val="00223B81"/>
    <w:rsid w:val="00223E65"/>
    <w:rsid w:val="00223F6E"/>
    <w:rsid w:val="002306A0"/>
    <w:rsid w:val="00232896"/>
    <w:rsid w:val="002365E6"/>
    <w:rsid w:val="0024206A"/>
    <w:rsid w:val="0024449D"/>
    <w:rsid w:val="0025168E"/>
    <w:rsid w:val="00270AE7"/>
    <w:rsid w:val="00272DD7"/>
    <w:rsid w:val="00275517"/>
    <w:rsid w:val="002775EA"/>
    <w:rsid w:val="0028185B"/>
    <w:rsid w:val="00281D98"/>
    <w:rsid w:val="002828D8"/>
    <w:rsid w:val="00286E6B"/>
    <w:rsid w:val="00286F15"/>
    <w:rsid w:val="00292780"/>
    <w:rsid w:val="002A0BE3"/>
    <w:rsid w:val="002B2637"/>
    <w:rsid w:val="002B39BB"/>
    <w:rsid w:val="002B52D1"/>
    <w:rsid w:val="002B7317"/>
    <w:rsid w:val="002B752D"/>
    <w:rsid w:val="002B7735"/>
    <w:rsid w:val="002C02B2"/>
    <w:rsid w:val="002C130B"/>
    <w:rsid w:val="002D0179"/>
    <w:rsid w:val="002D5322"/>
    <w:rsid w:val="002D59E8"/>
    <w:rsid w:val="002E7609"/>
    <w:rsid w:val="002F4D0B"/>
    <w:rsid w:val="003000AE"/>
    <w:rsid w:val="00301E45"/>
    <w:rsid w:val="00313FF0"/>
    <w:rsid w:val="00316ECE"/>
    <w:rsid w:val="003258F1"/>
    <w:rsid w:val="00335FC2"/>
    <w:rsid w:val="00341C69"/>
    <w:rsid w:val="003424BC"/>
    <w:rsid w:val="00346922"/>
    <w:rsid w:val="00357773"/>
    <w:rsid w:val="003609E3"/>
    <w:rsid w:val="0036441A"/>
    <w:rsid w:val="003652C2"/>
    <w:rsid w:val="003654F7"/>
    <w:rsid w:val="003655AC"/>
    <w:rsid w:val="00371672"/>
    <w:rsid w:val="00373EFB"/>
    <w:rsid w:val="00391D09"/>
    <w:rsid w:val="003A3014"/>
    <w:rsid w:val="003A3FB6"/>
    <w:rsid w:val="003A50B0"/>
    <w:rsid w:val="003B2FBE"/>
    <w:rsid w:val="003B3754"/>
    <w:rsid w:val="003C0740"/>
    <w:rsid w:val="003C4B32"/>
    <w:rsid w:val="003C7596"/>
    <w:rsid w:val="003E2CA3"/>
    <w:rsid w:val="003E33FA"/>
    <w:rsid w:val="003E5407"/>
    <w:rsid w:val="003E7A91"/>
    <w:rsid w:val="003F28D1"/>
    <w:rsid w:val="00400AFC"/>
    <w:rsid w:val="0040331B"/>
    <w:rsid w:val="00404228"/>
    <w:rsid w:val="00405792"/>
    <w:rsid w:val="00415839"/>
    <w:rsid w:val="00415C3E"/>
    <w:rsid w:val="004232CF"/>
    <w:rsid w:val="00423FAA"/>
    <w:rsid w:val="004252BD"/>
    <w:rsid w:val="004270F7"/>
    <w:rsid w:val="0043357A"/>
    <w:rsid w:val="00433642"/>
    <w:rsid w:val="00435914"/>
    <w:rsid w:val="00436BC3"/>
    <w:rsid w:val="00442BA6"/>
    <w:rsid w:val="00447FBB"/>
    <w:rsid w:val="00450C74"/>
    <w:rsid w:val="00455E83"/>
    <w:rsid w:val="00457EB3"/>
    <w:rsid w:val="00460BD6"/>
    <w:rsid w:val="0046404C"/>
    <w:rsid w:val="004652BD"/>
    <w:rsid w:val="00467A67"/>
    <w:rsid w:val="00480A21"/>
    <w:rsid w:val="00481362"/>
    <w:rsid w:val="004843C2"/>
    <w:rsid w:val="00487FD3"/>
    <w:rsid w:val="00491338"/>
    <w:rsid w:val="00494A5B"/>
    <w:rsid w:val="004B57E4"/>
    <w:rsid w:val="004C2B7A"/>
    <w:rsid w:val="004C2CDC"/>
    <w:rsid w:val="004C57F8"/>
    <w:rsid w:val="004C6905"/>
    <w:rsid w:val="004D125C"/>
    <w:rsid w:val="004D1CBE"/>
    <w:rsid w:val="004D3A3E"/>
    <w:rsid w:val="004D4948"/>
    <w:rsid w:val="004D4EF7"/>
    <w:rsid w:val="004D4FD4"/>
    <w:rsid w:val="004D5169"/>
    <w:rsid w:val="004E09DD"/>
    <w:rsid w:val="004E3556"/>
    <w:rsid w:val="004E5286"/>
    <w:rsid w:val="004E6098"/>
    <w:rsid w:val="004F335A"/>
    <w:rsid w:val="004F4447"/>
    <w:rsid w:val="004F5C6F"/>
    <w:rsid w:val="0050158E"/>
    <w:rsid w:val="00523BB8"/>
    <w:rsid w:val="00525807"/>
    <w:rsid w:val="00527A06"/>
    <w:rsid w:val="005368E8"/>
    <w:rsid w:val="0054154D"/>
    <w:rsid w:val="00553D50"/>
    <w:rsid w:val="00554BD9"/>
    <w:rsid w:val="005609EF"/>
    <w:rsid w:val="00561462"/>
    <w:rsid w:val="00565C9C"/>
    <w:rsid w:val="0056792C"/>
    <w:rsid w:val="00567CAD"/>
    <w:rsid w:val="00571F48"/>
    <w:rsid w:val="005731A6"/>
    <w:rsid w:val="00574161"/>
    <w:rsid w:val="00574C4D"/>
    <w:rsid w:val="00575288"/>
    <w:rsid w:val="005806A4"/>
    <w:rsid w:val="00582262"/>
    <w:rsid w:val="005843E0"/>
    <w:rsid w:val="0058477F"/>
    <w:rsid w:val="00596896"/>
    <w:rsid w:val="00596ECC"/>
    <w:rsid w:val="005A5803"/>
    <w:rsid w:val="005A70B0"/>
    <w:rsid w:val="005A7841"/>
    <w:rsid w:val="005B3016"/>
    <w:rsid w:val="005B4A98"/>
    <w:rsid w:val="005E096F"/>
    <w:rsid w:val="005E36C5"/>
    <w:rsid w:val="005E41C5"/>
    <w:rsid w:val="005E4484"/>
    <w:rsid w:val="005E5F57"/>
    <w:rsid w:val="005F0F2B"/>
    <w:rsid w:val="005F69D6"/>
    <w:rsid w:val="00611F03"/>
    <w:rsid w:val="00617DCC"/>
    <w:rsid w:val="0062538D"/>
    <w:rsid w:val="00644BC0"/>
    <w:rsid w:val="00650C44"/>
    <w:rsid w:val="00650F88"/>
    <w:rsid w:val="0065276D"/>
    <w:rsid w:val="00652DD9"/>
    <w:rsid w:val="00656388"/>
    <w:rsid w:val="006639DF"/>
    <w:rsid w:val="006841C6"/>
    <w:rsid w:val="006849EC"/>
    <w:rsid w:val="00692DFE"/>
    <w:rsid w:val="00693976"/>
    <w:rsid w:val="0069448F"/>
    <w:rsid w:val="00695212"/>
    <w:rsid w:val="00696868"/>
    <w:rsid w:val="006A1434"/>
    <w:rsid w:val="006A3C2A"/>
    <w:rsid w:val="006A50DF"/>
    <w:rsid w:val="006B0710"/>
    <w:rsid w:val="006C0C1A"/>
    <w:rsid w:val="006C3CC2"/>
    <w:rsid w:val="006C6318"/>
    <w:rsid w:val="006D7BB0"/>
    <w:rsid w:val="006E26BF"/>
    <w:rsid w:val="006E4D4A"/>
    <w:rsid w:val="006F0672"/>
    <w:rsid w:val="006F29BF"/>
    <w:rsid w:val="006F6FDC"/>
    <w:rsid w:val="00713846"/>
    <w:rsid w:val="00725007"/>
    <w:rsid w:val="0072566F"/>
    <w:rsid w:val="007310B7"/>
    <w:rsid w:val="00732380"/>
    <w:rsid w:val="00737531"/>
    <w:rsid w:val="007408BB"/>
    <w:rsid w:val="00746C55"/>
    <w:rsid w:val="00760049"/>
    <w:rsid w:val="00760CAF"/>
    <w:rsid w:val="007634BC"/>
    <w:rsid w:val="00767FF4"/>
    <w:rsid w:val="00790AF2"/>
    <w:rsid w:val="00790E39"/>
    <w:rsid w:val="007A61E8"/>
    <w:rsid w:val="007B326E"/>
    <w:rsid w:val="007B3FB2"/>
    <w:rsid w:val="007B4E02"/>
    <w:rsid w:val="007C6B0C"/>
    <w:rsid w:val="007C6BBC"/>
    <w:rsid w:val="007C7473"/>
    <w:rsid w:val="007D1439"/>
    <w:rsid w:val="007D5603"/>
    <w:rsid w:val="007E1CA6"/>
    <w:rsid w:val="007F269D"/>
    <w:rsid w:val="007F7965"/>
    <w:rsid w:val="0080109D"/>
    <w:rsid w:val="00801DC0"/>
    <w:rsid w:val="00804672"/>
    <w:rsid w:val="00811638"/>
    <w:rsid w:val="008174F6"/>
    <w:rsid w:val="00832B24"/>
    <w:rsid w:val="00834D56"/>
    <w:rsid w:val="008409B8"/>
    <w:rsid w:val="00840D22"/>
    <w:rsid w:val="008522F1"/>
    <w:rsid w:val="00854447"/>
    <w:rsid w:val="00855529"/>
    <w:rsid w:val="00857915"/>
    <w:rsid w:val="00860D42"/>
    <w:rsid w:val="00867EC1"/>
    <w:rsid w:val="00872E74"/>
    <w:rsid w:val="00877821"/>
    <w:rsid w:val="00877ED2"/>
    <w:rsid w:val="00882BC2"/>
    <w:rsid w:val="00883F11"/>
    <w:rsid w:val="00892972"/>
    <w:rsid w:val="00893C18"/>
    <w:rsid w:val="00897845"/>
    <w:rsid w:val="008A0B22"/>
    <w:rsid w:val="008B1AC5"/>
    <w:rsid w:val="008B6201"/>
    <w:rsid w:val="008C1591"/>
    <w:rsid w:val="008C750D"/>
    <w:rsid w:val="008D01E6"/>
    <w:rsid w:val="008D0DD5"/>
    <w:rsid w:val="008D24F4"/>
    <w:rsid w:val="008E33DF"/>
    <w:rsid w:val="008E5362"/>
    <w:rsid w:val="008E727C"/>
    <w:rsid w:val="008E7700"/>
    <w:rsid w:val="008F05A0"/>
    <w:rsid w:val="008F2586"/>
    <w:rsid w:val="008F3508"/>
    <w:rsid w:val="008F611D"/>
    <w:rsid w:val="008F749D"/>
    <w:rsid w:val="00906B54"/>
    <w:rsid w:val="00907D24"/>
    <w:rsid w:val="00913B9E"/>
    <w:rsid w:val="00917524"/>
    <w:rsid w:val="00917676"/>
    <w:rsid w:val="00917D59"/>
    <w:rsid w:val="00921EAB"/>
    <w:rsid w:val="009230F7"/>
    <w:rsid w:val="00927233"/>
    <w:rsid w:val="00927D54"/>
    <w:rsid w:val="00930FE2"/>
    <w:rsid w:val="0093204C"/>
    <w:rsid w:val="00933D7A"/>
    <w:rsid w:val="009355D8"/>
    <w:rsid w:val="00942A1B"/>
    <w:rsid w:val="0095761C"/>
    <w:rsid w:val="009610AC"/>
    <w:rsid w:val="00961DA9"/>
    <w:rsid w:val="00962DA7"/>
    <w:rsid w:val="00964A3F"/>
    <w:rsid w:val="00972DD0"/>
    <w:rsid w:val="00975110"/>
    <w:rsid w:val="0098643A"/>
    <w:rsid w:val="00991FD7"/>
    <w:rsid w:val="00992640"/>
    <w:rsid w:val="009A146E"/>
    <w:rsid w:val="009A24DB"/>
    <w:rsid w:val="009B3F2C"/>
    <w:rsid w:val="009B4B68"/>
    <w:rsid w:val="009B662E"/>
    <w:rsid w:val="009B6F7B"/>
    <w:rsid w:val="009B7124"/>
    <w:rsid w:val="009C4921"/>
    <w:rsid w:val="009C5D85"/>
    <w:rsid w:val="009D2321"/>
    <w:rsid w:val="009D33EF"/>
    <w:rsid w:val="009D3CEA"/>
    <w:rsid w:val="009D629B"/>
    <w:rsid w:val="009E526E"/>
    <w:rsid w:val="009E68C7"/>
    <w:rsid w:val="009E6CC1"/>
    <w:rsid w:val="009E6EB6"/>
    <w:rsid w:val="009F2510"/>
    <w:rsid w:val="009F538A"/>
    <w:rsid w:val="009F6C0D"/>
    <w:rsid w:val="00A02781"/>
    <w:rsid w:val="00A028DE"/>
    <w:rsid w:val="00A046CC"/>
    <w:rsid w:val="00A07145"/>
    <w:rsid w:val="00A10FCD"/>
    <w:rsid w:val="00A2459A"/>
    <w:rsid w:val="00A2607C"/>
    <w:rsid w:val="00A32808"/>
    <w:rsid w:val="00A3467C"/>
    <w:rsid w:val="00A34B44"/>
    <w:rsid w:val="00A36B80"/>
    <w:rsid w:val="00A47A32"/>
    <w:rsid w:val="00A5059F"/>
    <w:rsid w:val="00A6079F"/>
    <w:rsid w:val="00A62208"/>
    <w:rsid w:val="00A70CCC"/>
    <w:rsid w:val="00A73D38"/>
    <w:rsid w:val="00A73FB7"/>
    <w:rsid w:val="00A769C9"/>
    <w:rsid w:val="00A80840"/>
    <w:rsid w:val="00A80E13"/>
    <w:rsid w:val="00A8694D"/>
    <w:rsid w:val="00A869F7"/>
    <w:rsid w:val="00A8753E"/>
    <w:rsid w:val="00A87D75"/>
    <w:rsid w:val="00AA0727"/>
    <w:rsid w:val="00AA0FF7"/>
    <w:rsid w:val="00AA1E17"/>
    <w:rsid w:val="00AA5923"/>
    <w:rsid w:val="00AB3934"/>
    <w:rsid w:val="00AB4E73"/>
    <w:rsid w:val="00AB54E1"/>
    <w:rsid w:val="00AB7E1B"/>
    <w:rsid w:val="00AC300A"/>
    <w:rsid w:val="00AC4579"/>
    <w:rsid w:val="00AC4F90"/>
    <w:rsid w:val="00AC6A5C"/>
    <w:rsid w:val="00AD23EE"/>
    <w:rsid w:val="00AD55AD"/>
    <w:rsid w:val="00AD6363"/>
    <w:rsid w:val="00AD7359"/>
    <w:rsid w:val="00AE07F7"/>
    <w:rsid w:val="00AE27C6"/>
    <w:rsid w:val="00AE4F49"/>
    <w:rsid w:val="00AE5854"/>
    <w:rsid w:val="00AF22CC"/>
    <w:rsid w:val="00AF6CEC"/>
    <w:rsid w:val="00B00F93"/>
    <w:rsid w:val="00B04A0B"/>
    <w:rsid w:val="00B106F4"/>
    <w:rsid w:val="00B11612"/>
    <w:rsid w:val="00B16DA9"/>
    <w:rsid w:val="00B33860"/>
    <w:rsid w:val="00B34287"/>
    <w:rsid w:val="00B368F6"/>
    <w:rsid w:val="00B36E77"/>
    <w:rsid w:val="00B37CE8"/>
    <w:rsid w:val="00B5233E"/>
    <w:rsid w:val="00B60C71"/>
    <w:rsid w:val="00B60FBA"/>
    <w:rsid w:val="00B65332"/>
    <w:rsid w:val="00B7361A"/>
    <w:rsid w:val="00B7382F"/>
    <w:rsid w:val="00B7398D"/>
    <w:rsid w:val="00B74488"/>
    <w:rsid w:val="00B83E0A"/>
    <w:rsid w:val="00B84D1A"/>
    <w:rsid w:val="00B9406B"/>
    <w:rsid w:val="00B95483"/>
    <w:rsid w:val="00B955AC"/>
    <w:rsid w:val="00BB3365"/>
    <w:rsid w:val="00BB4B3F"/>
    <w:rsid w:val="00BB4E75"/>
    <w:rsid w:val="00BB7252"/>
    <w:rsid w:val="00BC7999"/>
    <w:rsid w:val="00BD1969"/>
    <w:rsid w:val="00BD24EB"/>
    <w:rsid w:val="00BE19BD"/>
    <w:rsid w:val="00BE22A8"/>
    <w:rsid w:val="00BE27C3"/>
    <w:rsid w:val="00BE581B"/>
    <w:rsid w:val="00BF082E"/>
    <w:rsid w:val="00BF471B"/>
    <w:rsid w:val="00BF4B57"/>
    <w:rsid w:val="00C01033"/>
    <w:rsid w:val="00C046E7"/>
    <w:rsid w:val="00C107C4"/>
    <w:rsid w:val="00C109C4"/>
    <w:rsid w:val="00C15D3A"/>
    <w:rsid w:val="00C211B5"/>
    <w:rsid w:val="00C25D23"/>
    <w:rsid w:val="00C27858"/>
    <w:rsid w:val="00C3306A"/>
    <w:rsid w:val="00C37740"/>
    <w:rsid w:val="00C50505"/>
    <w:rsid w:val="00C5363C"/>
    <w:rsid w:val="00C62044"/>
    <w:rsid w:val="00C623A5"/>
    <w:rsid w:val="00C7685F"/>
    <w:rsid w:val="00C8698F"/>
    <w:rsid w:val="00C875AC"/>
    <w:rsid w:val="00CA1462"/>
    <w:rsid w:val="00CA2443"/>
    <w:rsid w:val="00CA764B"/>
    <w:rsid w:val="00CB193A"/>
    <w:rsid w:val="00CB5437"/>
    <w:rsid w:val="00CD1D5F"/>
    <w:rsid w:val="00CD61C9"/>
    <w:rsid w:val="00CE413B"/>
    <w:rsid w:val="00CF0077"/>
    <w:rsid w:val="00CF239C"/>
    <w:rsid w:val="00CF40CB"/>
    <w:rsid w:val="00CF6302"/>
    <w:rsid w:val="00D03E20"/>
    <w:rsid w:val="00D06C0B"/>
    <w:rsid w:val="00D15972"/>
    <w:rsid w:val="00D15A0C"/>
    <w:rsid w:val="00D165E3"/>
    <w:rsid w:val="00D222AC"/>
    <w:rsid w:val="00D22A7D"/>
    <w:rsid w:val="00D24018"/>
    <w:rsid w:val="00D2441D"/>
    <w:rsid w:val="00D254D4"/>
    <w:rsid w:val="00D26444"/>
    <w:rsid w:val="00D35B8E"/>
    <w:rsid w:val="00D37CBB"/>
    <w:rsid w:val="00D469BC"/>
    <w:rsid w:val="00D473FA"/>
    <w:rsid w:val="00D518D9"/>
    <w:rsid w:val="00D519A9"/>
    <w:rsid w:val="00D51CA4"/>
    <w:rsid w:val="00D52FE3"/>
    <w:rsid w:val="00D569D6"/>
    <w:rsid w:val="00D6189B"/>
    <w:rsid w:val="00D71D1A"/>
    <w:rsid w:val="00D76FD2"/>
    <w:rsid w:val="00D80CD0"/>
    <w:rsid w:val="00D85E09"/>
    <w:rsid w:val="00D862A3"/>
    <w:rsid w:val="00D92745"/>
    <w:rsid w:val="00D93749"/>
    <w:rsid w:val="00D942DA"/>
    <w:rsid w:val="00D964F3"/>
    <w:rsid w:val="00D96D5F"/>
    <w:rsid w:val="00DB25B8"/>
    <w:rsid w:val="00DB47FD"/>
    <w:rsid w:val="00DB5530"/>
    <w:rsid w:val="00DC213D"/>
    <w:rsid w:val="00DD16E1"/>
    <w:rsid w:val="00DD31F5"/>
    <w:rsid w:val="00DD4D5C"/>
    <w:rsid w:val="00DE0D01"/>
    <w:rsid w:val="00DE144F"/>
    <w:rsid w:val="00DE4D7B"/>
    <w:rsid w:val="00DE670C"/>
    <w:rsid w:val="00DE6EC4"/>
    <w:rsid w:val="00DF54C8"/>
    <w:rsid w:val="00DF692D"/>
    <w:rsid w:val="00E1402A"/>
    <w:rsid w:val="00E1615B"/>
    <w:rsid w:val="00E16164"/>
    <w:rsid w:val="00E170EA"/>
    <w:rsid w:val="00E22EE8"/>
    <w:rsid w:val="00E24915"/>
    <w:rsid w:val="00E2579E"/>
    <w:rsid w:val="00E272B0"/>
    <w:rsid w:val="00E404FB"/>
    <w:rsid w:val="00E41C0D"/>
    <w:rsid w:val="00E516B2"/>
    <w:rsid w:val="00E60E64"/>
    <w:rsid w:val="00E6654E"/>
    <w:rsid w:val="00E73706"/>
    <w:rsid w:val="00E7407C"/>
    <w:rsid w:val="00E81886"/>
    <w:rsid w:val="00E81900"/>
    <w:rsid w:val="00E81FC3"/>
    <w:rsid w:val="00E82BFF"/>
    <w:rsid w:val="00E85691"/>
    <w:rsid w:val="00E85776"/>
    <w:rsid w:val="00E94396"/>
    <w:rsid w:val="00E95786"/>
    <w:rsid w:val="00E9627E"/>
    <w:rsid w:val="00E96F9B"/>
    <w:rsid w:val="00E97197"/>
    <w:rsid w:val="00EA151E"/>
    <w:rsid w:val="00EA310D"/>
    <w:rsid w:val="00EA5D3C"/>
    <w:rsid w:val="00EB4F4D"/>
    <w:rsid w:val="00EC153E"/>
    <w:rsid w:val="00EC3E4E"/>
    <w:rsid w:val="00ED2862"/>
    <w:rsid w:val="00ED2A58"/>
    <w:rsid w:val="00ED4D77"/>
    <w:rsid w:val="00ED5F8E"/>
    <w:rsid w:val="00ED75C8"/>
    <w:rsid w:val="00EE4A4E"/>
    <w:rsid w:val="00EF0333"/>
    <w:rsid w:val="00EF0F9B"/>
    <w:rsid w:val="00EF7721"/>
    <w:rsid w:val="00F0234A"/>
    <w:rsid w:val="00F1067F"/>
    <w:rsid w:val="00F10C5D"/>
    <w:rsid w:val="00F10D32"/>
    <w:rsid w:val="00F14F2E"/>
    <w:rsid w:val="00F16D31"/>
    <w:rsid w:val="00F20300"/>
    <w:rsid w:val="00F21E03"/>
    <w:rsid w:val="00F30CFF"/>
    <w:rsid w:val="00F31B22"/>
    <w:rsid w:val="00F3623E"/>
    <w:rsid w:val="00F40EF5"/>
    <w:rsid w:val="00F43829"/>
    <w:rsid w:val="00F46DAF"/>
    <w:rsid w:val="00F50F77"/>
    <w:rsid w:val="00F53710"/>
    <w:rsid w:val="00F55619"/>
    <w:rsid w:val="00F56AF6"/>
    <w:rsid w:val="00F66288"/>
    <w:rsid w:val="00F67A7E"/>
    <w:rsid w:val="00F714AA"/>
    <w:rsid w:val="00F7205F"/>
    <w:rsid w:val="00F761B1"/>
    <w:rsid w:val="00F8651F"/>
    <w:rsid w:val="00F86785"/>
    <w:rsid w:val="00F97ED2"/>
    <w:rsid w:val="00FA7928"/>
    <w:rsid w:val="00FB131F"/>
    <w:rsid w:val="00FB1D9C"/>
    <w:rsid w:val="00FB43F7"/>
    <w:rsid w:val="00FB700C"/>
    <w:rsid w:val="00FC5874"/>
    <w:rsid w:val="00FD0B38"/>
    <w:rsid w:val="00FD43E6"/>
    <w:rsid w:val="00FD64D6"/>
    <w:rsid w:val="00FE11D5"/>
    <w:rsid w:val="00FF0BC4"/>
    <w:rsid w:val="00FF210C"/>
    <w:rsid w:val="00FF585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BF16966"/>
  <w15:docId w15:val="{D1D986E4-CCDE-6C4E-AE2A-B97B37F9A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sz w:val="24"/>
      <w:lang w:eastAsia="en-US"/>
    </w:rPr>
  </w:style>
  <w:style w:type="paragraph" w:styleId="Heading2">
    <w:name w:val="heading 2"/>
    <w:basedOn w:val="Normal"/>
    <w:link w:val="Heading2Char"/>
    <w:uiPriority w:val="9"/>
    <w:rsid w:val="00D35B8E"/>
    <w:pPr>
      <w:spacing w:beforeLines="1" w:afterLines="1"/>
      <w:outlineLvl w:val="1"/>
    </w:pPr>
    <w:rPr>
      <w:rFonts w:ascii="Times" w:hAnsi="Times"/>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D227B"/>
    <w:rPr>
      <w:color w:val="0000FF"/>
      <w:u w:val="single"/>
    </w:rPr>
  </w:style>
  <w:style w:type="paragraph" w:styleId="BalloonText">
    <w:name w:val="Balloon Text"/>
    <w:basedOn w:val="Normal"/>
    <w:link w:val="BalloonTextChar"/>
    <w:uiPriority w:val="99"/>
    <w:semiHidden/>
    <w:unhideWhenUsed/>
    <w:rsid w:val="00373E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3EFB"/>
    <w:rPr>
      <w:rFonts w:ascii="Lucida Grande" w:hAnsi="Lucida Grande" w:cs="Lucida Grande"/>
      <w:sz w:val="18"/>
      <w:szCs w:val="18"/>
      <w:lang w:eastAsia="en-US"/>
    </w:rPr>
  </w:style>
  <w:style w:type="paragraph" w:styleId="ListParagraph">
    <w:name w:val="List Paragraph"/>
    <w:basedOn w:val="Normal"/>
    <w:uiPriority w:val="34"/>
    <w:qFormat/>
    <w:rsid w:val="00927D54"/>
    <w:pPr>
      <w:ind w:left="720"/>
      <w:contextualSpacing/>
    </w:pPr>
  </w:style>
  <w:style w:type="character" w:customStyle="1" w:styleId="Heading2Char">
    <w:name w:val="Heading 2 Char"/>
    <w:basedOn w:val="DefaultParagraphFont"/>
    <w:link w:val="Heading2"/>
    <w:uiPriority w:val="9"/>
    <w:rsid w:val="00D35B8E"/>
    <w:rPr>
      <w:rFonts w:ascii="Times" w:hAnsi="Times"/>
      <w:b/>
      <w:sz w:val="36"/>
      <w:lang w:eastAsia="en-US"/>
    </w:rPr>
  </w:style>
  <w:style w:type="paragraph" w:styleId="NormalWeb">
    <w:name w:val="Normal (Web)"/>
    <w:basedOn w:val="Normal"/>
    <w:uiPriority w:val="99"/>
    <w:rsid w:val="00D35B8E"/>
    <w:pPr>
      <w:spacing w:beforeLines="1" w:afterLines="1"/>
    </w:pPr>
    <w:rPr>
      <w:rFonts w:ascii="Times" w:hAnsi="Times"/>
      <w:sz w:val="20"/>
    </w:rPr>
  </w:style>
  <w:style w:type="paragraph" w:styleId="Revision">
    <w:name w:val="Revision"/>
    <w:hidden/>
    <w:uiPriority w:val="99"/>
    <w:semiHidden/>
    <w:rsid w:val="00480A21"/>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87402">
      <w:bodyDiv w:val="1"/>
      <w:marLeft w:val="0"/>
      <w:marRight w:val="0"/>
      <w:marTop w:val="0"/>
      <w:marBottom w:val="0"/>
      <w:divBdr>
        <w:top w:val="none" w:sz="0" w:space="0" w:color="auto"/>
        <w:left w:val="none" w:sz="0" w:space="0" w:color="auto"/>
        <w:bottom w:val="none" w:sz="0" w:space="0" w:color="auto"/>
        <w:right w:val="none" w:sz="0" w:space="0" w:color="auto"/>
      </w:divBdr>
    </w:div>
    <w:div w:id="273053126">
      <w:bodyDiv w:val="1"/>
      <w:marLeft w:val="0"/>
      <w:marRight w:val="0"/>
      <w:marTop w:val="0"/>
      <w:marBottom w:val="0"/>
      <w:divBdr>
        <w:top w:val="none" w:sz="0" w:space="0" w:color="auto"/>
        <w:left w:val="none" w:sz="0" w:space="0" w:color="auto"/>
        <w:bottom w:val="none" w:sz="0" w:space="0" w:color="auto"/>
        <w:right w:val="none" w:sz="0" w:space="0" w:color="auto"/>
      </w:divBdr>
    </w:div>
    <w:div w:id="382098749">
      <w:bodyDiv w:val="1"/>
      <w:marLeft w:val="0"/>
      <w:marRight w:val="0"/>
      <w:marTop w:val="0"/>
      <w:marBottom w:val="0"/>
      <w:divBdr>
        <w:top w:val="none" w:sz="0" w:space="0" w:color="auto"/>
        <w:left w:val="none" w:sz="0" w:space="0" w:color="auto"/>
        <w:bottom w:val="none" w:sz="0" w:space="0" w:color="auto"/>
        <w:right w:val="none" w:sz="0" w:space="0" w:color="auto"/>
      </w:divBdr>
    </w:div>
    <w:div w:id="667099748">
      <w:bodyDiv w:val="1"/>
      <w:marLeft w:val="0"/>
      <w:marRight w:val="0"/>
      <w:marTop w:val="0"/>
      <w:marBottom w:val="0"/>
      <w:divBdr>
        <w:top w:val="none" w:sz="0" w:space="0" w:color="auto"/>
        <w:left w:val="none" w:sz="0" w:space="0" w:color="auto"/>
        <w:bottom w:val="none" w:sz="0" w:space="0" w:color="auto"/>
        <w:right w:val="none" w:sz="0" w:space="0" w:color="auto"/>
      </w:divBdr>
    </w:div>
    <w:div w:id="763183597">
      <w:bodyDiv w:val="1"/>
      <w:marLeft w:val="0"/>
      <w:marRight w:val="0"/>
      <w:marTop w:val="0"/>
      <w:marBottom w:val="0"/>
      <w:divBdr>
        <w:top w:val="none" w:sz="0" w:space="0" w:color="auto"/>
        <w:left w:val="none" w:sz="0" w:space="0" w:color="auto"/>
        <w:bottom w:val="none" w:sz="0" w:space="0" w:color="auto"/>
        <w:right w:val="none" w:sz="0" w:space="0" w:color="auto"/>
      </w:divBdr>
    </w:div>
    <w:div w:id="776682268">
      <w:bodyDiv w:val="1"/>
      <w:marLeft w:val="0"/>
      <w:marRight w:val="0"/>
      <w:marTop w:val="0"/>
      <w:marBottom w:val="0"/>
      <w:divBdr>
        <w:top w:val="none" w:sz="0" w:space="0" w:color="auto"/>
        <w:left w:val="none" w:sz="0" w:space="0" w:color="auto"/>
        <w:bottom w:val="none" w:sz="0" w:space="0" w:color="auto"/>
        <w:right w:val="none" w:sz="0" w:space="0" w:color="auto"/>
      </w:divBdr>
    </w:div>
    <w:div w:id="1158031904">
      <w:bodyDiv w:val="1"/>
      <w:marLeft w:val="0"/>
      <w:marRight w:val="0"/>
      <w:marTop w:val="0"/>
      <w:marBottom w:val="0"/>
      <w:divBdr>
        <w:top w:val="none" w:sz="0" w:space="0" w:color="auto"/>
        <w:left w:val="none" w:sz="0" w:space="0" w:color="auto"/>
        <w:bottom w:val="none" w:sz="0" w:space="0" w:color="auto"/>
        <w:right w:val="none" w:sz="0" w:space="0" w:color="auto"/>
      </w:divBdr>
    </w:div>
    <w:div w:id="1321277238">
      <w:bodyDiv w:val="1"/>
      <w:marLeft w:val="0"/>
      <w:marRight w:val="0"/>
      <w:marTop w:val="0"/>
      <w:marBottom w:val="0"/>
      <w:divBdr>
        <w:top w:val="none" w:sz="0" w:space="0" w:color="auto"/>
        <w:left w:val="none" w:sz="0" w:space="0" w:color="auto"/>
        <w:bottom w:val="none" w:sz="0" w:space="0" w:color="auto"/>
        <w:right w:val="none" w:sz="0" w:space="0" w:color="auto"/>
      </w:divBdr>
    </w:div>
    <w:div w:id="1339195202">
      <w:bodyDiv w:val="1"/>
      <w:marLeft w:val="0"/>
      <w:marRight w:val="0"/>
      <w:marTop w:val="0"/>
      <w:marBottom w:val="0"/>
      <w:divBdr>
        <w:top w:val="none" w:sz="0" w:space="0" w:color="auto"/>
        <w:left w:val="none" w:sz="0" w:space="0" w:color="auto"/>
        <w:bottom w:val="none" w:sz="0" w:space="0" w:color="auto"/>
        <w:right w:val="none" w:sz="0" w:space="0" w:color="auto"/>
      </w:divBdr>
      <w:divsChild>
        <w:div w:id="1771973997">
          <w:marLeft w:val="-240"/>
          <w:marRight w:val="-240"/>
          <w:marTop w:val="0"/>
          <w:marBottom w:val="0"/>
          <w:divBdr>
            <w:top w:val="none" w:sz="0" w:space="0" w:color="auto"/>
            <w:left w:val="none" w:sz="0" w:space="0" w:color="auto"/>
            <w:bottom w:val="none" w:sz="0" w:space="0" w:color="auto"/>
            <w:right w:val="none" w:sz="0" w:space="0" w:color="auto"/>
          </w:divBdr>
          <w:divsChild>
            <w:div w:id="1468356740">
              <w:marLeft w:val="0"/>
              <w:marRight w:val="0"/>
              <w:marTop w:val="0"/>
              <w:marBottom w:val="0"/>
              <w:divBdr>
                <w:top w:val="none" w:sz="0" w:space="0" w:color="auto"/>
                <w:left w:val="none" w:sz="0" w:space="0" w:color="auto"/>
                <w:bottom w:val="none" w:sz="0" w:space="0" w:color="auto"/>
                <w:right w:val="none" w:sz="0" w:space="0" w:color="auto"/>
              </w:divBdr>
              <w:divsChild>
                <w:div w:id="6273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346794">
      <w:bodyDiv w:val="1"/>
      <w:marLeft w:val="0"/>
      <w:marRight w:val="0"/>
      <w:marTop w:val="0"/>
      <w:marBottom w:val="0"/>
      <w:divBdr>
        <w:top w:val="none" w:sz="0" w:space="0" w:color="auto"/>
        <w:left w:val="none" w:sz="0" w:space="0" w:color="auto"/>
        <w:bottom w:val="none" w:sz="0" w:space="0" w:color="auto"/>
        <w:right w:val="none" w:sz="0" w:space="0" w:color="auto"/>
      </w:divBdr>
    </w:div>
    <w:div w:id="1758356288">
      <w:bodyDiv w:val="1"/>
      <w:marLeft w:val="0"/>
      <w:marRight w:val="0"/>
      <w:marTop w:val="0"/>
      <w:marBottom w:val="0"/>
      <w:divBdr>
        <w:top w:val="none" w:sz="0" w:space="0" w:color="auto"/>
        <w:left w:val="none" w:sz="0" w:space="0" w:color="auto"/>
        <w:bottom w:val="none" w:sz="0" w:space="0" w:color="auto"/>
        <w:right w:val="none" w:sz="0" w:space="0" w:color="auto"/>
      </w:divBdr>
    </w:div>
    <w:div w:id="1854757079">
      <w:bodyDiv w:val="1"/>
      <w:marLeft w:val="0"/>
      <w:marRight w:val="0"/>
      <w:marTop w:val="0"/>
      <w:marBottom w:val="0"/>
      <w:divBdr>
        <w:top w:val="none" w:sz="0" w:space="0" w:color="auto"/>
        <w:left w:val="none" w:sz="0" w:space="0" w:color="auto"/>
        <w:bottom w:val="none" w:sz="0" w:space="0" w:color="auto"/>
        <w:right w:val="none" w:sz="0" w:space="0" w:color="auto"/>
      </w:divBdr>
    </w:div>
    <w:div w:id="2000965577">
      <w:bodyDiv w:val="1"/>
      <w:marLeft w:val="0"/>
      <w:marRight w:val="0"/>
      <w:marTop w:val="0"/>
      <w:marBottom w:val="0"/>
      <w:divBdr>
        <w:top w:val="none" w:sz="0" w:space="0" w:color="auto"/>
        <w:left w:val="none" w:sz="0" w:space="0" w:color="auto"/>
        <w:bottom w:val="none" w:sz="0" w:space="0" w:color="auto"/>
        <w:right w:val="none" w:sz="0" w:space="0" w:color="auto"/>
      </w:divBdr>
    </w:div>
    <w:div w:id="2004576667">
      <w:bodyDiv w:val="1"/>
      <w:marLeft w:val="0"/>
      <w:marRight w:val="0"/>
      <w:marTop w:val="0"/>
      <w:marBottom w:val="0"/>
      <w:divBdr>
        <w:top w:val="none" w:sz="0" w:space="0" w:color="auto"/>
        <w:left w:val="none" w:sz="0" w:space="0" w:color="auto"/>
        <w:bottom w:val="none" w:sz="0" w:space="0" w:color="auto"/>
        <w:right w:val="none" w:sz="0" w:space="0" w:color="auto"/>
      </w:divBdr>
    </w:div>
    <w:div w:id="2050495393">
      <w:bodyDiv w:val="1"/>
      <w:marLeft w:val="0"/>
      <w:marRight w:val="0"/>
      <w:marTop w:val="0"/>
      <w:marBottom w:val="0"/>
      <w:divBdr>
        <w:top w:val="none" w:sz="0" w:space="0" w:color="auto"/>
        <w:left w:val="none" w:sz="0" w:space="0" w:color="auto"/>
        <w:bottom w:val="none" w:sz="0" w:space="0" w:color="auto"/>
        <w:right w:val="none" w:sz="0" w:space="0" w:color="auto"/>
      </w:divBdr>
    </w:div>
    <w:div w:id="20980131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sdg.com/"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ecawards.org/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965</Words>
  <Characters>5504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Edelman</dc:creator>
  <cp:keywords/>
  <dc:description/>
  <cp:lastModifiedBy>jeff@hummingbirdmedia.com</cp:lastModifiedBy>
  <cp:revision>3</cp:revision>
  <dcterms:created xsi:type="dcterms:W3CDTF">2018-09-28T16:04:00Z</dcterms:created>
  <dcterms:modified xsi:type="dcterms:W3CDTF">2018-10-29T13:20:00Z</dcterms:modified>
</cp:coreProperties>
</file>