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39CA" w14:textId="561DBE07" w:rsidR="001E27DE" w:rsidRPr="000B2F5D" w:rsidRDefault="00EF3B1A" w:rsidP="001E27DE">
      <w:pPr>
        <w:rPr>
          <w:lang w:val="de-DE"/>
        </w:rPr>
      </w:pPr>
      <w:r>
        <w:rPr>
          <w:b/>
          <w:bCs/>
          <w:caps/>
          <w:color w:val="0095D5" w:themeColor="accent1"/>
          <w:lang w:val="de-DE"/>
        </w:rPr>
        <w:t>Detailreicher</w:t>
      </w:r>
      <w:r w:rsidR="00A22735" w:rsidRPr="000B2F5D">
        <w:rPr>
          <w:b/>
          <w:bCs/>
          <w:caps/>
          <w:color w:val="0095D5" w:themeColor="accent1"/>
          <w:lang w:val="de-DE"/>
        </w:rPr>
        <w:t xml:space="preserve"> </w:t>
      </w:r>
      <w:r w:rsidR="000001F2" w:rsidRPr="000B2F5D">
        <w:rPr>
          <w:b/>
          <w:bCs/>
          <w:caps/>
          <w:color w:val="0095D5" w:themeColor="accent1"/>
          <w:lang w:val="de-DE"/>
        </w:rPr>
        <w:t>Klang</w:t>
      </w:r>
      <w:r>
        <w:rPr>
          <w:b/>
          <w:bCs/>
          <w:caps/>
          <w:color w:val="0095D5" w:themeColor="accent1"/>
          <w:lang w:val="de-DE"/>
        </w:rPr>
        <w:t>.</w:t>
      </w:r>
      <w:r w:rsidR="000001F2" w:rsidRPr="000B2F5D">
        <w:rPr>
          <w:b/>
          <w:bCs/>
          <w:caps/>
          <w:color w:val="0095D5" w:themeColor="accent1"/>
          <w:lang w:val="de-DE"/>
        </w:rPr>
        <w:t xml:space="preserve"> </w:t>
      </w:r>
      <w:r w:rsidR="000001F2" w:rsidRPr="00AA2EED">
        <w:rPr>
          <w:b/>
          <w:bCs/>
          <w:caps/>
          <w:color w:val="0095D5" w:themeColor="accent1"/>
          <w:lang w:val="de-DE"/>
        </w:rPr>
        <w:t>überall</w:t>
      </w:r>
      <w:r>
        <w:rPr>
          <w:b/>
          <w:bCs/>
          <w:caps/>
          <w:color w:val="0095D5" w:themeColor="accent1"/>
          <w:lang w:val="de-DE"/>
        </w:rPr>
        <w:t>.</w:t>
      </w:r>
    </w:p>
    <w:p w14:paraId="3658732B" w14:textId="67D1A334" w:rsidR="002C563D" w:rsidRPr="000B2F5D" w:rsidRDefault="000001F2" w:rsidP="002C563D">
      <w:pPr>
        <w:rPr>
          <w:lang w:val="de-DE"/>
        </w:rPr>
      </w:pPr>
      <w:r w:rsidRPr="000B2F5D">
        <w:rPr>
          <w:b/>
          <w:lang w:val="de-DE"/>
        </w:rPr>
        <w:t xml:space="preserve">Die neuen Ohrhörer IE 300 von Sennheiser </w:t>
      </w:r>
      <w:r w:rsidR="00BA17C9">
        <w:rPr>
          <w:b/>
          <w:lang w:val="de-DE"/>
        </w:rPr>
        <w:t xml:space="preserve">bieten </w:t>
      </w:r>
      <w:r w:rsidRPr="000B2F5D">
        <w:rPr>
          <w:b/>
          <w:lang w:val="de-DE"/>
        </w:rPr>
        <w:t>ein erstklassiges Hörerlebnis, egal wo man sich befindet</w:t>
      </w:r>
      <w:r w:rsidRPr="000B2F5D">
        <w:rPr>
          <w:lang w:val="de-DE"/>
        </w:rPr>
        <w:t xml:space="preserve"> </w:t>
      </w:r>
    </w:p>
    <w:p w14:paraId="3E582E8C" w14:textId="77777777" w:rsidR="001E27DE" w:rsidRPr="000B2F5D" w:rsidRDefault="001E27DE" w:rsidP="001E27DE">
      <w:pPr>
        <w:rPr>
          <w:bCs/>
          <w:szCs w:val="18"/>
          <w:lang w:val="de-DE"/>
        </w:rPr>
      </w:pPr>
    </w:p>
    <w:p w14:paraId="5E168C61" w14:textId="744956A5" w:rsidR="000001F2" w:rsidRPr="000B2F5D" w:rsidRDefault="0026438F" w:rsidP="000001F2">
      <w:pPr>
        <w:rPr>
          <w:b/>
          <w:lang w:val="de-DE"/>
        </w:rPr>
      </w:pPr>
      <w:r w:rsidRPr="000B2F5D">
        <w:rPr>
          <w:b/>
          <w:lang w:val="de-DE"/>
        </w:rPr>
        <w:t>Wede</w:t>
      </w:r>
      <w:r w:rsidR="00063EAC" w:rsidRPr="000B2F5D">
        <w:rPr>
          <w:b/>
          <w:lang w:val="de-DE"/>
        </w:rPr>
        <w:t xml:space="preserve">mark, </w:t>
      </w:r>
      <w:r w:rsidR="00C95FF8">
        <w:rPr>
          <w:b/>
          <w:lang w:val="de-DE"/>
        </w:rPr>
        <w:t>12. Januar</w:t>
      </w:r>
      <w:r w:rsidR="005E11E7" w:rsidRPr="000B2F5D">
        <w:rPr>
          <w:b/>
          <w:lang w:val="de-DE"/>
        </w:rPr>
        <w:t xml:space="preserve"> 202</w:t>
      </w:r>
      <w:r w:rsidR="006271F3">
        <w:rPr>
          <w:b/>
          <w:lang w:val="de-DE"/>
        </w:rPr>
        <w:t>1</w:t>
      </w:r>
      <w:r w:rsidR="005E11E7" w:rsidRPr="000B2F5D">
        <w:rPr>
          <w:b/>
          <w:lang w:val="de-DE"/>
        </w:rPr>
        <w:t xml:space="preserve"> –</w:t>
      </w:r>
      <w:r w:rsidR="000001F2" w:rsidRPr="000B2F5D">
        <w:rPr>
          <w:b/>
          <w:lang w:val="de-DE"/>
        </w:rPr>
        <w:t xml:space="preserve"> Es kommt auf die Details an: Die neuen Ohrhörer IE 300 von Sennheiser </w:t>
      </w:r>
      <w:r w:rsidR="001C357D">
        <w:rPr>
          <w:b/>
          <w:lang w:val="de-DE"/>
        </w:rPr>
        <w:t>sind</w:t>
      </w:r>
      <w:r w:rsidR="000001F2" w:rsidRPr="000B2F5D">
        <w:rPr>
          <w:b/>
          <w:lang w:val="de-DE"/>
        </w:rPr>
        <w:t xml:space="preserve"> dafür </w:t>
      </w:r>
      <w:r w:rsidR="001C357D">
        <w:rPr>
          <w:b/>
          <w:lang w:val="de-DE"/>
        </w:rPr>
        <w:t>gemacht</w:t>
      </w:r>
      <w:r w:rsidR="000001F2" w:rsidRPr="000B2F5D">
        <w:rPr>
          <w:b/>
          <w:lang w:val="de-DE"/>
        </w:rPr>
        <w:t xml:space="preserve">, um auch unterwegs einen nuancenreichen, natürlichen Klang zu bieten. Das Herzstück der Ohrhörer </w:t>
      </w:r>
      <w:r w:rsidR="001C357D">
        <w:rPr>
          <w:b/>
          <w:lang w:val="de-DE"/>
        </w:rPr>
        <w:t>ist</w:t>
      </w:r>
      <w:r w:rsidR="000001F2" w:rsidRPr="000B2F5D">
        <w:rPr>
          <w:b/>
          <w:lang w:val="de-DE"/>
        </w:rPr>
        <w:t xml:space="preserve"> ein verbesserte</w:t>
      </w:r>
      <w:r w:rsidR="001C357D">
        <w:rPr>
          <w:b/>
          <w:lang w:val="de-DE"/>
        </w:rPr>
        <w:t>r</w:t>
      </w:r>
      <w:r w:rsidR="000001F2" w:rsidRPr="000B2F5D">
        <w:rPr>
          <w:b/>
          <w:lang w:val="de-DE"/>
        </w:rPr>
        <w:t xml:space="preserve"> </w:t>
      </w:r>
      <w:proofErr w:type="spellStart"/>
      <w:r w:rsidR="000001F2" w:rsidRPr="000B2F5D">
        <w:rPr>
          <w:b/>
          <w:lang w:val="de-DE"/>
        </w:rPr>
        <w:t>Sennheisers</w:t>
      </w:r>
      <w:proofErr w:type="spellEnd"/>
      <w:r w:rsidR="000001F2" w:rsidRPr="000B2F5D">
        <w:rPr>
          <w:b/>
          <w:lang w:val="de-DE"/>
        </w:rPr>
        <w:t xml:space="preserve"> 7-mm-Extra-Wide-Band (XWB)-Wandler, der eine</w:t>
      </w:r>
      <w:r w:rsidR="00C21713">
        <w:rPr>
          <w:b/>
          <w:lang w:val="de-DE"/>
        </w:rPr>
        <w:t>n</w:t>
      </w:r>
      <w:r w:rsidR="000001F2" w:rsidRPr="000B2F5D">
        <w:rPr>
          <w:b/>
          <w:lang w:val="de-DE"/>
        </w:rPr>
        <w:t xml:space="preserve"> </w:t>
      </w:r>
      <w:r w:rsidR="00713A9F">
        <w:rPr>
          <w:b/>
          <w:lang w:val="de-DE"/>
        </w:rPr>
        <w:t>warmen</w:t>
      </w:r>
      <w:r w:rsidR="000001F2" w:rsidRPr="000B2F5D">
        <w:rPr>
          <w:b/>
          <w:lang w:val="de-DE"/>
        </w:rPr>
        <w:t xml:space="preserve"> </w:t>
      </w:r>
      <w:r w:rsidR="00BA17C9" w:rsidRPr="00571581">
        <w:rPr>
          <w:b/>
          <w:lang w:val="de-DE"/>
        </w:rPr>
        <w:t>Klang</w:t>
      </w:r>
      <w:r w:rsidR="00C21713" w:rsidRPr="00571581">
        <w:rPr>
          <w:b/>
          <w:lang w:val="de-DE"/>
        </w:rPr>
        <w:t xml:space="preserve"> </w:t>
      </w:r>
      <w:r w:rsidR="000001F2" w:rsidRPr="000B2F5D">
        <w:rPr>
          <w:b/>
          <w:lang w:val="de-DE"/>
        </w:rPr>
        <w:t xml:space="preserve">und </w:t>
      </w:r>
      <w:r w:rsidR="00713A9F">
        <w:rPr>
          <w:b/>
          <w:lang w:val="de-DE"/>
        </w:rPr>
        <w:t xml:space="preserve">eine </w:t>
      </w:r>
      <w:r w:rsidR="008B7B05">
        <w:rPr>
          <w:b/>
          <w:lang w:val="de-DE"/>
        </w:rPr>
        <w:t>detailreiche</w:t>
      </w:r>
      <w:r w:rsidR="00713A9F">
        <w:rPr>
          <w:b/>
          <w:lang w:val="de-DE"/>
        </w:rPr>
        <w:t xml:space="preserve"> Auflösung</w:t>
      </w:r>
      <w:r w:rsidR="000001F2" w:rsidRPr="000B2F5D">
        <w:rPr>
          <w:b/>
          <w:lang w:val="de-DE"/>
        </w:rPr>
        <w:t xml:space="preserve"> </w:t>
      </w:r>
      <w:r w:rsidR="001C357D">
        <w:rPr>
          <w:b/>
          <w:lang w:val="de-DE"/>
        </w:rPr>
        <w:t>bietet</w:t>
      </w:r>
      <w:r w:rsidR="000001F2" w:rsidRPr="000B2F5D">
        <w:rPr>
          <w:b/>
          <w:lang w:val="de-DE"/>
        </w:rPr>
        <w:t>.</w:t>
      </w:r>
      <w:r w:rsidR="00AA2EED">
        <w:rPr>
          <w:b/>
          <w:lang w:val="de-DE"/>
        </w:rPr>
        <w:t xml:space="preserve"> </w:t>
      </w:r>
      <w:r w:rsidR="00AA2EED" w:rsidRPr="00AA2EED">
        <w:rPr>
          <w:b/>
          <w:lang w:val="de-DE"/>
        </w:rPr>
        <w:t xml:space="preserve">Das Design des IE 300 wurde von </w:t>
      </w:r>
      <w:bookmarkStart w:id="0" w:name="_Hlk57117830"/>
      <w:r w:rsidR="00AA2EED" w:rsidRPr="00AA2EED">
        <w:rPr>
          <w:b/>
          <w:lang w:val="de-DE"/>
        </w:rPr>
        <w:t>professionellen In-</w:t>
      </w:r>
      <w:proofErr w:type="spellStart"/>
      <w:r w:rsidR="00AA2EED" w:rsidRPr="00AA2EED">
        <w:rPr>
          <w:b/>
          <w:lang w:val="de-DE"/>
        </w:rPr>
        <w:t>Ear</w:t>
      </w:r>
      <w:proofErr w:type="spellEnd"/>
      <w:r w:rsidR="00AA2EED" w:rsidRPr="00AA2EED">
        <w:rPr>
          <w:b/>
          <w:lang w:val="de-DE"/>
        </w:rPr>
        <w:t xml:space="preserve">-Monitoring-Hörern </w:t>
      </w:r>
      <w:bookmarkEnd w:id="0"/>
      <w:r w:rsidR="00AA2EED" w:rsidRPr="00AA2EED">
        <w:rPr>
          <w:b/>
          <w:lang w:val="de-DE"/>
        </w:rPr>
        <w:t xml:space="preserve">inspiriert, um sicheren Halt und stundenlangen Komfort zu </w:t>
      </w:r>
      <w:r w:rsidR="001C357D">
        <w:rPr>
          <w:b/>
          <w:lang w:val="de-DE"/>
        </w:rPr>
        <w:t>gewährleisten</w:t>
      </w:r>
      <w:r w:rsidR="00AA2EED" w:rsidRPr="00AA2EED">
        <w:rPr>
          <w:b/>
          <w:lang w:val="de-DE"/>
        </w:rPr>
        <w:t>.</w:t>
      </w:r>
      <w:r w:rsidR="000001F2" w:rsidRPr="000B2F5D">
        <w:rPr>
          <w:b/>
          <w:lang w:val="de-DE"/>
        </w:rPr>
        <w:t xml:space="preserve"> </w:t>
      </w:r>
    </w:p>
    <w:p w14:paraId="7D80260E" w14:textId="4B2456F0" w:rsidR="00C11EA9" w:rsidRPr="000B2F5D" w:rsidRDefault="00C11EA9" w:rsidP="00C11EA9">
      <w:pPr>
        <w:rPr>
          <w:b/>
          <w:lang w:val="de-DE"/>
        </w:rPr>
      </w:pPr>
    </w:p>
    <w:p w14:paraId="71099674" w14:textId="503F4753" w:rsidR="00C11EA9" w:rsidRPr="000B2F5D" w:rsidRDefault="000001F2" w:rsidP="00C11EA9">
      <w:pPr>
        <w:rPr>
          <w:lang w:val="de-DE"/>
        </w:rPr>
      </w:pPr>
      <w:r w:rsidRPr="000B2F5D">
        <w:rPr>
          <w:lang w:val="de-DE"/>
        </w:rPr>
        <w:t xml:space="preserve">Passionierte Musikliebhaber wünschen sich ein erstklassiges Hörerlebnis und das nicht nur zu Hause, sondern überall. </w:t>
      </w:r>
      <w:r w:rsidR="00A214FC">
        <w:rPr>
          <w:lang w:val="de-DE"/>
        </w:rPr>
        <w:t>Der neue</w:t>
      </w:r>
      <w:r w:rsidRPr="000B2F5D">
        <w:rPr>
          <w:lang w:val="de-DE"/>
        </w:rPr>
        <w:t xml:space="preserve"> IE 300 von Sennheiser, </w:t>
      </w:r>
      <w:r w:rsidR="00A214FC">
        <w:rPr>
          <w:lang w:val="de-DE"/>
        </w:rPr>
        <w:t>der</w:t>
      </w:r>
      <w:r w:rsidRPr="000B2F5D">
        <w:rPr>
          <w:lang w:val="de-DE"/>
        </w:rPr>
        <w:t xml:space="preserve"> in Deutschland entwickelt und </w:t>
      </w:r>
      <w:r w:rsidR="00B50474">
        <w:rPr>
          <w:lang w:val="de-DE"/>
        </w:rPr>
        <w:t>hergestellt</w:t>
      </w:r>
      <w:r w:rsidR="00B50474" w:rsidRPr="000B2F5D">
        <w:rPr>
          <w:lang w:val="de-DE"/>
        </w:rPr>
        <w:t xml:space="preserve"> </w:t>
      </w:r>
      <w:r w:rsidRPr="000B2F5D">
        <w:rPr>
          <w:lang w:val="de-DE"/>
        </w:rPr>
        <w:t>wurde, verfüg</w:t>
      </w:r>
      <w:r w:rsidR="00A214FC">
        <w:rPr>
          <w:lang w:val="de-DE"/>
        </w:rPr>
        <w:t xml:space="preserve">t </w:t>
      </w:r>
      <w:r w:rsidRPr="000B2F5D">
        <w:rPr>
          <w:lang w:val="de-DE"/>
        </w:rPr>
        <w:t xml:space="preserve">über eine verbesserte Version des </w:t>
      </w:r>
      <w:r w:rsidR="00AA2EED">
        <w:rPr>
          <w:lang w:val="de-DE"/>
        </w:rPr>
        <w:t>bekannten</w:t>
      </w:r>
      <w:r w:rsidR="00AA2EED" w:rsidRPr="000B2F5D">
        <w:rPr>
          <w:lang w:val="de-DE"/>
        </w:rPr>
        <w:t xml:space="preserve"> </w:t>
      </w:r>
      <w:r w:rsidRPr="000B2F5D">
        <w:rPr>
          <w:lang w:val="de-DE"/>
        </w:rPr>
        <w:t xml:space="preserve">7-mm-XWB-Wandlers (Extra Wide Band) für überragende </w:t>
      </w:r>
      <w:r w:rsidR="00C21713">
        <w:rPr>
          <w:lang w:val="de-DE"/>
        </w:rPr>
        <w:t>Qualität</w:t>
      </w:r>
      <w:r w:rsidR="00C21713" w:rsidRPr="000B2F5D">
        <w:rPr>
          <w:lang w:val="de-DE"/>
        </w:rPr>
        <w:t xml:space="preserve"> </w:t>
      </w:r>
      <w:r w:rsidRPr="000B2F5D">
        <w:rPr>
          <w:lang w:val="de-DE"/>
        </w:rPr>
        <w:t xml:space="preserve">mit </w:t>
      </w:r>
      <w:r w:rsidR="00713A9F">
        <w:rPr>
          <w:lang w:val="de-DE"/>
        </w:rPr>
        <w:t>warmen</w:t>
      </w:r>
      <w:r w:rsidRPr="000B2F5D">
        <w:rPr>
          <w:lang w:val="de-DE"/>
        </w:rPr>
        <w:t xml:space="preserve"> </w:t>
      </w:r>
      <w:r w:rsidR="00B50474" w:rsidRPr="00571581">
        <w:rPr>
          <w:lang w:val="de-DE"/>
        </w:rPr>
        <w:t>Klang</w:t>
      </w:r>
      <w:r w:rsidR="00C21713" w:rsidRPr="00571581">
        <w:rPr>
          <w:lang w:val="de-DE"/>
        </w:rPr>
        <w:t xml:space="preserve"> </w:t>
      </w:r>
      <w:r w:rsidRPr="00571581">
        <w:rPr>
          <w:lang w:val="de-DE"/>
        </w:rPr>
        <w:t xml:space="preserve">und </w:t>
      </w:r>
      <w:r w:rsidR="00647D25">
        <w:rPr>
          <w:lang w:val="de-DE"/>
        </w:rPr>
        <w:t>detailreicher</w:t>
      </w:r>
      <w:r w:rsidR="00713A9F">
        <w:rPr>
          <w:lang w:val="de-DE"/>
        </w:rPr>
        <w:t xml:space="preserve"> Auflösung</w:t>
      </w:r>
      <w:r w:rsidRPr="00571581">
        <w:rPr>
          <w:lang w:val="de-DE"/>
        </w:rPr>
        <w:t>.</w:t>
      </w:r>
      <w:r w:rsidRPr="000B2F5D">
        <w:rPr>
          <w:lang w:val="de-DE"/>
        </w:rPr>
        <w:t xml:space="preserve"> Jede Komponente wurde sorgfältig abgestimmt, um das Hörerlebnis </w:t>
      </w:r>
      <w:r w:rsidR="00B50474">
        <w:rPr>
          <w:lang w:val="de-DE"/>
        </w:rPr>
        <w:t>bis in</w:t>
      </w:r>
      <w:r w:rsidR="008914C4">
        <w:rPr>
          <w:lang w:val="de-DE"/>
        </w:rPr>
        <w:t xml:space="preserve">s </w:t>
      </w:r>
      <w:r w:rsidR="00B50474">
        <w:rPr>
          <w:lang w:val="de-DE"/>
        </w:rPr>
        <w:t>kleinste Detail</w:t>
      </w:r>
      <w:r w:rsidRPr="000B2F5D">
        <w:rPr>
          <w:lang w:val="de-DE"/>
        </w:rPr>
        <w:t xml:space="preserve"> zu verfeinern:</w:t>
      </w:r>
      <w:r w:rsidR="00AA2EED">
        <w:rPr>
          <w:lang w:val="de-DE"/>
        </w:rPr>
        <w:t xml:space="preserve"> </w:t>
      </w:r>
      <w:r w:rsidR="00AA2EED" w:rsidRPr="00AA2EED">
        <w:rPr>
          <w:lang w:val="de-DE"/>
        </w:rPr>
        <w:t xml:space="preserve">Die neuartige </w:t>
      </w:r>
      <w:proofErr w:type="spellStart"/>
      <w:r w:rsidR="00AA2EED" w:rsidRPr="00AA2EED">
        <w:rPr>
          <w:lang w:val="de-DE"/>
        </w:rPr>
        <w:t>Polymerblend</w:t>
      </w:r>
      <w:proofErr w:type="spellEnd"/>
      <w:r w:rsidR="00AA2EED" w:rsidRPr="00AA2EED">
        <w:rPr>
          <w:lang w:val="de-DE"/>
        </w:rPr>
        <w:t>-Membranfolie minimiert Eigenresonanzen und den Klirrfaktor (THD: 0,08% bei 1 kHz, 94 dB)</w:t>
      </w:r>
      <w:r w:rsidR="008914C4">
        <w:rPr>
          <w:lang w:val="de-DE"/>
        </w:rPr>
        <w:t>,</w:t>
      </w:r>
      <w:r w:rsidR="00AA2EED" w:rsidRPr="00AA2EED">
        <w:rPr>
          <w:lang w:val="de-DE"/>
        </w:rPr>
        <w:t xml:space="preserve"> das akustische Rückvolumen verhindert Reflektionen im Gehäuse</w:t>
      </w:r>
      <w:r w:rsidR="00AA2EED">
        <w:rPr>
          <w:lang w:val="de-DE"/>
        </w:rPr>
        <w:t>.</w:t>
      </w:r>
      <w:r w:rsidR="00AA2EED" w:rsidRPr="00AA2EED">
        <w:rPr>
          <w:lang w:val="de-DE"/>
        </w:rPr>
        <w:t xml:space="preserve"> </w:t>
      </w:r>
      <w:r w:rsidR="00AA2EED">
        <w:rPr>
          <w:lang w:val="de-DE"/>
        </w:rPr>
        <w:t>E</w:t>
      </w:r>
      <w:r w:rsidR="00AA2EED" w:rsidRPr="00AA2EED">
        <w:rPr>
          <w:lang w:val="de-DE"/>
        </w:rPr>
        <w:t>ine Helmholtz-</w:t>
      </w:r>
      <w:proofErr w:type="spellStart"/>
      <w:r w:rsidR="00AA2EED" w:rsidRPr="00AA2EED">
        <w:rPr>
          <w:lang w:val="de-DE"/>
        </w:rPr>
        <w:t>Resonatorkammer</w:t>
      </w:r>
      <w:proofErr w:type="spellEnd"/>
      <w:r w:rsidR="00AA2EED" w:rsidRPr="00AA2EED">
        <w:rPr>
          <w:lang w:val="de-DE"/>
        </w:rPr>
        <w:t xml:space="preserve"> unterdrückt maskierende Resonanzen im </w:t>
      </w:r>
      <w:proofErr w:type="spellStart"/>
      <w:r w:rsidR="00AA2EED" w:rsidRPr="00AA2EED">
        <w:rPr>
          <w:lang w:val="de-DE"/>
        </w:rPr>
        <w:t>Ohrkanal</w:t>
      </w:r>
      <w:proofErr w:type="spellEnd"/>
      <w:r w:rsidR="00AA2EED" w:rsidRPr="00AA2EED">
        <w:rPr>
          <w:lang w:val="de-DE"/>
        </w:rPr>
        <w:t xml:space="preserve"> für eine klare Höhenwiedergabe.</w:t>
      </w:r>
      <w:r w:rsidRPr="000B2F5D">
        <w:rPr>
          <w:lang w:val="de-DE"/>
        </w:rPr>
        <w:t xml:space="preserve"> </w:t>
      </w:r>
      <w:r w:rsidR="00BA7E2B">
        <w:rPr>
          <w:lang w:val="de-DE"/>
        </w:rPr>
        <w:t>Bei</w:t>
      </w:r>
      <w:r w:rsidRPr="000B2F5D">
        <w:rPr>
          <w:lang w:val="de-DE"/>
        </w:rPr>
        <w:t xml:space="preserve"> einem Frequenzgang von 6 Hz - 20 kHz liefer</w:t>
      </w:r>
      <w:r w:rsidR="009E09EA">
        <w:rPr>
          <w:lang w:val="de-DE"/>
        </w:rPr>
        <w:t>t der IE 300</w:t>
      </w:r>
      <w:r w:rsidR="00BA7E2B">
        <w:rPr>
          <w:lang w:val="de-DE"/>
        </w:rPr>
        <w:t xml:space="preserve"> </w:t>
      </w:r>
      <w:r w:rsidR="00BA7E2B" w:rsidRPr="00BA7E2B">
        <w:rPr>
          <w:lang w:val="de-DE"/>
        </w:rPr>
        <w:t xml:space="preserve">klare Höhen und eine transparente Mittenwiedergabe für </w:t>
      </w:r>
      <w:r w:rsidR="00713A9F">
        <w:rPr>
          <w:lang w:val="de-DE"/>
        </w:rPr>
        <w:t xml:space="preserve">eine </w:t>
      </w:r>
      <w:r w:rsidR="00BA7E2B" w:rsidRPr="00BA7E2B">
        <w:rPr>
          <w:lang w:val="de-DE"/>
        </w:rPr>
        <w:t xml:space="preserve">besonders </w:t>
      </w:r>
      <w:r w:rsidR="00713A9F">
        <w:rPr>
          <w:lang w:val="de-DE"/>
        </w:rPr>
        <w:t>verzerrungsarme</w:t>
      </w:r>
      <w:r w:rsidR="00BA7E2B" w:rsidRPr="00BA7E2B">
        <w:rPr>
          <w:lang w:val="de-DE"/>
        </w:rPr>
        <w:t xml:space="preserve"> Wiedergabe von Gesängen.</w:t>
      </w:r>
    </w:p>
    <w:p w14:paraId="302FE264" w14:textId="2FBA76CA" w:rsidR="00E63B8B" w:rsidRPr="000B2F5D" w:rsidRDefault="00EE0B66" w:rsidP="00C11EA9">
      <w:pPr>
        <w:rPr>
          <w:lang w:val="de-DE"/>
        </w:rPr>
      </w:pPr>
      <w:r w:rsidRPr="000B2F5D">
        <w:rPr>
          <w:noProof/>
          <w:lang w:val="de-DE" w:eastAsia="de-DE"/>
        </w:rPr>
        <w:drawing>
          <wp:anchor distT="0" distB="0" distL="114300" distR="114300" simplePos="0" relativeHeight="251658240" behindDoc="1" locked="0" layoutInCell="1" allowOverlap="1" wp14:anchorId="256698E9" wp14:editId="37569019">
            <wp:simplePos x="0" y="0"/>
            <wp:positionH relativeFrom="margin">
              <wp:align>left</wp:align>
            </wp:positionH>
            <wp:positionV relativeFrom="paragraph">
              <wp:posOffset>80010</wp:posOffset>
            </wp:positionV>
            <wp:extent cx="2880000" cy="2780534"/>
            <wp:effectExtent l="0" t="0" r="0" b="1270"/>
            <wp:wrapTight wrapText="bothSides">
              <wp:wrapPolygon edited="0">
                <wp:start x="0" y="0"/>
                <wp:lineTo x="0" y="21462"/>
                <wp:lineTo x="21433" y="21462"/>
                <wp:lineTo x="2143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7006"/>
                    <a:stretch/>
                  </pic:blipFill>
                  <pic:spPr bwMode="auto">
                    <a:xfrm>
                      <a:off x="0" y="0"/>
                      <a:ext cx="2880000" cy="278053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BD296A5" w14:textId="77777777" w:rsidR="00EE0B66" w:rsidRPr="000B2F5D" w:rsidRDefault="00EE0B66" w:rsidP="00C11EA9">
      <w:pPr>
        <w:rPr>
          <w:szCs w:val="18"/>
          <w:lang w:val="de-DE"/>
        </w:rPr>
      </w:pPr>
    </w:p>
    <w:p w14:paraId="33D63891" w14:textId="77777777" w:rsidR="00EE0B66" w:rsidRPr="000B2F5D" w:rsidRDefault="00EE0B66" w:rsidP="00C11EA9">
      <w:pPr>
        <w:rPr>
          <w:szCs w:val="18"/>
          <w:lang w:val="de-DE"/>
        </w:rPr>
      </w:pPr>
    </w:p>
    <w:p w14:paraId="38DF5065" w14:textId="77777777" w:rsidR="00EE0B66" w:rsidRPr="000B2F5D" w:rsidRDefault="00EE0B66" w:rsidP="00C11EA9">
      <w:pPr>
        <w:rPr>
          <w:szCs w:val="18"/>
          <w:lang w:val="de-DE"/>
        </w:rPr>
      </w:pPr>
    </w:p>
    <w:p w14:paraId="52642034" w14:textId="77777777" w:rsidR="00EE0B66" w:rsidRPr="000B2F5D" w:rsidRDefault="00EE0B66" w:rsidP="00C11EA9">
      <w:pPr>
        <w:rPr>
          <w:szCs w:val="18"/>
          <w:lang w:val="de-DE"/>
        </w:rPr>
      </w:pPr>
    </w:p>
    <w:p w14:paraId="01E3C194" w14:textId="77777777" w:rsidR="00EE0B66" w:rsidRPr="000B2F5D" w:rsidRDefault="00EE0B66" w:rsidP="00C11EA9">
      <w:pPr>
        <w:rPr>
          <w:szCs w:val="18"/>
          <w:lang w:val="de-DE"/>
        </w:rPr>
      </w:pPr>
    </w:p>
    <w:p w14:paraId="44E77D27" w14:textId="77777777" w:rsidR="00EE0B66" w:rsidRPr="000B2F5D" w:rsidRDefault="00EE0B66" w:rsidP="00C11EA9">
      <w:pPr>
        <w:rPr>
          <w:szCs w:val="18"/>
          <w:lang w:val="de-DE"/>
        </w:rPr>
      </w:pPr>
    </w:p>
    <w:p w14:paraId="1D56C13C" w14:textId="77777777" w:rsidR="00EE0B66" w:rsidRPr="000B2F5D" w:rsidRDefault="00EE0B66" w:rsidP="00C11EA9">
      <w:pPr>
        <w:rPr>
          <w:szCs w:val="18"/>
          <w:lang w:val="de-DE"/>
        </w:rPr>
      </w:pPr>
    </w:p>
    <w:p w14:paraId="721322B0" w14:textId="77777777" w:rsidR="008914C4" w:rsidRDefault="008914C4" w:rsidP="009E38B1">
      <w:pPr>
        <w:rPr>
          <w:sz w:val="15"/>
          <w:szCs w:val="15"/>
          <w:lang w:val="de-DE"/>
        </w:rPr>
      </w:pPr>
    </w:p>
    <w:p w14:paraId="088D2A5D" w14:textId="689D3550" w:rsidR="009E38B1" w:rsidRPr="000B2F5D" w:rsidRDefault="009E38B1" w:rsidP="009E38B1">
      <w:pPr>
        <w:rPr>
          <w:lang w:val="de-DE"/>
        </w:rPr>
      </w:pPr>
      <w:r w:rsidRPr="000B2F5D">
        <w:rPr>
          <w:sz w:val="15"/>
          <w:szCs w:val="15"/>
          <w:lang w:val="de-DE"/>
        </w:rPr>
        <w:t>D</w:t>
      </w:r>
      <w:r w:rsidR="009E09EA">
        <w:rPr>
          <w:sz w:val="15"/>
          <w:szCs w:val="15"/>
          <w:lang w:val="de-DE"/>
        </w:rPr>
        <w:t>er neue</w:t>
      </w:r>
      <w:r w:rsidR="00A214FC">
        <w:rPr>
          <w:sz w:val="15"/>
          <w:szCs w:val="15"/>
          <w:lang w:val="de-DE"/>
        </w:rPr>
        <w:t xml:space="preserve"> </w:t>
      </w:r>
      <w:r w:rsidRPr="000B2F5D">
        <w:rPr>
          <w:sz w:val="15"/>
          <w:szCs w:val="15"/>
          <w:lang w:val="de-DE"/>
        </w:rPr>
        <w:t>IE 300 verfüg</w:t>
      </w:r>
      <w:r w:rsidR="009E09EA">
        <w:rPr>
          <w:sz w:val="15"/>
          <w:szCs w:val="15"/>
          <w:lang w:val="de-DE"/>
        </w:rPr>
        <w:t>t</w:t>
      </w:r>
      <w:r w:rsidRPr="000B2F5D">
        <w:rPr>
          <w:sz w:val="15"/>
          <w:szCs w:val="15"/>
          <w:lang w:val="de-DE"/>
        </w:rPr>
        <w:t xml:space="preserve"> über eine neue Version von </w:t>
      </w:r>
      <w:proofErr w:type="spellStart"/>
      <w:r w:rsidRPr="000B2F5D">
        <w:rPr>
          <w:sz w:val="15"/>
          <w:szCs w:val="15"/>
          <w:lang w:val="de-DE"/>
        </w:rPr>
        <w:t>Sennheisers</w:t>
      </w:r>
      <w:proofErr w:type="spellEnd"/>
      <w:r w:rsidRPr="000B2F5D">
        <w:rPr>
          <w:sz w:val="15"/>
          <w:szCs w:val="15"/>
          <w:lang w:val="de-DE"/>
        </w:rPr>
        <w:t xml:space="preserve"> </w:t>
      </w:r>
      <w:r w:rsidR="00543F5C">
        <w:rPr>
          <w:sz w:val="15"/>
          <w:szCs w:val="15"/>
          <w:lang w:val="de-DE"/>
        </w:rPr>
        <w:t>bekannten</w:t>
      </w:r>
      <w:r w:rsidR="00543F5C" w:rsidRPr="000B2F5D">
        <w:rPr>
          <w:sz w:val="15"/>
          <w:szCs w:val="15"/>
          <w:lang w:val="de-DE"/>
        </w:rPr>
        <w:t xml:space="preserve"> </w:t>
      </w:r>
      <w:r w:rsidRPr="000B2F5D">
        <w:rPr>
          <w:sz w:val="15"/>
          <w:szCs w:val="15"/>
          <w:lang w:val="de-DE"/>
        </w:rPr>
        <w:t>7-mm-Extra-Wide-Band (XWB)-Wandler für überragende Klangqualität</w:t>
      </w:r>
    </w:p>
    <w:p w14:paraId="4515B66B" w14:textId="275F3D88" w:rsidR="008D2CAE" w:rsidRPr="000B2F5D" w:rsidRDefault="00D36CC0" w:rsidP="008D2CAE">
      <w:pPr>
        <w:rPr>
          <w:lang w:val="de-DE"/>
        </w:rPr>
      </w:pPr>
      <w:r>
        <w:rPr>
          <w:lang w:val="de-DE"/>
        </w:rPr>
        <w:lastRenderedPageBreak/>
        <w:t>„</w:t>
      </w:r>
      <w:r w:rsidR="00AA2EED" w:rsidRPr="00AA2EED">
        <w:rPr>
          <w:lang w:val="de-DE"/>
        </w:rPr>
        <w:t xml:space="preserve">Wenn man </w:t>
      </w:r>
      <w:r>
        <w:rPr>
          <w:lang w:val="de-DE"/>
        </w:rPr>
        <w:t>eine</w:t>
      </w:r>
      <w:r w:rsidR="00AA2EED" w:rsidRPr="00AA2EED">
        <w:rPr>
          <w:lang w:val="de-DE"/>
        </w:rPr>
        <w:t xml:space="preserve"> Leidenschaf</w:t>
      </w:r>
      <w:bookmarkStart w:id="1" w:name="_GoBack"/>
      <w:bookmarkEnd w:id="1"/>
      <w:r w:rsidR="00AA2EED" w:rsidRPr="00AA2EED">
        <w:rPr>
          <w:lang w:val="de-DE"/>
        </w:rPr>
        <w:t xml:space="preserve">t für guten Klang hat, kommt es auf die Details an. Wir haben den IE 300 sorgfältig entwickelt, um jede Nuance in der Musik wiederzugeben“, </w:t>
      </w:r>
      <w:r w:rsidR="0077751B">
        <w:rPr>
          <w:lang w:val="de-DE"/>
        </w:rPr>
        <w:t>so</w:t>
      </w:r>
      <w:r w:rsidR="00AA2EED" w:rsidRPr="00AA2EED">
        <w:rPr>
          <w:lang w:val="de-DE"/>
        </w:rPr>
        <w:t xml:space="preserve"> Jermo </w:t>
      </w:r>
      <w:proofErr w:type="spellStart"/>
      <w:r w:rsidR="00AA2EED" w:rsidRPr="00AA2EED">
        <w:rPr>
          <w:lang w:val="de-DE"/>
        </w:rPr>
        <w:t>Köhnke</w:t>
      </w:r>
      <w:proofErr w:type="spellEnd"/>
      <w:r w:rsidR="00AA2EED" w:rsidRPr="00AA2EED">
        <w:rPr>
          <w:lang w:val="de-DE"/>
        </w:rPr>
        <w:t xml:space="preserve">, Produktmanager bei Sennheiser. „Der IE 300 ist als Alltagsbegleiter konzipiert, der unabhängig von der Umgebung herausragende Audioqualität liefert.“ </w:t>
      </w:r>
    </w:p>
    <w:p w14:paraId="7E928678" w14:textId="41F6CC19" w:rsidR="006431C2" w:rsidRPr="000B2F5D" w:rsidRDefault="006431C2" w:rsidP="00C11EA9">
      <w:pPr>
        <w:rPr>
          <w:lang w:val="de-DE"/>
        </w:rPr>
      </w:pPr>
    </w:p>
    <w:p w14:paraId="4CB4DE1A" w14:textId="5C88BB32" w:rsidR="00ED5F66" w:rsidRPr="000B2F5D" w:rsidRDefault="000B2F5D" w:rsidP="00C11EA9">
      <w:pPr>
        <w:rPr>
          <w:b/>
          <w:lang w:val="de-DE"/>
        </w:rPr>
      </w:pPr>
      <w:r w:rsidRPr="000B2F5D">
        <w:rPr>
          <w:b/>
          <w:lang w:val="de-DE"/>
        </w:rPr>
        <w:t>Komfort und Hörerlebnis im Einklang</w:t>
      </w:r>
    </w:p>
    <w:p w14:paraId="456DA066" w14:textId="5AEEF51B" w:rsidR="008D2CAE" w:rsidRPr="000B2F5D" w:rsidRDefault="008D2CAE" w:rsidP="008D2CAE">
      <w:pPr>
        <w:rPr>
          <w:lang w:val="de-DE"/>
        </w:rPr>
      </w:pPr>
      <w:r w:rsidRPr="000B2F5D">
        <w:rPr>
          <w:lang w:val="de-DE"/>
        </w:rPr>
        <w:t xml:space="preserve">Der IE 300 bietet außergewöhnliche Langlebigkeit und </w:t>
      </w:r>
      <w:r w:rsidR="004E37D8">
        <w:rPr>
          <w:lang w:val="de-DE"/>
        </w:rPr>
        <w:t xml:space="preserve">verbindet </w:t>
      </w:r>
      <w:r w:rsidRPr="000B2F5D">
        <w:rPr>
          <w:lang w:val="de-DE"/>
        </w:rPr>
        <w:t xml:space="preserve">Komfort mit einem Design, das von </w:t>
      </w:r>
      <w:r w:rsidR="00D36CC0" w:rsidRPr="00D36CC0">
        <w:rPr>
          <w:lang w:val="de-DE"/>
        </w:rPr>
        <w:t>professionellen In-</w:t>
      </w:r>
      <w:proofErr w:type="spellStart"/>
      <w:r w:rsidR="00D36CC0" w:rsidRPr="00D36CC0">
        <w:rPr>
          <w:lang w:val="de-DE"/>
        </w:rPr>
        <w:t>Ear</w:t>
      </w:r>
      <w:proofErr w:type="spellEnd"/>
      <w:r w:rsidR="00D36CC0" w:rsidRPr="00D36CC0">
        <w:rPr>
          <w:lang w:val="de-DE"/>
        </w:rPr>
        <w:t xml:space="preserve">-Monitoring-Hörern </w:t>
      </w:r>
      <w:r w:rsidRPr="000B2F5D">
        <w:rPr>
          <w:lang w:val="de-DE"/>
        </w:rPr>
        <w:t xml:space="preserve">inspiriert wurde. Zu seinen ergonomischen Merkmalen gehören </w:t>
      </w:r>
      <w:r w:rsidR="008914C4">
        <w:rPr>
          <w:lang w:val="de-DE"/>
        </w:rPr>
        <w:t xml:space="preserve">eine </w:t>
      </w:r>
      <w:r w:rsidRPr="000B2F5D">
        <w:rPr>
          <w:lang w:val="de-DE"/>
        </w:rPr>
        <w:t xml:space="preserve">individuell einstellbare, flexible </w:t>
      </w:r>
      <w:r w:rsidR="00286826">
        <w:rPr>
          <w:lang w:val="de-DE"/>
        </w:rPr>
        <w:t xml:space="preserve">Kabelführung </w:t>
      </w:r>
      <w:r w:rsidRPr="000B2F5D">
        <w:rPr>
          <w:lang w:val="de-DE"/>
        </w:rPr>
        <w:t>sowie Silikon- und Memory</w:t>
      </w:r>
      <w:r w:rsidR="009E09EA">
        <w:rPr>
          <w:lang w:val="de-DE"/>
        </w:rPr>
        <w:t xml:space="preserve"> </w:t>
      </w:r>
      <w:proofErr w:type="spellStart"/>
      <w:r w:rsidR="009E09EA">
        <w:rPr>
          <w:lang w:val="de-DE"/>
        </w:rPr>
        <w:t>F</w:t>
      </w:r>
      <w:r w:rsidRPr="000B2F5D">
        <w:rPr>
          <w:lang w:val="de-DE"/>
        </w:rPr>
        <w:t>oam</w:t>
      </w:r>
      <w:proofErr w:type="spellEnd"/>
      <w:r w:rsidRPr="000B2F5D">
        <w:rPr>
          <w:lang w:val="de-DE"/>
        </w:rPr>
        <w:t xml:space="preserve">-Ohrpassstücke in drei Größen (S/M/L). Dies gewährleistet nicht nur einen sicheren Sitz und hervorragenden Tragekomfort für </w:t>
      </w:r>
      <w:r w:rsidR="004E37D8">
        <w:rPr>
          <w:lang w:val="de-DE"/>
        </w:rPr>
        <w:t>meh</w:t>
      </w:r>
      <w:r w:rsidR="009E09EA">
        <w:rPr>
          <w:lang w:val="de-DE"/>
        </w:rPr>
        <w:t>r</w:t>
      </w:r>
      <w:r w:rsidR="004E37D8">
        <w:rPr>
          <w:lang w:val="de-DE"/>
        </w:rPr>
        <w:t>ere Stunden Hörgenuss</w:t>
      </w:r>
      <w:r w:rsidRPr="000B2F5D">
        <w:rPr>
          <w:lang w:val="de-DE"/>
        </w:rPr>
        <w:t>, sondern auch eine optimale Geräuschisolierung</w:t>
      </w:r>
      <w:r w:rsidR="003A36A6">
        <w:rPr>
          <w:lang w:val="de-DE"/>
        </w:rPr>
        <w:t xml:space="preserve"> </w:t>
      </w:r>
      <w:r w:rsidR="008914C4">
        <w:rPr>
          <w:lang w:val="de-DE"/>
        </w:rPr>
        <w:t>–</w:t>
      </w:r>
      <w:r w:rsidRPr="000B2F5D">
        <w:rPr>
          <w:lang w:val="de-DE"/>
        </w:rPr>
        <w:t xml:space="preserve"> so</w:t>
      </w:r>
      <w:r w:rsidR="008914C4">
        <w:rPr>
          <w:lang w:val="de-DE"/>
        </w:rPr>
        <w:t xml:space="preserve"> </w:t>
      </w:r>
      <w:r w:rsidR="003A36A6">
        <w:rPr>
          <w:lang w:val="de-DE"/>
        </w:rPr>
        <w:t xml:space="preserve">können </w:t>
      </w:r>
      <w:r w:rsidRPr="000B2F5D">
        <w:rPr>
          <w:lang w:val="de-DE"/>
        </w:rPr>
        <w:t xml:space="preserve">Musikliebhaber auch in belebter Umgebung oder unterwegs jedes Detail ihrer Lieblingssongs heraushören. </w:t>
      </w:r>
    </w:p>
    <w:p w14:paraId="1318910A" w14:textId="1D995AFE" w:rsidR="00CD3D9C" w:rsidRPr="000B2F5D" w:rsidRDefault="00DE2953" w:rsidP="00C11EA9">
      <w:pPr>
        <w:rPr>
          <w:lang w:val="de-DE"/>
        </w:rPr>
      </w:pPr>
      <w:r w:rsidRPr="000B2F5D">
        <w:rPr>
          <w:b/>
          <w:noProof/>
          <w:lang w:val="de-DE" w:eastAsia="de-DE"/>
        </w:rPr>
        <w:drawing>
          <wp:anchor distT="0" distB="0" distL="114300" distR="114300" simplePos="0" relativeHeight="251659264" behindDoc="1" locked="0" layoutInCell="1" allowOverlap="1" wp14:anchorId="16A766AE" wp14:editId="1EA5E9E9">
            <wp:simplePos x="0" y="0"/>
            <wp:positionH relativeFrom="margin">
              <wp:align>left</wp:align>
            </wp:positionH>
            <wp:positionV relativeFrom="paragraph">
              <wp:posOffset>118745</wp:posOffset>
            </wp:positionV>
            <wp:extent cx="3599180" cy="2162175"/>
            <wp:effectExtent l="0" t="0" r="1270" b="9525"/>
            <wp:wrapTight wrapText="bothSides">
              <wp:wrapPolygon edited="0">
                <wp:start x="0" y="0"/>
                <wp:lineTo x="0" y="21505"/>
                <wp:lineTo x="21493" y="21505"/>
                <wp:lineTo x="21493"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5574"/>
                    <a:stretch/>
                  </pic:blipFill>
                  <pic:spPr bwMode="auto">
                    <a:xfrm>
                      <a:off x="0" y="0"/>
                      <a:ext cx="3600000" cy="216266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82BF8D" w14:textId="77777777" w:rsidR="00DE2953" w:rsidRPr="000B2F5D" w:rsidRDefault="00DE2953" w:rsidP="00C11EA9">
      <w:pPr>
        <w:rPr>
          <w:lang w:val="de-DE"/>
        </w:rPr>
      </w:pPr>
    </w:p>
    <w:p w14:paraId="2DD3034E" w14:textId="07981A78" w:rsidR="00DE2953" w:rsidRPr="000B2F5D" w:rsidRDefault="00DE2953" w:rsidP="00C11EA9">
      <w:pPr>
        <w:rPr>
          <w:lang w:val="de-DE"/>
        </w:rPr>
      </w:pPr>
    </w:p>
    <w:p w14:paraId="08EFF60D" w14:textId="77777777" w:rsidR="00DE2953" w:rsidRPr="000B2F5D" w:rsidRDefault="00DE2953" w:rsidP="00C11EA9">
      <w:pPr>
        <w:rPr>
          <w:lang w:val="de-DE"/>
        </w:rPr>
      </w:pPr>
    </w:p>
    <w:p w14:paraId="523F13A4" w14:textId="77777777" w:rsidR="00DE2953" w:rsidRPr="000B2F5D" w:rsidRDefault="00DE2953" w:rsidP="00C11EA9">
      <w:pPr>
        <w:rPr>
          <w:lang w:val="de-DE"/>
        </w:rPr>
      </w:pPr>
    </w:p>
    <w:p w14:paraId="567929AA" w14:textId="77777777" w:rsidR="00DE2953" w:rsidRPr="000B2F5D" w:rsidRDefault="00DE2953" w:rsidP="00C11EA9">
      <w:pPr>
        <w:rPr>
          <w:lang w:val="de-DE"/>
        </w:rPr>
      </w:pPr>
    </w:p>
    <w:p w14:paraId="14CE756C" w14:textId="77777777" w:rsidR="00E8423A" w:rsidRPr="000B2F5D" w:rsidRDefault="00E8423A" w:rsidP="00DD11A3">
      <w:pPr>
        <w:spacing w:line="240" w:lineRule="auto"/>
        <w:rPr>
          <w:sz w:val="15"/>
          <w:szCs w:val="15"/>
          <w:lang w:val="de-DE"/>
        </w:rPr>
      </w:pPr>
    </w:p>
    <w:p w14:paraId="1E43CA1E" w14:textId="1C3DF257" w:rsidR="008D2CAE" w:rsidRPr="000B2F5D" w:rsidRDefault="008D2CAE" w:rsidP="008D2CAE">
      <w:pPr>
        <w:rPr>
          <w:lang w:val="de-DE"/>
        </w:rPr>
      </w:pPr>
      <w:r w:rsidRPr="000B2F5D">
        <w:rPr>
          <w:sz w:val="15"/>
          <w:szCs w:val="15"/>
          <w:lang w:val="de-DE"/>
        </w:rPr>
        <w:t xml:space="preserve">Das Design des IE 300 ist von </w:t>
      </w:r>
      <w:r w:rsidR="00D36CC0" w:rsidRPr="00D36CC0">
        <w:rPr>
          <w:sz w:val="15"/>
          <w:szCs w:val="15"/>
          <w:lang w:val="de-DE"/>
        </w:rPr>
        <w:t>professionellen In-</w:t>
      </w:r>
      <w:proofErr w:type="spellStart"/>
      <w:r w:rsidR="00D36CC0" w:rsidRPr="00D36CC0">
        <w:rPr>
          <w:sz w:val="15"/>
          <w:szCs w:val="15"/>
          <w:lang w:val="de-DE"/>
        </w:rPr>
        <w:t>Ear</w:t>
      </w:r>
      <w:proofErr w:type="spellEnd"/>
      <w:r w:rsidR="00D36CC0" w:rsidRPr="00D36CC0">
        <w:rPr>
          <w:sz w:val="15"/>
          <w:szCs w:val="15"/>
          <w:lang w:val="de-DE"/>
        </w:rPr>
        <w:t xml:space="preserve">-Monitoring-Hörern </w:t>
      </w:r>
      <w:r w:rsidRPr="000B2F5D">
        <w:rPr>
          <w:sz w:val="15"/>
          <w:szCs w:val="15"/>
          <w:lang w:val="de-DE"/>
        </w:rPr>
        <w:t>inspiriert</w:t>
      </w:r>
    </w:p>
    <w:p w14:paraId="0BC67B4C" w14:textId="1A380DA1" w:rsidR="00E8423A" w:rsidRPr="000B2F5D" w:rsidRDefault="00E8423A" w:rsidP="00E8423A">
      <w:pPr>
        <w:spacing w:line="240" w:lineRule="auto"/>
        <w:rPr>
          <w:sz w:val="15"/>
          <w:szCs w:val="15"/>
          <w:lang w:val="de-DE"/>
        </w:rPr>
      </w:pPr>
    </w:p>
    <w:p w14:paraId="0ADD18D8" w14:textId="5F0EDDE0" w:rsidR="00E8423A" w:rsidRPr="000B2F5D" w:rsidRDefault="00E8423A" w:rsidP="00E8423A">
      <w:pPr>
        <w:spacing w:line="240" w:lineRule="auto"/>
        <w:rPr>
          <w:sz w:val="15"/>
          <w:szCs w:val="15"/>
          <w:lang w:val="de-DE"/>
        </w:rPr>
      </w:pPr>
    </w:p>
    <w:p w14:paraId="5862B82F" w14:textId="77777777" w:rsidR="00E8423A" w:rsidRPr="000B2F5D" w:rsidRDefault="00E8423A" w:rsidP="00E8423A">
      <w:pPr>
        <w:spacing w:line="240" w:lineRule="auto"/>
        <w:rPr>
          <w:b/>
          <w:lang w:val="de-DE"/>
        </w:rPr>
      </w:pPr>
    </w:p>
    <w:p w14:paraId="2EF35196" w14:textId="2C2224F0" w:rsidR="00D46B99" w:rsidRPr="000B2F5D" w:rsidRDefault="00571581" w:rsidP="00C830EE">
      <w:pPr>
        <w:rPr>
          <w:b/>
          <w:lang w:val="de-DE"/>
        </w:rPr>
      </w:pPr>
      <w:r w:rsidRPr="000B2F5D">
        <w:rPr>
          <w:b/>
          <w:lang w:val="de-DE"/>
        </w:rPr>
        <w:t>Jahre</w:t>
      </w:r>
      <w:r>
        <w:rPr>
          <w:b/>
          <w:lang w:val="de-DE"/>
        </w:rPr>
        <w:t xml:space="preserve"> voller</w:t>
      </w:r>
      <w:r w:rsidRPr="000B2F5D">
        <w:rPr>
          <w:b/>
          <w:lang w:val="de-DE"/>
        </w:rPr>
        <w:t xml:space="preserve"> </w:t>
      </w:r>
      <w:r w:rsidR="008D2CAE" w:rsidRPr="000B2F5D">
        <w:rPr>
          <w:b/>
          <w:lang w:val="de-DE"/>
        </w:rPr>
        <w:t>Hörgenuss</w:t>
      </w:r>
    </w:p>
    <w:p w14:paraId="1FB063B9" w14:textId="58BB4860" w:rsidR="008D2CAE" w:rsidRDefault="008D2CAE" w:rsidP="008D2CAE">
      <w:pPr>
        <w:rPr>
          <w:lang w:val="de-DE"/>
        </w:rPr>
      </w:pPr>
      <w:r w:rsidRPr="000B2F5D">
        <w:rPr>
          <w:lang w:val="de-DE"/>
        </w:rPr>
        <w:t xml:space="preserve">Das mitgelieferte 3,5-mm-Kabel des IE 300 ist mit Para-Aramid verstärkt, um eine hervorragende Stabilität zu gewährleisten </w:t>
      </w:r>
      <w:r w:rsidR="001E1242">
        <w:rPr>
          <w:lang w:val="de-DE"/>
        </w:rPr>
        <w:t xml:space="preserve">– so hält es </w:t>
      </w:r>
      <w:r w:rsidR="00D36CC0" w:rsidRPr="00D36CC0">
        <w:rPr>
          <w:lang w:val="de-DE"/>
        </w:rPr>
        <w:t>tausende</w:t>
      </w:r>
      <w:r w:rsidR="001E1242">
        <w:rPr>
          <w:lang w:val="de-DE"/>
        </w:rPr>
        <w:t>n</w:t>
      </w:r>
      <w:r w:rsidR="00D36CC0" w:rsidRPr="00D36CC0">
        <w:rPr>
          <w:lang w:val="de-DE"/>
        </w:rPr>
        <w:t xml:space="preserve"> Biegezyklen </w:t>
      </w:r>
      <w:r w:rsidR="001E1242">
        <w:rPr>
          <w:lang w:val="de-DE"/>
        </w:rPr>
        <w:t>stand</w:t>
      </w:r>
      <w:r w:rsidR="00D36CC0">
        <w:rPr>
          <w:lang w:val="de-DE"/>
        </w:rPr>
        <w:t xml:space="preserve"> </w:t>
      </w:r>
      <w:r w:rsidR="00D36CC0" w:rsidRPr="00D36CC0">
        <w:rPr>
          <w:lang w:val="de-DE"/>
        </w:rPr>
        <w:t xml:space="preserve">und </w:t>
      </w:r>
      <w:r w:rsidR="001E1242">
        <w:rPr>
          <w:lang w:val="de-DE"/>
        </w:rPr>
        <w:t>kann flexibel ausgetauscht werden</w:t>
      </w:r>
      <w:r w:rsidR="00D36CC0" w:rsidRPr="00D36CC0">
        <w:rPr>
          <w:lang w:val="de-DE"/>
        </w:rPr>
        <w:t>.</w:t>
      </w:r>
      <w:r w:rsidR="00D36CC0" w:rsidRPr="000B2F5D">
        <w:rPr>
          <w:lang w:val="de-DE"/>
        </w:rPr>
        <w:t xml:space="preserve"> </w:t>
      </w:r>
      <w:r w:rsidR="001E1242">
        <w:rPr>
          <w:lang w:val="de-DE"/>
        </w:rPr>
        <w:t>Für eine</w:t>
      </w:r>
      <w:r w:rsidR="001E1242" w:rsidRPr="001E1242">
        <w:rPr>
          <w:lang w:val="de-DE"/>
        </w:rPr>
        <w:t xml:space="preserve"> zusätzliche Zugentlastung sitzt der hochwertige, vergoldete Fidelity+ MMCX</w:t>
      </w:r>
      <w:r w:rsidR="00E8536E">
        <w:rPr>
          <w:lang w:val="de-DE"/>
        </w:rPr>
        <w:t xml:space="preserve"> </w:t>
      </w:r>
      <w:r w:rsidR="001E1242" w:rsidRPr="001E1242">
        <w:rPr>
          <w:lang w:val="de-DE"/>
        </w:rPr>
        <w:t>Steck</w:t>
      </w:r>
      <w:r w:rsidR="001E1242">
        <w:rPr>
          <w:lang w:val="de-DE"/>
        </w:rPr>
        <w:t xml:space="preserve">er </w:t>
      </w:r>
      <w:r w:rsidR="001E1242" w:rsidRPr="001E1242">
        <w:rPr>
          <w:lang w:val="de-DE"/>
        </w:rPr>
        <w:t xml:space="preserve">in einer </w:t>
      </w:r>
      <w:r w:rsidR="0077781F">
        <w:rPr>
          <w:lang w:val="de-DE"/>
        </w:rPr>
        <w:t xml:space="preserve">vertieften, </w:t>
      </w:r>
      <w:r w:rsidR="001E1242" w:rsidRPr="001E1242">
        <w:rPr>
          <w:lang w:val="de-DE"/>
        </w:rPr>
        <w:t>4,8 mm breiten</w:t>
      </w:r>
      <w:r w:rsidR="0077781F">
        <w:rPr>
          <w:lang w:val="de-DE"/>
        </w:rPr>
        <w:t xml:space="preserve"> Fassung im Gehäuse</w:t>
      </w:r>
      <w:r w:rsidR="001E1242" w:rsidRPr="001E1242">
        <w:rPr>
          <w:lang w:val="de-DE"/>
        </w:rPr>
        <w:t>.</w:t>
      </w:r>
      <w:r w:rsidR="00D77FDB">
        <w:rPr>
          <w:lang w:val="de-DE"/>
        </w:rPr>
        <w:t xml:space="preserve"> </w:t>
      </w:r>
      <w:r w:rsidRPr="000B2F5D">
        <w:rPr>
          <w:lang w:val="de-DE"/>
        </w:rPr>
        <w:t xml:space="preserve">Als optionales Zubehör sind auch symmetrische Kabel mit 2,5-mm- oder 4,4-Steckern erhältlich. Eine </w:t>
      </w:r>
      <w:r w:rsidR="00D905B2">
        <w:rPr>
          <w:lang w:val="de-DE"/>
        </w:rPr>
        <w:t>Transporttasche</w:t>
      </w:r>
      <w:r w:rsidR="00D905B2" w:rsidRPr="000B2F5D">
        <w:rPr>
          <w:lang w:val="de-DE"/>
        </w:rPr>
        <w:t xml:space="preserve"> </w:t>
      </w:r>
      <w:r w:rsidRPr="000B2F5D">
        <w:rPr>
          <w:lang w:val="de-DE"/>
        </w:rPr>
        <w:t xml:space="preserve">zur sicheren und </w:t>
      </w:r>
      <w:r w:rsidR="00DD0451">
        <w:rPr>
          <w:lang w:val="de-DE"/>
        </w:rPr>
        <w:t>komfortablen</w:t>
      </w:r>
      <w:r w:rsidRPr="000B2F5D">
        <w:rPr>
          <w:lang w:val="de-DE"/>
        </w:rPr>
        <w:t xml:space="preserve"> Aufbewahrung ist im Lieferumfang enthalten.</w:t>
      </w:r>
    </w:p>
    <w:p w14:paraId="11429261" w14:textId="77777777" w:rsidR="005C319B" w:rsidRPr="000B2F5D" w:rsidRDefault="005C319B" w:rsidP="008D2CAE">
      <w:pPr>
        <w:rPr>
          <w:lang w:val="de-DE"/>
        </w:rPr>
      </w:pPr>
    </w:p>
    <w:p w14:paraId="4CEE75F7" w14:textId="01E012E6" w:rsidR="008D2CAE" w:rsidRPr="000B2F5D" w:rsidRDefault="001B58A4" w:rsidP="008D2CAE">
      <w:pPr>
        <w:rPr>
          <w:lang w:val="de-DE"/>
        </w:rPr>
      </w:pPr>
      <w:r>
        <w:rPr>
          <w:lang w:val="de-DE"/>
        </w:rPr>
        <w:t xml:space="preserve">In Deutschland werden die </w:t>
      </w:r>
      <w:r w:rsidR="008D2CAE" w:rsidRPr="000B2F5D">
        <w:rPr>
          <w:lang w:val="de-DE"/>
        </w:rPr>
        <w:t xml:space="preserve">Sennheiser IE 300 </w:t>
      </w:r>
      <w:r>
        <w:rPr>
          <w:lang w:val="de-DE"/>
        </w:rPr>
        <w:t>voraussichtlich im ersten Quartal 2021</w:t>
      </w:r>
      <w:r w:rsidR="008D2CAE" w:rsidRPr="000B2F5D">
        <w:rPr>
          <w:lang w:val="de-DE"/>
        </w:rPr>
        <w:t xml:space="preserve"> für 299 EUR (UVP) erhältlich</w:t>
      </w:r>
      <w:r>
        <w:rPr>
          <w:lang w:val="de-DE"/>
        </w:rPr>
        <w:t xml:space="preserve"> sein</w:t>
      </w:r>
      <w:r w:rsidR="008D2CAE" w:rsidRPr="000B2F5D">
        <w:rPr>
          <w:lang w:val="de-DE"/>
        </w:rPr>
        <w:t>.</w:t>
      </w:r>
    </w:p>
    <w:p w14:paraId="03953058" w14:textId="586DA3C9" w:rsidR="00126C55" w:rsidRPr="00126C55" w:rsidRDefault="008914C4" w:rsidP="00126C55">
      <w:pPr>
        <w:spacing w:line="240" w:lineRule="auto"/>
        <w:outlineLvl w:val="0"/>
        <w:rPr>
          <w:b/>
          <w:caps/>
          <w:color w:val="0095D5" w:themeColor="accent1"/>
          <w:lang w:val="de-DE"/>
        </w:rPr>
      </w:pPr>
      <w:r>
        <w:rPr>
          <w:b/>
          <w:caps/>
          <w:color w:val="0095D5" w:themeColor="accent1"/>
          <w:lang w:val="de-DE"/>
        </w:rPr>
        <w:lastRenderedPageBreak/>
        <w:t>Ü</w:t>
      </w:r>
      <w:r w:rsidR="00126C55" w:rsidRPr="00126C55">
        <w:rPr>
          <w:b/>
          <w:caps/>
          <w:color w:val="0095D5" w:themeColor="accent1"/>
          <w:lang w:val="de-DE"/>
        </w:rPr>
        <w:t xml:space="preserve">ber Sennheiser </w:t>
      </w:r>
    </w:p>
    <w:p w14:paraId="0D6C5E16" w14:textId="5628868D" w:rsidR="00126C55" w:rsidRPr="00126C55" w:rsidRDefault="00126C55" w:rsidP="00126C55">
      <w:pPr>
        <w:spacing w:line="240" w:lineRule="auto"/>
        <w:rPr>
          <w:b/>
          <w:bCs/>
          <w:lang w:val="de-DE"/>
        </w:rPr>
      </w:pPr>
      <w:r w:rsidRPr="00126C55">
        <w:rPr>
          <w:lang w:val="de-DE"/>
        </w:rPr>
        <w:t xml:space="preserve">Die Zukunft der Audio-Welt zu gestalten und für Kunden einzigartige Sound-Erlebnisse zu schaffen – dieser Anspruch eint Sennheiser Mitarbeiter und Partner weltweit. Das unabhängige Familienunternehmen, das in der dritten Generation von Dr. Andreas Sennheiser und Daniel Sennheiser geführt wird, ist heute einer der führenden Hersteller von Kopfhörern, Lautsprechern, Mikrofonen und drahtloser Übertragungstechnik. Der Umsatz der Sennheiser-Gruppe lag 2019 bei 756,7 Millionen Euro.  </w:t>
      </w:r>
      <w:r w:rsidRPr="00126C55">
        <w:rPr>
          <w:color w:val="0095D5" w:themeColor="accent1"/>
          <w:szCs w:val="18"/>
          <w:lang w:val="de-DE"/>
        </w:rPr>
        <w:t>www.sennheiser.com</w:t>
      </w:r>
    </w:p>
    <w:p w14:paraId="0C40D93E" w14:textId="77777777" w:rsidR="00126C55" w:rsidRPr="00126C55" w:rsidRDefault="00126C55" w:rsidP="00A23ABB">
      <w:pPr>
        <w:spacing w:line="240" w:lineRule="auto"/>
        <w:outlineLvl w:val="0"/>
        <w:rPr>
          <w:b/>
          <w:caps/>
          <w:color w:val="0095D5" w:themeColor="accent1"/>
          <w:lang w:val="de-DE"/>
        </w:rPr>
      </w:pPr>
    </w:p>
    <w:p w14:paraId="1E7B3A8B" w14:textId="77777777" w:rsidR="00126C55" w:rsidRPr="00126C55" w:rsidRDefault="00126C55" w:rsidP="00A23ABB">
      <w:pPr>
        <w:spacing w:line="240" w:lineRule="auto"/>
        <w:outlineLvl w:val="0"/>
        <w:rPr>
          <w:b/>
          <w:caps/>
          <w:color w:val="0095D5" w:themeColor="accent1"/>
          <w:lang w:val="de-DE"/>
        </w:rPr>
      </w:pPr>
    </w:p>
    <w:p w14:paraId="2F57BCF1" w14:textId="77777777" w:rsidR="0010413C" w:rsidRDefault="0010413C" w:rsidP="0010413C">
      <w:pPr>
        <w:pStyle w:val="Contact"/>
        <w:rPr>
          <w:b/>
          <w:sz w:val="18"/>
          <w:lang w:val="de-DE"/>
        </w:rPr>
      </w:pPr>
      <w:r>
        <w:rPr>
          <w:b/>
          <w:sz w:val="18"/>
          <w:lang w:val="de-DE"/>
        </w:rPr>
        <w:t>Pressekontakt DACH</w:t>
      </w:r>
      <w:r>
        <w:rPr>
          <w:b/>
          <w:sz w:val="18"/>
          <w:lang w:val="de-DE"/>
        </w:rPr>
        <w:tab/>
      </w:r>
      <w:r>
        <w:rPr>
          <w:b/>
          <w:sz w:val="18"/>
          <w:lang w:val="de-DE"/>
        </w:rPr>
        <w:tab/>
        <w:t>Globaler Pressekontakt</w:t>
      </w:r>
    </w:p>
    <w:p w14:paraId="53F845F0" w14:textId="77777777" w:rsidR="0010413C" w:rsidRDefault="0010413C" w:rsidP="0010413C">
      <w:pPr>
        <w:spacing w:line="240" w:lineRule="auto"/>
        <w:rPr>
          <w:lang w:val="en-US"/>
        </w:rPr>
      </w:pPr>
      <w:r>
        <w:rPr>
          <w:lang w:val="de-DE"/>
        </w:rPr>
        <w:t xml:space="preserve">Sennheiser electronic GmbH &amp; Co. </w:t>
      </w:r>
      <w:r>
        <w:rPr>
          <w:lang w:val="en-US"/>
        </w:rPr>
        <w:t xml:space="preserve">KG </w:t>
      </w:r>
      <w:r>
        <w:rPr>
          <w:lang w:val="en-US"/>
        </w:rPr>
        <w:tab/>
      </w:r>
      <w:r>
        <w:rPr>
          <w:lang w:val="en-US"/>
        </w:rPr>
        <w:tab/>
        <w:t>Sennheiser electronic GmbH &amp; Co. KG</w:t>
      </w:r>
    </w:p>
    <w:p w14:paraId="769FE09A" w14:textId="77777777" w:rsidR="0010413C" w:rsidRDefault="0010413C" w:rsidP="0010413C">
      <w:pPr>
        <w:spacing w:line="240" w:lineRule="auto"/>
        <w:rPr>
          <w:lang w:val="en-US"/>
        </w:rPr>
      </w:pPr>
      <w:r>
        <w:rPr>
          <w:color w:val="0095D5" w:themeColor="accent1"/>
          <w:lang w:val="en-US"/>
        </w:rPr>
        <w:t xml:space="preserve">Alisa </w:t>
      </w:r>
      <w:proofErr w:type="spellStart"/>
      <w:r>
        <w:rPr>
          <w:color w:val="0095D5" w:themeColor="accent1"/>
          <w:lang w:val="en-US"/>
        </w:rPr>
        <w:t>Lönneker</w:t>
      </w:r>
      <w:proofErr w:type="spellEnd"/>
      <w:r>
        <w:rPr>
          <w:lang w:val="en-US"/>
        </w:rPr>
        <w:tab/>
      </w:r>
      <w:r>
        <w:rPr>
          <w:lang w:val="en-US"/>
        </w:rPr>
        <w:tab/>
      </w:r>
      <w:r>
        <w:rPr>
          <w:lang w:val="en-US"/>
        </w:rPr>
        <w:tab/>
      </w:r>
      <w:r>
        <w:rPr>
          <w:lang w:val="en-US"/>
        </w:rPr>
        <w:tab/>
      </w:r>
      <w:r>
        <w:rPr>
          <w:lang w:val="en-US"/>
        </w:rPr>
        <w:tab/>
      </w:r>
      <w:r>
        <w:rPr>
          <w:color w:val="0095D5" w:themeColor="accent1"/>
          <w:lang w:val="en-US"/>
        </w:rPr>
        <w:t>Jacqueline Gusmag</w:t>
      </w:r>
    </w:p>
    <w:p w14:paraId="6E785AAB" w14:textId="77777777" w:rsidR="0010413C" w:rsidRDefault="0010413C" w:rsidP="0010413C">
      <w:pPr>
        <w:spacing w:line="240" w:lineRule="auto"/>
        <w:rPr>
          <w:lang w:val="en-US"/>
        </w:rPr>
      </w:pPr>
      <w:r>
        <w:rPr>
          <w:lang w:val="en-US"/>
        </w:rPr>
        <w:t>Communications Manager DACH Consumer</w:t>
      </w:r>
      <w:r>
        <w:rPr>
          <w:lang w:val="en-US"/>
        </w:rPr>
        <w:tab/>
        <w:t>Communications Manager Consumer</w:t>
      </w:r>
    </w:p>
    <w:p w14:paraId="1A3B5386" w14:textId="77777777" w:rsidR="0010413C" w:rsidRDefault="0010413C" w:rsidP="0010413C">
      <w:pPr>
        <w:spacing w:line="240" w:lineRule="auto"/>
        <w:rPr>
          <w:lang w:val="de-DE"/>
        </w:rPr>
      </w:pPr>
      <w:r>
        <w:rPr>
          <w:lang w:val="de-DE"/>
        </w:rPr>
        <w:t>T +49 (0)5130 600-1439</w:t>
      </w:r>
      <w:r>
        <w:rPr>
          <w:lang w:val="de-DE"/>
        </w:rPr>
        <w:tab/>
      </w:r>
      <w:r>
        <w:rPr>
          <w:lang w:val="de-DE"/>
        </w:rPr>
        <w:tab/>
      </w:r>
      <w:r>
        <w:rPr>
          <w:lang w:val="de-DE"/>
        </w:rPr>
        <w:tab/>
      </w:r>
      <w:r>
        <w:rPr>
          <w:lang w:val="de-DE"/>
        </w:rPr>
        <w:tab/>
        <w:t>T +49 (0)5130 600-1540</w:t>
      </w:r>
    </w:p>
    <w:p w14:paraId="710009D4" w14:textId="77777777" w:rsidR="0010413C" w:rsidRPr="005C0115" w:rsidRDefault="00F77447" w:rsidP="0010413C">
      <w:pPr>
        <w:rPr>
          <w:color w:val="000000" w:themeColor="hyperlink"/>
          <w:u w:val="single"/>
          <w:lang w:val="de-DE"/>
        </w:rPr>
      </w:pPr>
      <w:hyperlink r:id="rId13" w:history="1">
        <w:r w:rsidR="0010413C">
          <w:rPr>
            <w:rStyle w:val="Hyperlink"/>
            <w:lang w:val="de-DE"/>
          </w:rPr>
          <w:t>alisa.loenneker@Sennheiser.com</w:t>
        </w:r>
      </w:hyperlink>
      <w:r w:rsidR="0010413C" w:rsidRPr="005C0115">
        <w:rPr>
          <w:lang w:val="de-DE"/>
        </w:rPr>
        <w:tab/>
      </w:r>
      <w:r w:rsidR="0010413C" w:rsidRPr="005C0115">
        <w:rPr>
          <w:lang w:val="de-DE"/>
        </w:rPr>
        <w:tab/>
      </w:r>
      <w:r w:rsidR="0010413C" w:rsidRPr="005C0115">
        <w:rPr>
          <w:lang w:val="de-DE"/>
        </w:rPr>
        <w:tab/>
      </w:r>
      <w:hyperlink r:id="rId14" w:history="1">
        <w:r w:rsidR="0010413C">
          <w:rPr>
            <w:rStyle w:val="Hyperlink"/>
            <w:lang w:val="de-DE"/>
          </w:rPr>
          <w:t>jacqueline.gusmag@sennheiser.com</w:t>
        </w:r>
      </w:hyperlink>
    </w:p>
    <w:p w14:paraId="13702FA7" w14:textId="77777777" w:rsidR="00C24DAB" w:rsidRPr="000B2F5D" w:rsidRDefault="00C24DAB" w:rsidP="00E358D6">
      <w:pPr>
        <w:rPr>
          <w:lang w:val="de-DE"/>
        </w:rPr>
      </w:pPr>
    </w:p>
    <w:sectPr w:rsidR="00C24DAB" w:rsidRPr="000B2F5D" w:rsidSect="009031C7">
      <w:headerReference w:type="default" r:id="rId15"/>
      <w:headerReference w:type="first" r:id="rId16"/>
      <w:footerReference w:type="first" r:id="rId17"/>
      <w:pgSz w:w="11906" w:h="16838" w:code="9"/>
      <w:pgMar w:top="2754" w:right="2608" w:bottom="1418" w:left="1418" w:header="629" w:footer="13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9F997" w14:textId="77777777" w:rsidR="00835B5A" w:rsidRDefault="00835B5A" w:rsidP="00CA1EB9">
      <w:pPr>
        <w:spacing w:line="240" w:lineRule="auto"/>
      </w:pPr>
      <w:r>
        <w:separator/>
      </w:r>
    </w:p>
  </w:endnote>
  <w:endnote w:type="continuationSeparator" w:id="0">
    <w:p w14:paraId="14C027BB" w14:textId="77777777" w:rsidR="00835B5A" w:rsidRDefault="00835B5A" w:rsidP="00CA1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nnheiser Office">
    <w:altName w:val="Cambria"/>
    <w:panose1 w:val="020B0504020101010102"/>
    <w:charset w:val="00"/>
    <w:family w:val="swiss"/>
    <w:pitch w:val="variable"/>
    <w:sig w:usb0="A00000AF" w:usb1="500020DB" w:usb2="00000000" w:usb3="00000000" w:csb0="00000093" w:csb1="00000000"/>
    <w:embedRegular r:id="rId1" w:fontKey="{FEE08DBB-275E-4AFD-AF41-A932BDAE8A64}"/>
    <w:embedBold r:id="rId2" w:fontKey="{717368EC-2E18-4648-B3AD-80D41440674A}"/>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3" w:fontKey="{B97594D5-8FBC-4B61-892C-131E7908E87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E540C" w14:textId="1EACBCA8" w:rsidR="00EB6084" w:rsidRDefault="00EB6084" w:rsidP="009031C7">
    <w:pPr>
      <w:pStyle w:val="Fuzeile"/>
      <w:tabs>
        <w:tab w:val="left" w:pos="3068"/>
      </w:tabs>
    </w:pPr>
    <w:r>
      <w:rPr>
        <w:noProof/>
        <w:lang w:val="de-DE" w:eastAsia="de-DE"/>
      </w:rPr>
      <w:drawing>
        <wp:anchor distT="0" distB="0" distL="114300" distR="114300" simplePos="0" relativeHeight="251673600" behindDoc="0" locked="1" layoutInCell="1" allowOverlap="1" wp14:anchorId="532BA4BF" wp14:editId="63CE435C">
          <wp:simplePos x="0" y="0"/>
          <wp:positionH relativeFrom="page">
            <wp:posOffset>900430</wp:posOffset>
          </wp:positionH>
          <wp:positionV relativeFrom="page">
            <wp:posOffset>10153015</wp:posOffset>
          </wp:positionV>
          <wp:extent cx="1026000" cy="108000"/>
          <wp:effectExtent l="0" t="0" r="3175" b="6350"/>
          <wp:wrapNone/>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Logoschrift_black.emf"/>
                  <pic:cNvPicPr/>
                </pic:nvPicPr>
                <pic:blipFill>
                  <a:blip r:embed="rId1">
                    <a:extLst>
                      <a:ext uri="{28A0092B-C50C-407E-A947-70E740481C1C}">
                        <a14:useLocalDpi xmlns:a14="http://schemas.microsoft.com/office/drawing/2010/main" val="0"/>
                      </a:ext>
                    </a:extLst>
                  </a:blip>
                  <a:stretch>
                    <a:fillRect/>
                  </a:stretch>
                </pic:blipFill>
                <pic:spPr>
                  <a:xfrm>
                    <a:off x="0" y="0"/>
                    <a:ext cx="1026000" cy="108000"/>
                  </a:xfrm>
                  <a:prstGeom prst="rect">
                    <a:avLst/>
                  </a:prstGeom>
                </pic:spPr>
              </pic:pic>
            </a:graphicData>
          </a:graphic>
          <wp14:sizeRelH relativeFrom="margin">
            <wp14:pctWidth>0</wp14:pctWidth>
          </wp14:sizeRelH>
          <wp14:sizeRelV relativeFrom="margin">
            <wp14:pctHeight>0</wp14:pctHeight>
          </wp14:sizeRelV>
        </wp:anchor>
      </w:drawing>
    </w:r>
    <w:r w:rsidR="009031C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EB6E3" w14:textId="77777777" w:rsidR="00835B5A" w:rsidRDefault="00835B5A" w:rsidP="00CA1EB9">
      <w:pPr>
        <w:spacing w:line="240" w:lineRule="auto"/>
      </w:pPr>
      <w:r>
        <w:separator/>
      </w:r>
    </w:p>
  </w:footnote>
  <w:footnote w:type="continuationSeparator" w:id="0">
    <w:p w14:paraId="319D0F1A" w14:textId="77777777" w:rsidR="00835B5A" w:rsidRDefault="00835B5A" w:rsidP="00CA1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12298" w14:textId="11D5FF56" w:rsidR="008E5D5C" w:rsidRPr="008E5D5C" w:rsidRDefault="008E5D5C" w:rsidP="008E5D5C">
    <w:pPr>
      <w:pStyle w:val="Kopfzeile"/>
      <w:rPr>
        <w:color w:val="0095D5" w:themeColor="accent1"/>
      </w:rPr>
    </w:pPr>
    <w:r w:rsidRPr="008E5D5C">
      <w:rPr>
        <w:color w:val="0095D5" w:themeColor="accent1"/>
      </w:rPr>
      <w:t>Presse</w:t>
    </w:r>
    <w:r w:rsidRPr="008E5D5C">
      <w:rPr>
        <w:noProof/>
        <w:color w:val="0095D5" w:themeColor="accent1"/>
        <w:lang w:val="de-DE" w:eastAsia="de-DE"/>
      </w:rPr>
      <w:drawing>
        <wp:anchor distT="0" distB="0" distL="114300" distR="114300" simplePos="0" relativeHeight="251675648" behindDoc="0" locked="1" layoutInCell="1" allowOverlap="1" wp14:anchorId="28012896" wp14:editId="4F7EBBC6">
          <wp:simplePos x="0" y="0"/>
          <wp:positionH relativeFrom="page">
            <wp:posOffset>900430</wp:posOffset>
          </wp:positionH>
          <wp:positionV relativeFrom="page">
            <wp:posOffset>422275</wp:posOffset>
          </wp:positionV>
          <wp:extent cx="576000" cy="431117"/>
          <wp:effectExtent l="0" t="0" r="0" b="762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r w:rsidR="0010413C">
      <w:rPr>
        <w:color w:val="0095D5" w:themeColor="accent1"/>
      </w:rPr>
      <w:t>mitteilung</w:t>
    </w:r>
  </w:p>
  <w:p w14:paraId="137908D9" w14:textId="362F38E2" w:rsidR="008E5D5C" w:rsidRPr="008E5D5C" w:rsidRDefault="008E5D5C" w:rsidP="008E5D5C">
    <w:pPr>
      <w:pStyle w:val="Kopfzeile"/>
    </w:pPr>
    <w:r>
      <w:fldChar w:fldCharType="begin"/>
    </w:r>
    <w:r>
      <w:instrText xml:space="preserve"> PAGE  \* Arabic  \* MERGEFORMAT </w:instrText>
    </w:r>
    <w:r>
      <w:fldChar w:fldCharType="separate"/>
    </w:r>
    <w:r w:rsidR="005866A9">
      <w:rPr>
        <w:noProof/>
      </w:rPr>
      <w:t>4</w:t>
    </w:r>
    <w:r>
      <w:fldChar w:fldCharType="end"/>
    </w:r>
    <w:r>
      <w:t>/</w:t>
    </w:r>
    <w:fldSimple w:instr=" NUMPAGES  \* Arabic  \* MERGEFORMAT ">
      <w:r w:rsidR="005866A9">
        <w:rPr>
          <w:noProof/>
        </w:rPr>
        <w:t>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BBA67" w14:textId="59B14734" w:rsidR="00CA1EB9" w:rsidRPr="008E5D5C" w:rsidRDefault="008E5D5C" w:rsidP="008E5D5C">
    <w:pPr>
      <w:pStyle w:val="Kopfzeile"/>
      <w:rPr>
        <w:color w:val="0095D5" w:themeColor="accent1"/>
      </w:rPr>
    </w:pPr>
    <w:r w:rsidRPr="008E5D5C">
      <w:rPr>
        <w:color w:val="0095D5" w:themeColor="accent1"/>
      </w:rPr>
      <w:t>Press</w:t>
    </w:r>
    <w:r w:rsidR="001B58A4">
      <w:rPr>
        <w:color w:val="0095D5" w:themeColor="accent1"/>
      </w:rPr>
      <w:t>emitteilung</w:t>
    </w:r>
    <w:r w:rsidR="00CA1EB9" w:rsidRPr="008E5D5C">
      <w:rPr>
        <w:noProof/>
        <w:color w:val="0095D5" w:themeColor="accent1"/>
        <w:lang w:val="de-DE" w:eastAsia="de-DE"/>
      </w:rPr>
      <w:drawing>
        <wp:anchor distT="0" distB="0" distL="114300" distR="114300" simplePos="0" relativeHeight="251668480" behindDoc="0" locked="1" layoutInCell="1" allowOverlap="1" wp14:anchorId="4BF682BE" wp14:editId="4B029315">
          <wp:simplePos x="0" y="0"/>
          <wp:positionH relativeFrom="page">
            <wp:posOffset>900430</wp:posOffset>
          </wp:positionH>
          <wp:positionV relativeFrom="page">
            <wp:posOffset>422275</wp:posOffset>
          </wp:positionV>
          <wp:extent cx="576000" cy="431117"/>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6000" cy="431117"/>
                  </a:xfrm>
                  <a:prstGeom prst="rect">
                    <a:avLst/>
                  </a:prstGeom>
                </pic:spPr>
              </pic:pic>
            </a:graphicData>
          </a:graphic>
          <wp14:sizeRelH relativeFrom="margin">
            <wp14:pctWidth>0</wp14:pctWidth>
          </wp14:sizeRelH>
          <wp14:sizeRelV relativeFrom="margin">
            <wp14:pctHeight>0</wp14:pctHeight>
          </wp14:sizeRelV>
        </wp:anchor>
      </w:drawing>
    </w:r>
  </w:p>
  <w:p w14:paraId="2A2AEA18" w14:textId="7A95FCCC" w:rsidR="008E5D5C" w:rsidRPr="008E5D5C" w:rsidRDefault="008E5D5C" w:rsidP="008E5D5C">
    <w:pPr>
      <w:pStyle w:val="Kopfzeile"/>
    </w:pPr>
    <w:r>
      <w:fldChar w:fldCharType="begin"/>
    </w:r>
    <w:r>
      <w:instrText xml:space="preserve"> PAGE  \* Arabic  \* MERGEFORMAT </w:instrText>
    </w:r>
    <w:r>
      <w:fldChar w:fldCharType="separate"/>
    </w:r>
    <w:r w:rsidR="005866A9">
      <w:rPr>
        <w:noProof/>
      </w:rPr>
      <w:t>1</w:t>
    </w:r>
    <w:r>
      <w:fldChar w:fldCharType="end"/>
    </w:r>
    <w:r>
      <w:t>/</w:t>
    </w:r>
    <w:fldSimple w:instr=" NUMPAGES  \* Arabic  \* MERGEFORMAT ">
      <w:r w:rsidR="005866A9">
        <w:rPr>
          <w:noProof/>
        </w:rPr>
        <w:t>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E4594"/>
    <w:multiLevelType w:val="hybridMultilevel"/>
    <w:tmpl w:val="E9A6A7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xMzE1NjA0tjSxNDNR0lEKTi0uzszPAykwrgUAy0eSxCwAAAA="/>
  </w:docVars>
  <w:rsids>
    <w:rsidRoot w:val="00CA1EB9"/>
    <w:rsid w:val="000001F2"/>
    <w:rsid w:val="00001EEE"/>
    <w:rsid w:val="0002191E"/>
    <w:rsid w:val="00027087"/>
    <w:rsid w:val="000300F3"/>
    <w:rsid w:val="0004650A"/>
    <w:rsid w:val="00063EAC"/>
    <w:rsid w:val="0007621F"/>
    <w:rsid w:val="00080677"/>
    <w:rsid w:val="00096561"/>
    <w:rsid w:val="000B2F5D"/>
    <w:rsid w:val="000D65A3"/>
    <w:rsid w:val="0010413C"/>
    <w:rsid w:val="0011686E"/>
    <w:rsid w:val="00121501"/>
    <w:rsid w:val="00126C55"/>
    <w:rsid w:val="0014006E"/>
    <w:rsid w:val="00150CF3"/>
    <w:rsid w:val="001646F1"/>
    <w:rsid w:val="00166F02"/>
    <w:rsid w:val="00181E0B"/>
    <w:rsid w:val="001A028B"/>
    <w:rsid w:val="001A3613"/>
    <w:rsid w:val="001A5DEA"/>
    <w:rsid w:val="001B46A8"/>
    <w:rsid w:val="001B58A4"/>
    <w:rsid w:val="001B73D0"/>
    <w:rsid w:val="001C09F8"/>
    <w:rsid w:val="001C357D"/>
    <w:rsid w:val="001C63D8"/>
    <w:rsid w:val="001D4E25"/>
    <w:rsid w:val="001D51EA"/>
    <w:rsid w:val="001D535B"/>
    <w:rsid w:val="001E1242"/>
    <w:rsid w:val="001E2569"/>
    <w:rsid w:val="001E27DE"/>
    <w:rsid w:val="001E507C"/>
    <w:rsid w:val="001F3001"/>
    <w:rsid w:val="001F6372"/>
    <w:rsid w:val="001F6CB4"/>
    <w:rsid w:val="002057CE"/>
    <w:rsid w:val="002106B9"/>
    <w:rsid w:val="00217949"/>
    <w:rsid w:val="002257A2"/>
    <w:rsid w:val="00232F3C"/>
    <w:rsid w:val="00251689"/>
    <w:rsid w:val="0026438F"/>
    <w:rsid w:val="00282A8D"/>
    <w:rsid w:val="00286826"/>
    <w:rsid w:val="00293215"/>
    <w:rsid w:val="002953F9"/>
    <w:rsid w:val="002C563D"/>
    <w:rsid w:val="002C6F4D"/>
    <w:rsid w:val="002E2FEA"/>
    <w:rsid w:val="0030134D"/>
    <w:rsid w:val="003027B5"/>
    <w:rsid w:val="00307AB7"/>
    <w:rsid w:val="00311C6F"/>
    <w:rsid w:val="00326FB8"/>
    <w:rsid w:val="00333005"/>
    <w:rsid w:val="00334DF0"/>
    <w:rsid w:val="00335A59"/>
    <w:rsid w:val="0034325E"/>
    <w:rsid w:val="00343F10"/>
    <w:rsid w:val="00344306"/>
    <w:rsid w:val="00354CCF"/>
    <w:rsid w:val="00375ACD"/>
    <w:rsid w:val="003A283F"/>
    <w:rsid w:val="003A36A6"/>
    <w:rsid w:val="003C579E"/>
    <w:rsid w:val="003D0032"/>
    <w:rsid w:val="003D06A1"/>
    <w:rsid w:val="003D5FDB"/>
    <w:rsid w:val="004077C5"/>
    <w:rsid w:val="00411E98"/>
    <w:rsid w:val="004318BE"/>
    <w:rsid w:val="00433351"/>
    <w:rsid w:val="00437463"/>
    <w:rsid w:val="00437922"/>
    <w:rsid w:val="00440797"/>
    <w:rsid w:val="00453B3E"/>
    <w:rsid w:val="00483330"/>
    <w:rsid w:val="00484CA7"/>
    <w:rsid w:val="004938B7"/>
    <w:rsid w:val="004A7CE6"/>
    <w:rsid w:val="004B19E9"/>
    <w:rsid w:val="004B5D6E"/>
    <w:rsid w:val="004D1503"/>
    <w:rsid w:val="004E37D8"/>
    <w:rsid w:val="004F2502"/>
    <w:rsid w:val="00514A04"/>
    <w:rsid w:val="005245DD"/>
    <w:rsid w:val="005327DB"/>
    <w:rsid w:val="00543F5C"/>
    <w:rsid w:val="005612AF"/>
    <w:rsid w:val="00571581"/>
    <w:rsid w:val="00585F70"/>
    <w:rsid w:val="005866A9"/>
    <w:rsid w:val="005A2A1C"/>
    <w:rsid w:val="005A3340"/>
    <w:rsid w:val="005C1F67"/>
    <w:rsid w:val="005C319B"/>
    <w:rsid w:val="005C32EE"/>
    <w:rsid w:val="005D571F"/>
    <w:rsid w:val="005E11E7"/>
    <w:rsid w:val="005F3DBC"/>
    <w:rsid w:val="0060142B"/>
    <w:rsid w:val="0060590E"/>
    <w:rsid w:val="006108B6"/>
    <w:rsid w:val="00625464"/>
    <w:rsid w:val="006271F3"/>
    <w:rsid w:val="00632C1D"/>
    <w:rsid w:val="006431C2"/>
    <w:rsid w:val="00647D25"/>
    <w:rsid w:val="00696BED"/>
    <w:rsid w:val="006B5171"/>
    <w:rsid w:val="006B7454"/>
    <w:rsid w:val="006C472A"/>
    <w:rsid w:val="006D1254"/>
    <w:rsid w:val="006D3805"/>
    <w:rsid w:val="006F058F"/>
    <w:rsid w:val="006F605D"/>
    <w:rsid w:val="00713A9F"/>
    <w:rsid w:val="007237E9"/>
    <w:rsid w:val="00732897"/>
    <w:rsid w:val="007447CC"/>
    <w:rsid w:val="00747409"/>
    <w:rsid w:val="0075128C"/>
    <w:rsid w:val="00757411"/>
    <w:rsid w:val="007577BF"/>
    <w:rsid w:val="00763586"/>
    <w:rsid w:val="00766E21"/>
    <w:rsid w:val="0077751B"/>
    <w:rsid w:val="0077781F"/>
    <w:rsid w:val="007823A2"/>
    <w:rsid w:val="00782F6D"/>
    <w:rsid w:val="007B4E71"/>
    <w:rsid w:val="007C0CF2"/>
    <w:rsid w:val="007C4F79"/>
    <w:rsid w:val="007D616A"/>
    <w:rsid w:val="007F15DB"/>
    <w:rsid w:val="00802CE9"/>
    <w:rsid w:val="00810BAE"/>
    <w:rsid w:val="00824B3F"/>
    <w:rsid w:val="00826271"/>
    <w:rsid w:val="00835B5A"/>
    <w:rsid w:val="008554B3"/>
    <w:rsid w:val="008736D6"/>
    <w:rsid w:val="008914C4"/>
    <w:rsid w:val="008B55F9"/>
    <w:rsid w:val="008B7B05"/>
    <w:rsid w:val="008D2CAE"/>
    <w:rsid w:val="008D6CAB"/>
    <w:rsid w:val="008E5D5C"/>
    <w:rsid w:val="00900F35"/>
    <w:rsid w:val="009031C7"/>
    <w:rsid w:val="00911FED"/>
    <w:rsid w:val="00922ACD"/>
    <w:rsid w:val="009230AA"/>
    <w:rsid w:val="009302B0"/>
    <w:rsid w:val="009320A9"/>
    <w:rsid w:val="00941BE5"/>
    <w:rsid w:val="0096299E"/>
    <w:rsid w:val="0096404E"/>
    <w:rsid w:val="00977493"/>
    <w:rsid w:val="00977CE2"/>
    <w:rsid w:val="0099585A"/>
    <w:rsid w:val="00997BD9"/>
    <w:rsid w:val="009B034C"/>
    <w:rsid w:val="009B0A92"/>
    <w:rsid w:val="009B2BB0"/>
    <w:rsid w:val="009C45A2"/>
    <w:rsid w:val="009C5FCA"/>
    <w:rsid w:val="009D6AD5"/>
    <w:rsid w:val="009E09EA"/>
    <w:rsid w:val="009E38B1"/>
    <w:rsid w:val="009E51A1"/>
    <w:rsid w:val="009E7211"/>
    <w:rsid w:val="009F673A"/>
    <w:rsid w:val="00A20183"/>
    <w:rsid w:val="00A214FC"/>
    <w:rsid w:val="00A22735"/>
    <w:rsid w:val="00A23360"/>
    <w:rsid w:val="00A23ABB"/>
    <w:rsid w:val="00A5345D"/>
    <w:rsid w:val="00A75491"/>
    <w:rsid w:val="00A92199"/>
    <w:rsid w:val="00AA2EED"/>
    <w:rsid w:val="00AA3045"/>
    <w:rsid w:val="00AB0C5A"/>
    <w:rsid w:val="00AB48ED"/>
    <w:rsid w:val="00AB5767"/>
    <w:rsid w:val="00AB7EEE"/>
    <w:rsid w:val="00AC4E77"/>
    <w:rsid w:val="00AC5B8D"/>
    <w:rsid w:val="00AD09E5"/>
    <w:rsid w:val="00AD5803"/>
    <w:rsid w:val="00AD75E0"/>
    <w:rsid w:val="00AE0EF3"/>
    <w:rsid w:val="00AE2057"/>
    <w:rsid w:val="00B20E88"/>
    <w:rsid w:val="00B211FF"/>
    <w:rsid w:val="00B322BC"/>
    <w:rsid w:val="00B476AD"/>
    <w:rsid w:val="00B50474"/>
    <w:rsid w:val="00B852CF"/>
    <w:rsid w:val="00B878D9"/>
    <w:rsid w:val="00BA17C9"/>
    <w:rsid w:val="00BA5DC5"/>
    <w:rsid w:val="00BA7E2B"/>
    <w:rsid w:val="00BB28E1"/>
    <w:rsid w:val="00BB42BF"/>
    <w:rsid w:val="00BD44F2"/>
    <w:rsid w:val="00BD64B1"/>
    <w:rsid w:val="00BE39EA"/>
    <w:rsid w:val="00BE7F61"/>
    <w:rsid w:val="00BF0963"/>
    <w:rsid w:val="00BF392D"/>
    <w:rsid w:val="00C11A44"/>
    <w:rsid w:val="00C11EA9"/>
    <w:rsid w:val="00C21713"/>
    <w:rsid w:val="00C24DAB"/>
    <w:rsid w:val="00C24E4C"/>
    <w:rsid w:val="00C419AF"/>
    <w:rsid w:val="00C5420E"/>
    <w:rsid w:val="00C569DB"/>
    <w:rsid w:val="00C65824"/>
    <w:rsid w:val="00C8099E"/>
    <w:rsid w:val="00C830EE"/>
    <w:rsid w:val="00C91ACD"/>
    <w:rsid w:val="00C95FF8"/>
    <w:rsid w:val="00CA1EB9"/>
    <w:rsid w:val="00CA31D5"/>
    <w:rsid w:val="00CB0A15"/>
    <w:rsid w:val="00CB28E0"/>
    <w:rsid w:val="00CB2AC9"/>
    <w:rsid w:val="00CB3B45"/>
    <w:rsid w:val="00CB4966"/>
    <w:rsid w:val="00CC06C6"/>
    <w:rsid w:val="00CC091F"/>
    <w:rsid w:val="00CD3D9C"/>
    <w:rsid w:val="00CD5497"/>
    <w:rsid w:val="00D047A2"/>
    <w:rsid w:val="00D143B0"/>
    <w:rsid w:val="00D16FC4"/>
    <w:rsid w:val="00D17ABD"/>
    <w:rsid w:val="00D21CEF"/>
    <w:rsid w:val="00D21D02"/>
    <w:rsid w:val="00D22EA6"/>
    <w:rsid w:val="00D27E97"/>
    <w:rsid w:val="00D36CC0"/>
    <w:rsid w:val="00D46B99"/>
    <w:rsid w:val="00D57AD6"/>
    <w:rsid w:val="00D63BFD"/>
    <w:rsid w:val="00D644ED"/>
    <w:rsid w:val="00D67CE1"/>
    <w:rsid w:val="00D77FDB"/>
    <w:rsid w:val="00D905B2"/>
    <w:rsid w:val="00D912BB"/>
    <w:rsid w:val="00D97140"/>
    <w:rsid w:val="00DB7B01"/>
    <w:rsid w:val="00DC4AC6"/>
    <w:rsid w:val="00DC69CF"/>
    <w:rsid w:val="00DD0451"/>
    <w:rsid w:val="00DD11A3"/>
    <w:rsid w:val="00DE1247"/>
    <w:rsid w:val="00DE2953"/>
    <w:rsid w:val="00DE30DC"/>
    <w:rsid w:val="00DE4CC4"/>
    <w:rsid w:val="00DF7B7B"/>
    <w:rsid w:val="00E10037"/>
    <w:rsid w:val="00E233E0"/>
    <w:rsid w:val="00E2412A"/>
    <w:rsid w:val="00E358D6"/>
    <w:rsid w:val="00E42C92"/>
    <w:rsid w:val="00E44BB5"/>
    <w:rsid w:val="00E45456"/>
    <w:rsid w:val="00E63B8B"/>
    <w:rsid w:val="00E8423A"/>
    <w:rsid w:val="00E8536E"/>
    <w:rsid w:val="00EA2A43"/>
    <w:rsid w:val="00EA3DFE"/>
    <w:rsid w:val="00EB4E39"/>
    <w:rsid w:val="00EB6084"/>
    <w:rsid w:val="00EC5198"/>
    <w:rsid w:val="00EC576E"/>
    <w:rsid w:val="00EC72B1"/>
    <w:rsid w:val="00ED5F66"/>
    <w:rsid w:val="00EE0B66"/>
    <w:rsid w:val="00EF11B4"/>
    <w:rsid w:val="00EF3B1A"/>
    <w:rsid w:val="00F305FA"/>
    <w:rsid w:val="00F41EB6"/>
    <w:rsid w:val="00F43C9F"/>
    <w:rsid w:val="00F45AA6"/>
    <w:rsid w:val="00F45F5C"/>
    <w:rsid w:val="00F6520A"/>
    <w:rsid w:val="00F66A35"/>
    <w:rsid w:val="00F75316"/>
    <w:rsid w:val="00F80FFB"/>
    <w:rsid w:val="00F838C7"/>
    <w:rsid w:val="00F902A9"/>
    <w:rsid w:val="00F9128B"/>
    <w:rsid w:val="00FC026A"/>
    <w:rsid w:val="00FC2F8A"/>
    <w:rsid w:val="00FC6BB1"/>
    <w:rsid w:val="00FD69BF"/>
    <w:rsid w:val="00FE0299"/>
    <w:rsid w:val="00FF42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11A6A6"/>
  <w15:chartTrackingRefBased/>
  <w15:docId w15:val="{9E96DF7C-612A-4119-9ABF-B32A2720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45A2"/>
    <w:pPr>
      <w:spacing w:after="0" w:line="360" w:lineRule="auto"/>
    </w:pPr>
    <w:rPr>
      <w:sz w:val="18"/>
      <w:lang w:val="en-GB"/>
    </w:rPr>
  </w:style>
  <w:style w:type="paragraph" w:styleId="berschrift1">
    <w:name w:val="heading 1"/>
    <w:basedOn w:val="Standard"/>
    <w:next w:val="Standard"/>
    <w:link w:val="berschrift1Zchn"/>
    <w:uiPriority w:val="9"/>
    <w:qFormat/>
    <w:rsid w:val="00F43C9F"/>
    <w:pPr>
      <w:outlineLvl w:val="0"/>
    </w:pPr>
    <w:rPr>
      <w:b/>
      <w:color w:val="0095D5" w:themeColor="accent1"/>
    </w:rPr>
  </w:style>
  <w:style w:type="paragraph" w:styleId="berschrift2">
    <w:name w:val="heading 2"/>
    <w:basedOn w:val="Standard"/>
    <w:next w:val="Standard"/>
    <w:link w:val="berschrift2Zchn"/>
    <w:uiPriority w:val="9"/>
    <w:unhideWhenUsed/>
    <w:rsid w:val="009C45A2"/>
    <w:pP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rPr>
  </w:style>
  <w:style w:type="character" w:customStyle="1" w:styleId="KopfzeileZchn">
    <w:name w:val="Kopfzeile Zchn"/>
    <w:basedOn w:val="Absatz-Standardschriftart"/>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rPr>
  </w:style>
  <w:style w:type="character" w:customStyle="1" w:styleId="FuzeileZchn">
    <w:name w:val="Fußzeile Zchn"/>
    <w:basedOn w:val="Absatz-Standardschriftart"/>
    <w:link w:val="Fuzeile"/>
    <w:uiPriority w:val="99"/>
    <w:rsid w:val="00AB5767"/>
    <w:rPr>
      <w:sz w:val="12"/>
      <w:lang w:val="en-GB"/>
    </w:rPr>
  </w:style>
  <w:style w:type="table" w:styleId="Tabellenraster">
    <w:name w:val="Table Grid"/>
    <w:basedOn w:val="NormaleTabelle"/>
    <w:uiPriority w:val="59"/>
    <w:unhideWhenUsed/>
    <w:rsid w:val="005327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E2057"/>
    <w:pPr>
      <w:spacing w:line="180" w:lineRule="atLeast"/>
    </w:pPr>
    <w:rPr>
      <w:sz w:val="12"/>
    </w:rPr>
  </w:style>
  <w:style w:type="paragraph" w:styleId="Titel">
    <w:name w:val="Title"/>
    <w:basedOn w:val="Standard"/>
    <w:next w:val="Standard"/>
    <w:link w:val="TitelZchn"/>
    <w:uiPriority w:val="10"/>
    <w:rsid w:val="00AC4E77"/>
    <w:pPr>
      <w:spacing w:before="440" w:after="200"/>
      <w:contextualSpacing/>
    </w:pPr>
    <w:rPr>
      <w:sz w:val="24"/>
    </w:rPr>
  </w:style>
  <w:style w:type="character" w:customStyle="1" w:styleId="TitelZchn">
    <w:name w:val="Titel Zchn"/>
    <w:basedOn w:val="Absatz-Standardschriftart"/>
    <w:link w:val="Titel"/>
    <w:uiPriority w:val="10"/>
    <w:rsid w:val="00AC4E77"/>
    <w:rPr>
      <w:sz w:val="24"/>
      <w:lang w:val="en-GB"/>
    </w:rPr>
  </w:style>
  <w:style w:type="character" w:customStyle="1" w:styleId="berschrift1Zchn">
    <w:name w:val="Überschrift 1 Zchn"/>
    <w:basedOn w:val="Absatz-Standardschriftart"/>
    <w:link w:val="berschrift1"/>
    <w:uiPriority w:val="9"/>
    <w:rsid w:val="00F43C9F"/>
    <w:rPr>
      <w:b/>
      <w:color w:val="0095D5" w:themeColor="accent1"/>
      <w:sz w:val="18"/>
      <w:lang w:val="en-GB"/>
    </w:rPr>
  </w:style>
  <w:style w:type="paragraph" w:customStyle="1" w:styleId="Marginalnote">
    <w:name w:val="Marginal note"/>
    <w:basedOn w:val="Standard"/>
    <w:qFormat/>
    <w:rsid w:val="00F45F5C"/>
    <w:pPr>
      <w:framePr w:w="1418" w:wrap="around" w:vAnchor="text" w:hAnchor="text" w:x="8194" w:y="41"/>
      <w:spacing w:line="195" w:lineRule="atLeast"/>
    </w:pPr>
    <w:rPr>
      <w:sz w:val="15"/>
    </w:rPr>
  </w:style>
  <w:style w:type="character" w:customStyle="1" w:styleId="berschrift2Zchn">
    <w:name w:val="Überschrift 2 Zchn"/>
    <w:basedOn w:val="Absatz-Standardschriftart"/>
    <w:link w:val="berschrift2"/>
    <w:uiPriority w:val="9"/>
    <w:rsid w:val="009C45A2"/>
    <w:rPr>
      <w:b/>
      <w:sz w:val="18"/>
      <w:lang w:val="en-GB"/>
    </w:rPr>
  </w:style>
  <w:style w:type="paragraph" w:customStyle="1" w:styleId="Contact">
    <w:name w:val="Contact"/>
    <w:basedOn w:val="Standard"/>
    <w:qFormat/>
    <w:rsid w:val="00C24DAB"/>
    <w:pPr>
      <w:tabs>
        <w:tab w:val="left" w:pos="4111"/>
      </w:tabs>
      <w:spacing w:line="210" w:lineRule="atLeast"/>
    </w:pPr>
    <w:rPr>
      <w:sz w:val="15"/>
    </w:rPr>
  </w:style>
  <w:style w:type="character" w:styleId="Hyperlink">
    <w:name w:val="Hyperlink"/>
    <w:basedOn w:val="Absatz-Standardschriftart"/>
    <w:uiPriority w:val="99"/>
    <w:unhideWhenUsed/>
    <w:rsid w:val="00C24DAB"/>
    <w:rPr>
      <w:color w:val="000000" w:themeColor="hyperlink"/>
      <w:u w:val="single"/>
    </w:rPr>
  </w:style>
  <w:style w:type="paragraph" w:customStyle="1" w:styleId="Embargo">
    <w:name w:val="Embargo"/>
    <w:basedOn w:val="Standard"/>
    <w:qFormat/>
    <w:rsid w:val="009C45A2"/>
    <w:pPr>
      <w:spacing w:after="240"/>
    </w:pPr>
    <w:rPr>
      <w:b/>
      <w:color w:val="FF0A14"/>
    </w:rPr>
  </w:style>
  <w:style w:type="paragraph" w:styleId="Beschriftung">
    <w:name w:val="caption"/>
    <w:basedOn w:val="Standard"/>
    <w:next w:val="Standard"/>
    <w:uiPriority w:val="35"/>
    <w:unhideWhenUsed/>
    <w:qFormat/>
    <w:rsid w:val="009320A9"/>
    <w:pPr>
      <w:spacing w:line="210" w:lineRule="atLeast"/>
    </w:pPr>
    <w:rPr>
      <w:sz w:val="15"/>
    </w:rPr>
  </w:style>
  <w:style w:type="paragraph" w:customStyle="1" w:styleId="About">
    <w:name w:val="About"/>
    <w:basedOn w:val="Standard"/>
    <w:qFormat/>
    <w:rsid w:val="00F43C9F"/>
    <w:pPr>
      <w:spacing w:line="240" w:lineRule="auto"/>
    </w:pPr>
    <w:rPr>
      <w:b/>
      <w:bCs/>
      <w:lang w:val="en-US"/>
    </w:rPr>
  </w:style>
  <w:style w:type="paragraph" w:styleId="Sprechblasentext">
    <w:name w:val="Balloon Text"/>
    <w:basedOn w:val="Standard"/>
    <w:link w:val="SprechblasentextZchn"/>
    <w:uiPriority w:val="99"/>
    <w:semiHidden/>
    <w:unhideWhenUsed/>
    <w:rsid w:val="009031C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9031C7"/>
    <w:rPr>
      <w:rFonts w:ascii="Segoe UI" w:hAnsi="Segoe UI" w:cs="Segoe UI"/>
      <w:sz w:val="18"/>
      <w:szCs w:val="18"/>
      <w:lang w:val="en-GB"/>
    </w:rPr>
  </w:style>
  <w:style w:type="character" w:styleId="Kommentarzeichen">
    <w:name w:val="annotation reference"/>
    <w:basedOn w:val="Absatz-Standardschriftart"/>
    <w:uiPriority w:val="99"/>
    <w:semiHidden/>
    <w:unhideWhenUsed/>
    <w:rsid w:val="00632C1D"/>
    <w:rPr>
      <w:sz w:val="16"/>
      <w:szCs w:val="16"/>
    </w:rPr>
  </w:style>
  <w:style w:type="paragraph" w:styleId="Kommentartext">
    <w:name w:val="annotation text"/>
    <w:basedOn w:val="Standard"/>
    <w:link w:val="KommentartextZchn"/>
    <w:uiPriority w:val="99"/>
    <w:semiHidden/>
    <w:unhideWhenUsed/>
    <w:rsid w:val="00632C1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32C1D"/>
    <w:rPr>
      <w:sz w:val="20"/>
      <w:szCs w:val="20"/>
      <w:lang w:val="en-GB"/>
    </w:rPr>
  </w:style>
  <w:style w:type="paragraph" w:styleId="Kommentarthema">
    <w:name w:val="annotation subject"/>
    <w:basedOn w:val="Kommentartext"/>
    <w:next w:val="Kommentartext"/>
    <w:link w:val="KommentarthemaZchn"/>
    <w:uiPriority w:val="99"/>
    <w:semiHidden/>
    <w:unhideWhenUsed/>
    <w:rsid w:val="00632C1D"/>
    <w:rPr>
      <w:b/>
      <w:bCs/>
    </w:rPr>
  </w:style>
  <w:style w:type="character" w:customStyle="1" w:styleId="KommentarthemaZchn">
    <w:name w:val="Kommentarthema Zchn"/>
    <w:basedOn w:val="KommentartextZchn"/>
    <w:link w:val="Kommentarthema"/>
    <w:uiPriority w:val="99"/>
    <w:semiHidden/>
    <w:rsid w:val="00632C1D"/>
    <w:rPr>
      <w:b/>
      <w:bCs/>
      <w:sz w:val="20"/>
      <w:szCs w:val="20"/>
      <w:lang w:val="en-GB"/>
    </w:rPr>
  </w:style>
  <w:style w:type="paragraph" w:customStyle="1" w:styleId="Default">
    <w:name w:val="Default"/>
    <w:rsid w:val="00696BED"/>
    <w:pPr>
      <w:autoSpaceDE w:val="0"/>
      <w:autoSpaceDN w:val="0"/>
      <w:adjustRightInd w:val="0"/>
      <w:spacing w:after="0" w:line="240" w:lineRule="auto"/>
    </w:pPr>
    <w:rPr>
      <w:rFonts w:ascii="Sennheiser Office" w:hAnsi="Sennheiser Office" w:cs="Sennheiser Office"/>
      <w:color w:val="000000"/>
      <w:sz w:val="24"/>
      <w:szCs w:val="24"/>
    </w:rPr>
  </w:style>
  <w:style w:type="paragraph" w:styleId="berarbeitung">
    <w:name w:val="Revision"/>
    <w:hidden/>
    <w:uiPriority w:val="99"/>
    <w:semiHidden/>
    <w:rsid w:val="00433351"/>
    <w:pPr>
      <w:spacing w:after="0" w:line="240" w:lineRule="auto"/>
    </w:pPr>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11290">
      <w:bodyDiv w:val="1"/>
      <w:marLeft w:val="0"/>
      <w:marRight w:val="0"/>
      <w:marTop w:val="0"/>
      <w:marBottom w:val="0"/>
      <w:divBdr>
        <w:top w:val="none" w:sz="0" w:space="0" w:color="auto"/>
        <w:left w:val="none" w:sz="0" w:space="0" w:color="auto"/>
        <w:bottom w:val="none" w:sz="0" w:space="0" w:color="auto"/>
        <w:right w:val="none" w:sz="0" w:space="0" w:color="auto"/>
      </w:divBdr>
    </w:div>
    <w:div w:id="18358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isa.loenneker@Sennheis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cqueline.gusmag@sennheiser.com"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Larissa">
  <a:themeElements>
    <a:clrScheme name="Benutzerdefiniert 154">
      <a:dk1>
        <a:sysClr val="windowText" lastClr="000000"/>
      </a:dk1>
      <a:lt1>
        <a:sysClr val="window" lastClr="FFFFFF"/>
      </a:lt1>
      <a:dk2>
        <a:srgbClr val="E0E0E0"/>
      </a:dk2>
      <a:lt2>
        <a:srgbClr val="E0E0E0"/>
      </a:lt2>
      <a:accent1>
        <a:srgbClr val="0095D5"/>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Benutzerdefiniert 173">
      <a:majorFont>
        <a:latin typeface="Sennheiser Office"/>
        <a:ea typeface=""/>
        <a:cs typeface=""/>
      </a:majorFont>
      <a:minorFont>
        <a:latin typeface="Sennheiser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99C02DEADDEB4E930F31DA3A219D1E" ma:contentTypeVersion="13" ma:contentTypeDescription="Create a new document." ma:contentTypeScope="" ma:versionID="731477c2468fc1b5c383aac3634f2bad">
  <xsd:schema xmlns:xsd="http://www.w3.org/2001/XMLSchema" xmlns:xs="http://www.w3.org/2001/XMLSchema" xmlns:p="http://schemas.microsoft.com/office/2006/metadata/properties" xmlns:ns3="caa1a275-2a21-467e-a29e-94694e2dd289" xmlns:ns4="551b03fa-8fb2-408b-96d6-caa39ecdb551" targetNamespace="http://schemas.microsoft.com/office/2006/metadata/properties" ma:root="true" ma:fieldsID="9442aa22f9fecc3c42eb36b40983f20e" ns3:_="" ns4:_="">
    <xsd:import namespace="caa1a275-2a21-467e-a29e-94694e2dd289"/>
    <xsd:import namespace="551b03fa-8fb2-408b-96d6-caa39ecdb55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1a275-2a21-467e-a29e-94694e2dd2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1b03fa-8fb2-408b-96d6-caa39ecdb55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2A83-2139-4586-969B-967D51EE7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1a275-2a21-467e-a29e-94694e2dd289"/>
    <ds:schemaRef ds:uri="551b03fa-8fb2-408b-96d6-caa39ecdb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D2C57-6F54-45C8-B40D-45A40A9076D0}">
  <ds:schemaRefs>
    <ds:schemaRef ds:uri="http://schemas.microsoft.com/sharepoint/v3/contenttype/forms"/>
  </ds:schemaRefs>
</ds:datastoreItem>
</file>

<file path=customXml/itemProps3.xml><?xml version="1.0" encoding="utf-8"?>
<ds:datastoreItem xmlns:ds="http://schemas.openxmlformats.org/officeDocument/2006/customXml" ds:itemID="{6095C853-23EE-41BA-AB09-E9B14277A2B2}">
  <ds:schemaRefs>
    <ds:schemaRef ds:uri="caa1a275-2a21-467e-a29e-94694e2dd289"/>
    <ds:schemaRef ds:uri="http://schemas.microsoft.com/office/2006/documentManagement/types"/>
    <ds:schemaRef ds:uri="551b03fa-8fb2-408b-96d6-caa39ecdb551"/>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04F48A92-BDFC-4F55-9457-C47C98592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604</Words>
  <Characters>3810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Press Release</vt:lpstr>
    </vt:vector>
  </TitlesOfParts>
  <Company>Sennheiser electronic GmbH &amp; Co. KG</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Sennheiser electronic GmbH &amp; Co. KG</dc:creator>
  <cp:keywords/>
  <dc:description/>
  <cp:lastModifiedBy>Loenneker, Alisa</cp:lastModifiedBy>
  <cp:revision>12</cp:revision>
  <cp:lastPrinted>2021-01-06T14:46:00Z</cp:lastPrinted>
  <dcterms:created xsi:type="dcterms:W3CDTF">2020-11-26T11:24:00Z</dcterms:created>
  <dcterms:modified xsi:type="dcterms:W3CDTF">2021-01-06T14:46:00Z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0x0101000199C02DEADDEB4E930F31DA3A219D1E</vt:lpwstr>
  </property>
</Properties>
</file>