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9AD1" w14:textId="413F83B0" w:rsidR="00395731" w:rsidRDefault="0053258E" w:rsidP="0068405C">
      <w:pPr>
        <w:spacing w:line="240" w:lineRule="auto"/>
        <w:rPr>
          <w:rFonts w:asciiTheme="minorHAnsi" w:hAnsiTheme="minorHAnsi" w:cstheme="minorHAnsi"/>
          <w:b/>
          <w:caps/>
          <w:color w:val="414141" w:themeColor="accent2"/>
          <w:lang w:eastAsia="x-none"/>
        </w:rPr>
      </w:pPr>
      <w:r w:rsidRPr="0053258E">
        <w:rPr>
          <w:rFonts w:asciiTheme="minorHAnsi" w:hAnsiTheme="minorHAnsi" w:cstheme="minorHAnsi"/>
          <w:b/>
          <w:caps/>
          <w:color w:val="414141" w:themeColor="accent2"/>
          <w:lang w:eastAsia="x-none"/>
        </w:rPr>
        <w:t>Neue Tutorials in der Neumann Homestudio Academy</w:t>
      </w:r>
      <w:r w:rsidR="00A0715C">
        <w:rPr>
          <w:rFonts w:asciiTheme="minorHAnsi" w:hAnsiTheme="minorHAnsi" w:cstheme="minorHAnsi"/>
          <w:b/>
          <w:caps/>
          <w:color w:val="414141" w:themeColor="accent2"/>
          <w:lang w:eastAsia="x-none"/>
        </w:rPr>
        <w:br/>
      </w:r>
      <w:r w:rsidR="00C74764">
        <w:rPr>
          <w:rFonts w:asciiTheme="minorHAnsi" w:hAnsiTheme="minorHAnsi" w:cstheme="minorHAnsi"/>
          <w:b/>
          <w:caps/>
          <w:color w:val="414141" w:themeColor="accent2"/>
          <w:lang w:eastAsia="x-none"/>
        </w:rPr>
        <w:br/>
      </w:r>
    </w:p>
    <w:p w14:paraId="0FE9FE50" w14:textId="746AE18E" w:rsidR="0068405C" w:rsidRDefault="000056D2" w:rsidP="0068405C">
      <w:pPr>
        <w:spacing w:line="240" w:lineRule="auto"/>
        <w:rPr>
          <w:rFonts w:asciiTheme="minorHAnsi" w:hAnsiTheme="minorHAnsi" w:cstheme="minorHAnsi"/>
          <w:b/>
          <w:caps/>
          <w:color w:val="414141" w:themeColor="accent2"/>
          <w:lang w:eastAsia="x-none"/>
        </w:rPr>
      </w:pPr>
      <w:r w:rsidRPr="000056D2">
        <w:rPr>
          <w:rFonts w:asciiTheme="minorHAnsi" w:hAnsiTheme="minorHAnsi" w:cstheme="minorHAnsi"/>
          <w:b/>
          <w:caps/>
          <w:noProof/>
          <w:color w:val="414141" w:themeColor="accent2"/>
          <w:lang w:eastAsia="x-none"/>
        </w:rPr>
        <w:drawing>
          <wp:inline distT="0" distB="0" distL="0" distR="0" wp14:anchorId="435BF427" wp14:editId="298D12F0">
            <wp:extent cx="5756488" cy="2181709"/>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488" cy="2181709"/>
                    </a:xfrm>
                    <a:prstGeom prst="rect">
                      <a:avLst/>
                    </a:prstGeom>
                  </pic:spPr>
                </pic:pic>
              </a:graphicData>
            </a:graphic>
          </wp:inline>
        </w:drawing>
      </w:r>
    </w:p>
    <w:p w14:paraId="2FBBEE7E" w14:textId="57B916B6" w:rsidR="00A0715C" w:rsidRDefault="00A0715C" w:rsidP="0068405C">
      <w:pPr>
        <w:spacing w:line="240" w:lineRule="auto"/>
        <w:rPr>
          <w:rFonts w:asciiTheme="minorHAnsi" w:hAnsiTheme="minorHAnsi" w:cstheme="minorHAnsi"/>
          <w:b/>
          <w:caps/>
          <w:color w:val="414141" w:themeColor="accent2"/>
          <w:lang w:eastAsia="x-none"/>
        </w:rPr>
      </w:pPr>
    </w:p>
    <w:p w14:paraId="72A93422" w14:textId="77777777" w:rsidR="00A0715C" w:rsidRPr="0068405C" w:rsidRDefault="00A0715C" w:rsidP="0068405C">
      <w:pPr>
        <w:spacing w:line="240" w:lineRule="auto"/>
        <w:rPr>
          <w:rFonts w:asciiTheme="minorHAnsi" w:hAnsiTheme="minorHAnsi" w:cstheme="minorHAnsi"/>
          <w:b/>
          <w:caps/>
          <w:color w:val="414141" w:themeColor="accent2"/>
          <w:lang w:eastAsia="x-none"/>
        </w:rPr>
      </w:pPr>
    </w:p>
    <w:p w14:paraId="21CEB064" w14:textId="2B364F6D" w:rsidR="004B752D" w:rsidRDefault="0053258E" w:rsidP="0053258E">
      <w:pPr>
        <w:rPr>
          <w:rFonts w:asciiTheme="minorHAnsi" w:hAnsiTheme="minorHAnsi" w:cstheme="minorHAnsi"/>
          <w:b/>
          <w:i/>
          <w:sz w:val="21"/>
          <w:szCs w:val="21"/>
        </w:rPr>
      </w:pPr>
      <w:r w:rsidRPr="0053258E">
        <w:rPr>
          <w:rFonts w:asciiTheme="minorHAnsi" w:hAnsiTheme="minorHAnsi" w:cstheme="minorHAnsi"/>
          <w:b/>
          <w:i/>
          <w:sz w:val="21"/>
          <w:szCs w:val="21"/>
        </w:rPr>
        <w:t xml:space="preserve">Die Neumann </w:t>
      </w:r>
      <w:proofErr w:type="spellStart"/>
      <w:r w:rsidRPr="0053258E">
        <w:rPr>
          <w:rFonts w:asciiTheme="minorHAnsi" w:hAnsiTheme="minorHAnsi" w:cstheme="minorHAnsi"/>
          <w:b/>
          <w:i/>
          <w:sz w:val="21"/>
          <w:szCs w:val="21"/>
        </w:rPr>
        <w:t>Homestudio</w:t>
      </w:r>
      <w:proofErr w:type="spellEnd"/>
      <w:r w:rsidRPr="0053258E">
        <w:rPr>
          <w:rFonts w:asciiTheme="minorHAnsi" w:hAnsiTheme="minorHAnsi" w:cstheme="minorHAnsi"/>
          <w:b/>
          <w:i/>
          <w:sz w:val="21"/>
          <w:szCs w:val="21"/>
        </w:rPr>
        <w:t xml:space="preserve"> Academy bietet auf ihrer Website und dem dazugehörigen YouTube-Kanal </w:t>
      </w:r>
      <w:r w:rsidR="009346E4" w:rsidRPr="00720F34">
        <w:rPr>
          <w:rFonts w:asciiTheme="minorHAnsi" w:hAnsiTheme="minorHAnsi" w:cstheme="minorHAnsi"/>
          <w:b/>
          <w:i/>
          <w:color w:val="000000" w:themeColor="text1"/>
          <w:sz w:val="21"/>
          <w:szCs w:val="21"/>
        </w:rPr>
        <w:t>(</w:t>
      </w:r>
      <w:hyperlink r:id="rId9" w:history="1">
        <w:r w:rsidR="005D7399">
          <w:rPr>
            <w:rStyle w:val="Hyperlink"/>
            <w:rFonts w:asciiTheme="minorHAnsi" w:hAnsiTheme="minorHAnsi" w:cstheme="minorHAnsi"/>
            <w:b/>
            <w:i/>
            <w:sz w:val="21"/>
            <w:szCs w:val="21"/>
          </w:rPr>
          <w:t>bit.ly/35zep</w:t>
        </w:r>
        <w:r w:rsidR="005D7399">
          <w:rPr>
            <w:rStyle w:val="Hyperlink"/>
            <w:rFonts w:asciiTheme="minorHAnsi" w:hAnsiTheme="minorHAnsi" w:cstheme="minorHAnsi"/>
            <w:b/>
            <w:i/>
            <w:sz w:val="21"/>
            <w:szCs w:val="21"/>
          </w:rPr>
          <w:t>s</w:t>
        </w:r>
        <w:r w:rsidR="005D7399">
          <w:rPr>
            <w:rStyle w:val="Hyperlink"/>
            <w:rFonts w:asciiTheme="minorHAnsi" w:hAnsiTheme="minorHAnsi" w:cstheme="minorHAnsi"/>
            <w:b/>
            <w:i/>
            <w:sz w:val="21"/>
            <w:szCs w:val="21"/>
          </w:rPr>
          <w:t>G</w:t>
        </w:r>
      </w:hyperlink>
      <w:r w:rsidR="009346E4" w:rsidRPr="00720F34">
        <w:rPr>
          <w:rFonts w:asciiTheme="minorHAnsi" w:hAnsiTheme="minorHAnsi" w:cstheme="minorHAnsi"/>
          <w:b/>
          <w:i/>
          <w:color w:val="000000" w:themeColor="text1"/>
          <w:sz w:val="21"/>
          <w:szCs w:val="21"/>
        </w:rPr>
        <w:t xml:space="preserve">) </w:t>
      </w:r>
      <w:r w:rsidRPr="0053258E">
        <w:rPr>
          <w:rFonts w:asciiTheme="minorHAnsi" w:hAnsiTheme="minorHAnsi" w:cstheme="minorHAnsi"/>
          <w:b/>
          <w:i/>
          <w:sz w:val="21"/>
          <w:szCs w:val="21"/>
        </w:rPr>
        <w:t xml:space="preserve">hochwertige </w:t>
      </w:r>
      <w:proofErr w:type="spellStart"/>
      <w:r w:rsidRPr="0053258E">
        <w:rPr>
          <w:rFonts w:asciiTheme="minorHAnsi" w:hAnsiTheme="minorHAnsi" w:cstheme="minorHAnsi"/>
          <w:b/>
          <w:i/>
          <w:sz w:val="21"/>
          <w:szCs w:val="21"/>
        </w:rPr>
        <w:t>Tutorial</w:t>
      </w:r>
      <w:r w:rsidR="005C0A5B">
        <w:rPr>
          <w:rFonts w:asciiTheme="minorHAnsi" w:hAnsiTheme="minorHAnsi" w:cstheme="minorHAnsi"/>
          <w:b/>
          <w:i/>
          <w:sz w:val="21"/>
          <w:szCs w:val="21"/>
        </w:rPr>
        <w:t>v</w:t>
      </w:r>
      <w:r w:rsidRPr="0053258E">
        <w:rPr>
          <w:rFonts w:asciiTheme="minorHAnsi" w:hAnsiTheme="minorHAnsi" w:cstheme="minorHAnsi"/>
          <w:b/>
          <w:i/>
          <w:sz w:val="21"/>
          <w:szCs w:val="21"/>
        </w:rPr>
        <w:t>ideos</w:t>
      </w:r>
      <w:proofErr w:type="spellEnd"/>
      <w:r w:rsidRPr="0053258E">
        <w:rPr>
          <w:rFonts w:asciiTheme="minorHAnsi" w:hAnsiTheme="minorHAnsi" w:cstheme="minorHAnsi"/>
          <w:b/>
          <w:i/>
          <w:sz w:val="21"/>
          <w:szCs w:val="21"/>
        </w:rPr>
        <w:t xml:space="preserve"> zu verschiedenen Aspekten des </w:t>
      </w:r>
      <w:proofErr w:type="spellStart"/>
      <w:r w:rsidRPr="0053258E">
        <w:rPr>
          <w:rFonts w:asciiTheme="minorHAnsi" w:hAnsiTheme="minorHAnsi" w:cstheme="minorHAnsi"/>
          <w:b/>
          <w:i/>
          <w:sz w:val="21"/>
          <w:szCs w:val="21"/>
        </w:rPr>
        <w:t>Recordings</w:t>
      </w:r>
      <w:proofErr w:type="spellEnd"/>
      <w:r w:rsidRPr="0053258E">
        <w:rPr>
          <w:rFonts w:asciiTheme="minorHAnsi" w:hAnsiTheme="minorHAnsi" w:cstheme="minorHAnsi"/>
          <w:b/>
          <w:i/>
          <w:sz w:val="21"/>
          <w:szCs w:val="21"/>
        </w:rPr>
        <w:t xml:space="preserve"> an. Die Videos sind in den vergangenen Jahren auf extrem positive Resonanz gestoßen; werden von zahlreichen Usern sogar als die Besten in diesem Bereich gelobt.</w:t>
      </w:r>
    </w:p>
    <w:p w14:paraId="7816F9DF" w14:textId="77777777" w:rsidR="00852BC5" w:rsidRPr="00451C28" w:rsidRDefault="00852BC5" w:rsidP="00451C28">
      <w:pPr>
        <w:rPr>
          <w:rFonts w:asciiTheme="minorHAnsi" w:hAnsiTheme="minorHAnsi" w:cstheme="minorHAnsi"/>
          <w:b/>
          <w:color w:val="000000" w:themeColor="text1"/>
          <w:sz w:val="21"/>
          <w:szCs w:val="21"/>
        </w:rPr>
      </w:pPr>
    </w:p>
    <w:p w14:paraId="6B14AF85" w14:textId="046CBB5B" w:rsidR="0053258E" w:rsidRPr="0053258E" w:rsidRDefault="00A0715C" w:rsidP="0053258E">
      <w:pPr>
        <w:rPr>
          <w:rFonts w:asciiTheme="minorHAnsi" w:hAnsiTheme="minorHAnsi" w:cstheme="minorHAnsi"/>
          <w:color w:val="000000" w:themeColor="text1"/>
          <w:sz w:val="21"/>
          <w:szCs w:val="21"/>
        </w:rPr>
      </w:pPr>
      <w:r w:rsidRPr="0068405C">
        <w:rPr>
          <w:rFonts w:asciiTheme="minorHAnsi" w:hAnsiTheme="minorHAnsi" w:cstheme="minorHAnsi"/>
          <w:b/>
          <w:i/>
          <w:noProof/>
          <w:sz w:val="21"/>
          <w:szCs w:val="21"/>
        </w:rPr>
        <w:drawing>
          <wp:anchor distT="0" distB="0" distL="114300" distR="114300" simplePos="0" relativeHeight="251658240" behindDoc="1" locked="0" layoutInCell="1" allowOverlap="1" wp14:anchorId="3CC7DD76" wp14:editId="5ACF3F9A">
            <wp:simplePos x="0" y="0"/>
            <wp:positionH relativeFrom="column">
              <wp:posOffset>2116908</wp:posOffset>
            </wp:positionH>
            <wp:positionV relativeFrom="paragraph">
              <wp:posOffset>756285</wp:posOffset>
            </wp:positionV>
            <wp:extent cx="3577590" cy="1881505"/>
            <wp:effectExtent l="0" t="0" r="3810" b="0"/>
            <wp:wrapTight wrapText="bothSides">
              <wp:wrapPolygon edited="0">
                <wp:start x="0" y="0"/>
                <wp:lineTo x="0" y="21432"/>
                <wp:lineTo x="21546" y="21432"/>
                <wp:lineTo x="2154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bwMode="auto">
                    <a:xfrm>
                      <a:off x="0" y="0"/>
                      <a:ext cx="3577590" cy="188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58E" w:rsidRPr="0053258E">
        <w:rPr>
          <w:rFonts w:asciiTheme="minorHAnsi" w:hAnsiTheme="minorHAnsi" w:cstheme="minorHAnsi"/>
          <w:color w:val="000000" w:themeColor="text1"/>
          <w:sz w:val="21"/>
          <w:szCs w:val="21"/>
        </w:rPr>
        <w:t xml:space="preserve">Die bisher veröffentlichten Staffeln mit jeweils 3 Folgen beschäftigen sich mit der Aufnahme von Akustikgitarren, Vocals und E-Gitarren. Vor kurzem ist die erste Folge zum Thema „Recording a Singer-Songwriter“ </w:t>
      </w:r>
      <w:r>
        <w:rPr>
          <w:rFonts w:asciiTheme="minorHAnsi" w:hAnsiTheme="minorHAnsi" w:cstheme="minorHAnsi"/>
          <w:color w:val="000000" w:themeColor="text1"/>
          <w:sz w:val="21"/>
          <w:szCs w:val="21"/>
        </w:rPr>
        <w:t>o</w:t>
      </w:r>
      <w:r w:rsidR="0053258E" w:rsidRPr="0053258E">
        <w:rPr>
          <w:rFonts w:asciiTheme="minorHAnsi" w:hAnsiTheme="minorHAnsi" w:cstheme="minorHAnsi"/>
          <w:color w:val="000000" w:themeColor="text1"/>
          <w:sz w:val="21"/>
          <w:szCs w:val="21"/>
        </w:rPr>
        <w:t>nline</w:t>
      </w:r>
      <w:r w:rsidR="005C0A5B">
        <w:rPr>
          <w:rFonts w:asciiTheme="minorHAnsi" w:hAnsiTheme="minorHAnsi" w:cstheme="minorHAnsi"/>
          <w:color w:val="000000" w:themeColor="text1"/>
          <w:sz w:val="21"/>
          <w:szCs w:val="21"/>
        </w:rPr>
        <w:t xml:space="preserve"> </w:t>
      </w:r>
      <w:r w:rsidR="0053258E" w:rsidRPr="0053258E">
        <w:rPr>
          <w:rFonts w:asciiTheme="minorHAnsi" w:hAnsiTheme="minorHAnsi" w:cstheme="minorHAnsi"/>
          <w:color w:val="000000" w:themeColor="text1"/>
          <w:sz w:val="21"/>
          <w:szCs w:val="21"/>
        </w:rPr>
        <w:t>gegangen, die eine breite Zielgruppe anspricht. Es wird demonstriert, wie man mit nur einem einzigen Mikro</w:t>
      </w:r>
      <w:r w:rsidR="005C0A5B">
        <w:rPr>
          <w:rFonts w:asciiTheme="minorHAnsi" w:hAnsiTheme="minorHAnsi" w:cstheme="minorHAnsi"/>
          <w:color w:val="000000" w:themeColor="text1"/>
          <w:sz w:val="21"/>
          <w:szCs w:val="21"/>
        </w:rPr>
        <w:t>fon</w:t>
      </w:r>
      <w:r w:rsidR="0053258E" w:rsidRPr="0053258E">
        <w:rPr>
          <w:rFonts w:asciiTheme="minorHAnsi" w:hAnsiTheme="minorHAnsi" w:cstheme="minorHAnsi"/>
          <w:color w:val="000000" w:themeColor="text1"/>
          <w:sz w:val="21"/>
          <w:szCs w:val="21"/>
        </w:rPr>
        <w:t xml:space="preserve"> zu guten Ergebnissen kommen kann, wenn man einige wichtige Aspekte bei </w:t>
      </w:r>
      <w:r w:rsidR="005C0A5B">
        <w:rPr>
          <w:rFonts w:asciiTheme="minorHAnsi" w:hAnsiTheme="minorHAnsi" w:cstheme="minorHAnsi"/>
          <w:color w:val="000000" w:themeColor="text1"/>
          <w:sz w:val="21"/>
          <w:szCs w:val="21"/>
        </w:rPr>
        <w:t xml:space="preserve">seiner </w:t>
      </w:r>
      <w:r w:rsidR="0053258E" w:rsidRPr="0053258E">
        <w:rPr>
          <w:rFonts w:asciiTheme="minorHAnsi" w:hAnsiTheme="minorHAnsi" w:cstheme="minorHAnsi"/>
          <w:color w:val="000000" w:themeColor="text1"/>
          <w:sz w:val="21"/>
          <w:szCs w:val="21"/>
        </w:rPr>
        <w:t>Positionierung berücksichtigt. In den weiteren Folgen wird es um die optimale Kanaltrennung zwischen Vocals und Gitarre bei der Verwendung von zwei Mikrofonen gehen. In der dritten und letzten Folge der Serie wird schließlich ein komplexeres Setup mit Stereoabnahme der Gitarre demonstriert.</w:t>
      </w:r>
    </w:p>
    <w:p w14:paraId="139E7D53" w14:textId="77777777" w:rsidR="0053258E" w:rsidRPr="0053258E" w:rsidRDefault="0053258E" w:rsidP="0053258E">
      <w:pPr>
        <w:rPr>
          <w:rFonts w:asciiTheme="minorHAnsi" w:hAnsiTheme="minorHAnsi" w:cstheme="minorHAnsi"/>
          <w:color w:val="000000" w:themeColor="text1"/>
          <w:sz w:val="21"/>
          <w:szCs w:val="21"/>
        </w:rPr>
      </w:pPr>
    </w:p>
    <w:p w14:paraId="423AA44E" w14:textId="4DAA017E" w:rsidR="0053258E" w:rsidRPr="0053258E" w:rsidRDefault="0053258E" w:rsidP="0053258E">
      <w:pPr>
        <w:rPr>
          <w:rFonts w:asciiTheme="minorHAnsi" w:hAnsiTheme="minorHAnsi" w:cstheme="minorHAnsi"/>
          <w:color w:val="000000" w:themeColor="text1"/>
          <w:sz w:val="21"/>
          <w:szCs w:val="21"/>
        </w:rPr>
      </w:pPr>
      <w:r w:rsidRPr="0053258E">
        <w:rPr>
          <w:rFonts w:asciiTheme="minorHAnsi" w:hAnsiTheme="minorHAnsi" w:cstheme="minorHAnsi"/>
          <w:color w:val="000000" w:themeColor="text1"/>
          <w:sz w:val="21"/>
          <w:szCs w:val="21"/>
        </w:rPr>
        <w:t xml:space="preserve">Im weiteren Verlauf des Jahres startet eine Serie zu ganz grundlegenden Fragen </w:t>
      </w:r>
      <w:r w:rsidR="005C0A5B">
        <w:rPr>
          <w:rFonts w:asciiTheme="minorHAnsi" w:hAnsiTheme="minorHAnsi" w:cstheme="minorHAnsi"/>
          <w:color w:val="000000" w:themeColor="text1"/>
          <w:sz w:val="21"/>
          <w:szCs w:val="21"/>
        </w:rPr>
        <w:t>des</w:t>
      </w:r>
      <w:r w:rsidRPr="0053258E">
        <w:rPr>
          <w:rFonts w:asciiTheme="minorHAnsi" w:hAnsiTheme="minorHAnsi" w:cstheme="minorHAnsi"/>
          <w:color w:val="000000" w:themeColor="text1"/>
          <w:sz w:val="21"/>
          <w:szCs w:val="21"/>
        </w:rPr>
        <w:t xml:space="preserve"> </w:t>
      </w:r>
      <w:proofErr w:type="spellStart"/>
      <w:r w:rsidRPr="0053258E">
        <w:rPr>
          <w:rFonts w:asciiTheme="minorHAnsi" w:hAnsiTheme="minorHAnsi" w:cstheme="minorHAnsi"/>
          <w:color w:val="000000" w:themeColor="text1"/>
          <w:sz w:val="21"/>
          <w:szCs w:val="21"/>
        </w:rPr>
        <w:t>Homerecording</w:t>
      </w:r>
      <w:r w:rsidR="005C0A5B">
        <w:rPr>
          <w:rFonts w:asciiTheme="minorHAnsi" w:hAnsiTheme="minorHAnsi" w:cstheme="minorHAnsi"/>
          <w:color w:val="000000" w:themeColor="text1"/>
          <w:sz w:val="21"/>
          <w:szCs w:val="21"/>
        </w:rPr>
        <w:t>s</w:t>
      </w:r>
      <w:proofErr w:type="spellEnd"/>
      <w:r w:rsidRPr="0053258E">
        <w:rPr>
          <w:rFonts w:asciiTheme="minorHAnsi" w:hAnsiTheme="minorHAnsi" w:cstheme="minorHAnsi"/>
          <w:color w:val="000000" w:themeColor="text1"/>
          <w:sz w:val="21"/>
          <w:szCs w:val="21"/>
        </w:rPr>
        <w:t xml:space="preserve">: „Wie optimiere ich mein Zimmer ohne hohe zusätzliche </w:t>
      </w:r>
      <w:r w:rsidRPr="0053258E">
        <w:rPr>
          <w:rFonts w:asciiTheme="minorHAnsi" w:hAnsiTheme="minorHAnsi" w:cstheme="minorHAnsi"/>
          <w:color w:val="000000" w:themeColor="text1"/>
          <w:sz w:val="21"/>
          <w:szCs w:val="21"/>
        </w:rPr>
        <w:lastRenderedPageBreak/>
        <w:t xml:space="preserve">Kosten?“, „Was benötige ich </w:t>
      </w:r>
      <w:r w:rsidR="00D5122A">
        <w:rPr>
          <w:rFonts w:asciiTheme="minorHAnsi" w:hAnsiTheme="minorHAnsi" w:cstheme="minorHAnsi"/>
          <w:color w:val="000000" w:themeColor="text1"/>
          <w:sz w:val="21"/>
          <w:szCs w:val="21"/>
        </w:rPr>
        <w:t>außer dem Mikrofon</w:t>
      </w:r>
      <w:r w:rsidRPr="0053258E">
        <w:rPr>
          <w:rFonts w:asciiTheme="minorHAnsi" w:hAnsiTheme="minorHAnsi" w:cstheme="minorHAnsi"/>
          <w:color w:val="000000" w:themeColor="text1"/>
          <w:sz w:val="21"/>
          <w:szCs w:val="21"/>
        </w:rPr>
        <w:t xml:space="preserve"> um eine Aufnahme zu machen?“ „Welche Software benötige ich, welches Audio Interface ist geeignet?“, „Brauche ich spezielle Monitore oder </w:t>
      </w:r>
      <w:r w:rsidR="005C0A5B">
        <w:rPr>
          <w:rFonts w:asciiTheme="minorHAnsi" w:hAnsiTheme="minorHAnsi" w:cstheme="minorHAnsi"/>
          <w:color w:val="000000" w:themeColor="text1"/>
          <w:sz w:val="21"/>
          <w:szCs w:val="21"/>
        </w:rPr>
        <w:t>sind</w:t>
      </w:r>
      <w:r w:rsidRPr="0053258E">
        <w:rPr>
          <w:rFonts w:asciiTheme="minorHAnsi" w:hAnsiTheme="minorHAnsi" w:cstheme="minorHAnsi"/>
          <w:color w:val="000000" w:themeColor="text1"/>
          <w:sz w:val="21"/>
          <w:szCs w:val="21"/>
        </w:rPr>
        <w:t xml:space="preserve"> auch </w:t>
      </w:r>
      <w:r>
        <w:rPr>
          <w:rFonts w:asciiTheme="minorHAnsi" w:hAnsiTheme="minorHAnsi" w:cstheme="minorHAnsi"/>
          <w:color w:val="000000" w:themeColor="text1"/>
          <w:sz w:val="21"/>
          <w:szCs w:val="21"/>
        </w:rPr>
        <w:t>Kopfhörer</w:t>
      </w:r>
      <w:r w:rsidR="005C0A5B">
        <w:rPr>
          <w:rFonts w:asciiTheme="minorHAnsi" w:hAnsiTheme="minorHAnsi" w:cstheme="minorHAnsi"/>
          <w:color w:val="000000" w:themeColor="text1"/>
          <w:sz w:val="21"/>
          <w:szCs w:val="21"/>
        </w:rPr>
        <w:t xml:space="preserve"> ausreichend</w:t>
      </w:r>
      <w:r w:rsidRPr="0053258E">
        <w:rPr>
          <w:rFonts w:asciiTheme="minorHAnsi" w:hAnsiTheme="minorHAnsi" w:cstheme="minorHAnsi"/>
          <w:color w:val="000000" w:themeColor="text1"/>
          <w:sz w:val="21"/>
          <w:szCs w:val="21"/>
        </w:rPr>
        <w:t>?“</w:t>
      </w:r>
    </w:p>
    <w:p w14:paraId="5EBE254B" w14:textId="77777777" w:rsidR="0053258E" w:rsidRPr="0053258E" w:rsidRDefault="0053258E" w:rsidP="0053258E">
      <w:pPr>
        <w:rPr>
          <w:rFonts w:asciiTheme="minorHAnsi" w:hAnsiTheme="minorHAnsi" w:cstheme="minorHAnsi"/>
          <w:color w:val="000000" w:themeColor="text1"/>
          <w:sz w:val="21"/>
          <w:szCs w:val="21"/>
        </w:rPr>
      </w:pPr>
    </w:p>
    <w:p w14:paraId="2F01C1A6" w14:textId="50693AE6" w:rsidR="0053258E" w:rsidRDefault="0053258E" w:rsidP="0053258E">
      <w:pPr>
        <w:rPr>
          <w:rFonts w:asciiTheme="minorHAnsi" w:hAnsiTheme="minorHAnsi" w:cstheme="minorHAnsi"/>
          <w:color w:val="000000" w:themeColor="text1"/>
          <w:sz w:val="21"/>
          <w:szCs w:val="21"/>
        </w:rPr>
      </w:pPr>
      <w:r w:rsidRPr="0053258E">
        <w:rPr>
          <w:rFonts w:asciiTheme="minorHAnsi" w:hAnsiTheme="minorHAnsi" w:cstheme="minorHAnsi"/>
          <w:color w:val="000000" w:themeColor="text1"/>
          <w:sz w:val="21"/>
          <w:szCs w:val="21"/>
        </w:rPr>
        <w:t xml:space="preserve">Auf der Neumann </w:t>
      </w:r>
      <w:proofErr w:type="spellStart"/>
      <w:r w:rsidRPr="0053258E">
        <w:rPr>
          <w:rFonts w:asciiTheme="minorHAnsi" w:hAnsiTheme="minorHAnsi" w:cstheme="minorHAnsi"/>
          <w:color w:val="000000" w:themeColor="text1"/>
          <w:sz w:val="21"/>
          <w:szCs w:val="21"/>
        </w:rPr>
        <w:t>Homestudio</w:t>
      </w:r>
      <w:proofErr w:type="spellEnd"/>
      <w:r w:rsidRPr="0053258E">
        <w:rPr>
          <w:rFonts w:asciiTheme="minorHAnsi" w:hAnsiTheme="minorHAnsi" w:cstheme="minorHAnsi"/>
          <w:color w:val="000000" w:themeColor="text1"/>
          <w:sz w:val="21"/>
          <w:szCs w:val="21"/>
        </w:rPr>
        <w:t xml:space="preserve"> Website (</w:t>
      </w:r>
      <w:hyperlink r:id="rId11" w:history="1">
        <w:r w:rsidRPr="0053258E">
          <w:rPr>
            <w:rStyle w:val="Hyperlink"/>
            <w:rFonts w:asciiTheme="minorHAnsi" w:hAnsiTheme="minorHAnsi" w:cstheme="minorHAnsi"/>
            <w:sz w:val="21"/>
            <w:szCs w:val="21"/>
          </w:rPr>
          <w:t>www.neumann.com/homestudio/de</w:t>
        </w:r>
      </w:hyperlink>
      <w:r w:rsidRPr="0053258E">
        <w:rPr>
          <w:rFonts w:asciiTheme="minorHAnsi" w:hAnsiTheme="minorHAnsi" w:cstheme="minorHAnsi"/>
          <w:color w:val="000000" w:themeColor="text1"/>
          <w:sz w:val="21"/>
          <w:szCs w:val="21"/>
        </w:rPr>
        <w:t>) werden die Tutorial-Videos durch zahlreiche Grundlagenartikel, Produktinfos und #</w:t>
      </w:r>
      <w:proofErr w:type="spellStart"/>
      <w:r w:rsidRPr="0053258E">
        <w:rPr>
          <w:rFonts w:asciiTheme="minorHAnsi" w:hAnsiTheme="minorHAnsi" w:cstheme="minorHAnsi"/>
          <w:color w:val="000000" w:themeColor="text1"/>
          <w:sz w:val="21"/>
          <w:szCs w:val="21"/>
        </w:rPr>
        <w:t>MyNeumann</w:t>
      </w:r>
      <w:proofErr w:type="spellEnd"/>
      <w:r w:rsidRPr="0053258E">
        <w:rPr>
          <w:rFonts w:asciiTheme="minorHAnsi" w:hAnsiTheme="minorHAnsi" w:cstheme="minorHAnsi"/>
          <w:color w:val="000000" w:themeColor="text1"/>
          <w:sz w:val="21"/>
          <w:szCs w:val="21"/>
        </w:rPr>
        <w:t>-Posts ergänzt.</w:t>
      </w:r>
    </w:p>
    <w:p w14:paraId="4346635D" w14:textId="77777777" w:rsidR="0053258E" w:rsidRDefault="0053258E" w:rsidP="004B752D">
      <w:pPr>
        <w:rPr>
          <w:rFonts w:asciiTheme="minorHAnsi" w:hAnsiTheme="minorHAnsi" w:cstheme="minorHAnsi"/>
          <w:color w:val="000000" w:themeColor="text1"/>
          <w:sz w:val="21"/>
          <w:szCs w:val="21"/>
        </w:rPr>
      </w:pPr>
    </w:p>
    <w:p w14:paraId="1E349B37" w14:textId="6CCDBCA0" w:rsidR="00BB7EEE" w:rsidRPr="0009516E" w:rsidRDefault="0009516E" w:rsidP="00507C89">
      <w:pPr>
        <w:rPr>
          <w:rFonts w:asciiTheme="minorHAnsi" w:hAnsiTheme="minorHAnsi" w:cstheme="minorHAnsi"/>
          <w:b/>
        </w:rPr>
      </w:pPr>
      <w:r w:rsidRPr="0009516E">
        <w:rPr>
          <w:rFonts w:asciiTheme="minorHAnsi" w:hAnsiTheme="minorHAnsi" w:cstheme="minorHAnsi"/>
          <w:b/>
        </w:rPr>
        <w:t>Link zum Bild</w:t>
      </w:r>
      <w:r w:rsidR="00C21CFC">
        <w:rPr>
          <w:rFonts w:asciiTheme="minorHAnsi" w:hAnsiTheme="minorHAnsi" w:cstheme="minorHAnsi"/>
          <w:b/>
        </w:rPr>
        <w:t xml:space="preserve">- und Textmaterial: </w:t>
      </w:r>
      <w:r w:rsidR="00CD2505">
        <w:rPr>
          <w:rFonts w:asciiTheme="minorHAnsi" w:hAnsiTheme="minorHAnsi" w:cstheme="minorHAnsi"/>
          <w:b/>
        </w:rPr>
        <w:br/>
      </w:r>
      <w:hyperlink r:id="rId12" w:history="1">
        <w:r w:rsidR="001638A0" w:rsidRPr="00B86D8E">
          <w:rPr>
            <w:rStyle w:val="Hyperlink"/>
            <w:rFonts w:asciiTheme="minorHAnsi" w:hAnsiTheme="minorHAnsi" w:cstheme="minorHAnsi"/>
            <w:b/>
          </w:rPr>
          <w:t>https://www.neumann.com/exchange/Academ</w:t>
        </w:r>
        <w:bookmarkStart w:id="0" w:name="_GoBack"/>
        <w:bookmarkEnd w:id="0"/>
        <w:r w:rsidR="001638A0" w:rsidRPr="00B86D8E">
          <w:rPr>
            <w:rStyle w:val="Hyperlink"/>
            <w:rFonts w:asciiTheme="minorHAnsi" w:hAnsiTheme="minorHAnsi" w:cstheme="minorHAnsi"/>
            <w:b/>
          </w:rPr>
          <w:t>y</w:t>
        </w:r>
        <w:r w:rsidR="001638A0" w:rsidRPr="00B86D8E">
          <w:rPr>
            <w:rStyle w:val="Hyperlink"/>
            <w:rFonts w:asciiTheme="minorHAnsi" w:hAnsiTheme="minorHAnsi" w:cstheme="minorHAnsi"/>
            <w:b/>
          </w:rPr>
          <w:t>.zip</w:t>
        </w:r>
      </w:hyperlink>
    </w:p>
    <w:p w14:paraId="3EDE12F1" w14:textId="7F6D5954" w:rsidR="005C35A8" w:rsidRDefault="005C35A8" w:rsidP="00507C89">
      <w:pPr>
        <w:rPr>
          <w:rFonts w:asciiTheme="minorHAnsi" w:hAnsiTheme="minorHAnsi" w:cstheme="minorHAnsi"/>
        </w:rPr>
      </w:pPr>
    </w:p>
    <w:p w14:paraId="7F639FEA" w14:textId="0E044501" w:rsidR="0091796F" w:rsidRPr="008A6AA9" w:rsidRDefault="0091796F" w:rsidP="0091796F">
      <w:pPr>
        <w:spacing w:after="120" w:line="276" w:lineRule="auto"/>
        <w:rPr>
          <w:rFonts w:asciiTheme="minorHAnsi" w:hAnsiTheme="minorHAnsi" w:cstheme="minorHAnsi"/>
          <w:b/>
          <w:color w:val="414141" w:themeColor="accent2"/>
          <w:sz w:val="16"/>
          <w:szCs w:val="16"/>
        </w:rPr>
      </w:pPr>
      <w:r w:rsidRPr="008A6AA9">
        <w:rPr>
          <w:rFonts w:asciiTheme="minorHAnsi" w:hAnsiTheme="minorHAnsi" w:cstheme="minorHAnsi"/>
          <w:b/>
          <w:color w:val="414141" w:themeColor="accent2"/>
          <w:sz w:val="16"/>
          <w:szCs w:val="16"/>
        </w:rPr>
        <w:t>Über Neumann</w:t>
      </w:r>
    </w:p>
    <w:p w14:paraId="4E110B5E" w14:textId="5AD71EDA" w:rsidR="0091796F" w:rsidRPr="000F7E1C" w:rsidRDefault="0091796F" w:rsidP="002C6BE7">
      <w:pPr>
        <w:spacing w:after="120" w:line="276" w:lineRule="auto"/>
        <w:rPr>
          <w:rFonts w:asciiTheme="minorHAnsi" w:hAnsiTheme="minorHAnsi" w:cstheme="minorHAnsi"/>
          <w:color w:val="414141" w:themeColor="accent2"/>
          <w:sz w:val="16"/>
          <w:szCs w:val="16"/>
          <w:lang w:val="en-US"/>
        </w:rPr>
      </w:pPr>
      <w:r w:rsidRPr="008A6AA9">
        <w:rPr>
          <w:rFonts w:asciiTheme="minorHAnsi" w:hAnsiTheme="minorHAnsi" w:cstheme="minorHAnsi"/>
          <w:color w:val="414141" w:themeColor="accent2"/>
          <w:sz w:val="16"/>
          <w:szCs w:val="16"/>
        </w:rPr>
        <w:t>Die Georg Neumann GmbH – bekannt als “</w:t>
      </w:r>
      <w:proofErr w:type="spellStart"/>
      <w:r w:rsidRPr="008A6AA9">
        <w:rPr>
          <w:rFonts w:asciiTheme="minorHAnsi" w:hAnsiTheme="minorHAnsi" w:cstheme="minorHAnsi"/>
          <w:color w:val="414141" w:themeColor="accent2"/>
          <w:sz w:val="16"/>
          <w:szCs w:val="16"/>
        </w:rPr>
        <w:t>Neumann.Berlin</w:t>
      </w:r>
      <w:proofErr w:type="spellEnd"/>
      <w:r w:rsidRPr="008A6AA9">
        <w:rPr>
          <w:rFonts w:asciiTheme="minorHAnsi" w:hAnsiTheme="minorHAnsi" w:cstheme="minorHAnsi"/>
          <w:color w:val="414141" w:themeColor="accent2"/>
          <w:sz w:val="16"/>
          <w:szCs w:val="16"/>
        </w:rPr>
        <w:t xml:space="preserve">” – ist der weltweit führende Hersteller von Studiomikrofonen, zu dessen Portfolio Mikrofonlegenden wie das U 47, M 49, U 67 und U 87 gehören. Zahlreiche Produkte des 1928 gegründeten Unternehmens sind mit internationalen Preisen für technische Innovation ausgezeichnet worden. Seit 2010 bringt </w:t>
      </w:r>
      <w:proofErr w:type="spellStart"/>
      <w:r w:rsidRPr="008A6AA9">
        <w:rPr>
          <w:rFonts w:asciiTheme="minorHAnsi" w:hAnsiTheme="minorHAnsi" w:cstheme="minorHAnsi"/>
          <w:color w:val="414141" w:themeColor="accent2"/>
          <w:sz w:val="16"/>
          <w:szCs w:val="16"/>
        </w:rPr>
        <w:t>Neumann.Berlin</w:t>
      </w:r>
      <w:proofErr w:type="spellEnd"/>
      <w:r w:rsidRPr="008A6AA9">
        <w:rPr>
          <w:rFonts w:asciiTheme="minorHAnsi" w:hAnsiTheme="minorHAnsi" w:cstheme="minorHAnsi"/>
          <w:color w:val="414141" w:themeColor="accent2"/>
          <w:sz w:val="16"/>
          <w:szCs w:val="16"/>
        </w:rPr>
        <w:t xml:space="preserve"> seine Erfahrung auf dem Gebiet der elektroakustischen </w:t>
      </w:r>
      <w:proofErr w:type="spellStart"/>
      <w:r w:rsidRPr="008A6AA9">
        <w:rPr>
          <w:rFonts w:asciiTheme="minorHAnsi" w:hAnsiTheme="minorHAnsi" w:cstheme="minorHAnsi"/>
          <w:color w:val="414141" w:themeColor="accent2"/>
          <w:sz w:val="16"/>
          <w:szCs w:val="16"/>
        </w:rPr>
        <w:t>Wandlertechnik</w:t>
      </w:r>
      <w:proofErr w:type="spellEnd"/>
      <w:r w:rsidRPr="008A6AA9">
        <w:rPr>
          <w:rFonts w:asciiTheme="minorHAnsi" w:hAnsiTheme="minorHAnsi" w:cstheme="minorHAnsi"/>
          <w:color w:val="414141" w:themeColor="accent2"/>
          <w:sz w:val="16"/>
          <w:szCs w:val="16"/>
        </w:rPr>
        <w:t xml:space="preserve"> auch in den Bereich der Studiomonitore ein. </w:t>
      </w:r>
      <w:r w:rsidR="00266FEB">
        <w:rPr>
          <w:rFonts w:asciiTheme="minorHAnsi" w:hAnsiTheme="minorHAnsi" w:cstheme="minorHAnsi"/>
          <w:color w:val="414141" w:themeColor="accent2"/>
          <w:sz w:val="16"/>
          <w:szCs w:val="16"/>
        </w:rPr>
        <w:t xml:space="preserve">Anfang 2019 kam der erste Neumann Studiokopfhörer auf den Markt. </w:t>
      </w:r>
      <w:r w:rsidRPr="008A6AA9">
        <w:rPr>
          <w:rFonts w:asciiTheme="minorHAnsi" w:hAnsiTheme="minorHAnsi" w:cstheme="minorHAnsi"/>
          <w:color w:val="414141" w:themeColor="accent2"/>
          <w:sz w:val="16"/>
          <w:szCs w:val="16"/>
        </w:rPr>
        <w:t xml:space="preserve">Seit 1991 gehört die Georg Neumann GmbH zur Sennheiser-Gruppe und ist weltweit durch Sennheiser-Vertriebstöchter und -partner vertreten. </w:t>
      </w:r>
      <w:r w:rsidR="002C6BE7" w:rsidRPr="000F7E1C">
        <w:rPr>
          <w:rFonts w:asciiTheme="minorHAnsi" w:hAnsiTheme="minorHAnsi" w:cstheme="minorHAnsi"/>
          <w:color w:val="000000" w:themeColor="text1"/>
          <w:sz w:val="16"/>
          <w:szCs w:val="16"/>
          <w:lang w:val="en-US"/>
        </w:rPr>
        <w:t xml:space="preserve">Website: </w:t>
      </w:r>
      <w:r w:rsidRPr="000F7E1C">
        <w:rPr>
          <w:rFonts w:asciiTheme="minorHAnsi" w:hAnsiTheme="minorHAnsi" w:cstheme="minorHAnsi"/>
          <w:color w:val="000000" w:themeColor="text1"/>
          <w:sz w:val="16"/>
          <w:szCs w:val="16"/>
          <w:lang w:val="en-US"/>
        </w:rPr>
        <w:t>www.neumann.com</w:t>
      </w:r>
    </w:p>
    <w:p w14:paraId="7EEDF281" w14:textId="77777777" w:rsidR="0091796F" w:rsidRPr="000F7E1C" w:rsidRDefault="0091796F" w:rsidP="0091796F">
      <w:pPr>
        <w:pStyle w:val="Contact"/>
        <w:rPr>
          <w:rFonts w:asciiTheme="minorHAnsi" w:hAnsiTheme="minorHAnsi" w:cstheme="minorHAnsi"/>
          <w:b/>
          <w:lang w:val="en-US"/>
        </w:rPr>
      </w:pPr>
    </w:p>
    <w:p w14:paraId="6877A368" w14:textId="77777777" w:rsidR="000056D2" w:rsidRDefault="0091796F" w:rsidP="0091796F">
      <w:pPr>
        <w:pStyle w:val="Contact"/>
        <w:rPr>
          <w:rFonts w:asciiTheme="minorHAnsi" w:hAnsiTheme="minorHAnsi" w:cstheme="minorHAnsi"/>
          <w:b/>
          <w:color w:val="414141" w:themeColor="accent2"/>
          <w:lang w:val="en-US"/>
        </w:rPr>
      </w:pPr>
      <w:proofErr w:type="spellStart"/>
      <w:r w:rsidRPr="007069FD">
        <w:rPr>
          <w:rFonts w:asciiTheme="minorHAnsi" w:hAnsiTheme="minorHAnsi" w:cstheme="minorHAnsi"/>
          <w:b/>
          <w:color w:val="414141" w:themeColor="accent2"/>
          <w:lang w:val="en-US"/>
        </w:rPr>
        <w:t>Kontakt</w:t>
      </w:r>
      <w:proofErr w:type="spellEnd"/>
      <w:r w:rsidR="000056D2">
        <w:rPr>
          <w:rFonts w:asciiTheme="minorHAnsi" w:hAnsiTheme="minorHAnsi" w:cstheme="minorHAnsi"/>
          <w:b/>
          <w:color w:val="414141" w:themeColor="accent2"/>
          <w:lang w:val="en-US"/>
        </w:rPr>
        <w:t>:</w:t>
      </w:r>
    </w:p>
    <w:p w14:paraId="251527F2" w14:textId="70EDA8F5" w:rsidR="0091796F" w:rsidRPr="000056D2" w:rsidRDefault="0091796F" w:rsidP="0091796F">
      <w:pPr>
        <w:pStyle w:val="Contact"/>
        <w:rPr>
          <w:rFonts w:asciiTheme="minorHAnsi" w:hAnsiTheme="minorHAnsi" w:cstheme="minorHAnsi"/>
          <w:color w:val="414141" w:themeColor="accent2"/>
          <w:lang w:val="en-US"/>
        </w:rPr>
      </w:pPr>
      <w:r w:rsidRPr="000056D2">
        <w:rPr>
          <w:rFonts w:asciiTheme="minorHAnsi" w:hAnsiTheme="minorHAnsi" w:cstheme="minorHAnsi"/>
          <w:color w:val="414141" w:themeColor="accent2"/>
          <w:lang w:val="en-US"/>
        </w:rPr>
        <w:t>Andreas Sablotny</w:t>
      </w:r>
    </w:p>
    <w:p w14:paraId="37AA2A7C" w14:textId="77777777" w:rsidR="0091796F" w:rsidRPr="007069FD" w:rsidRDefault="0091796F" w:rsidP="0091796F">
      <w:pPr>
        <w:pStyle w:val="Contact"/>
        <w:rPr>
          <w:rFonts w:asciiTheme="minorHAnsi" w:hAnsiTheme="minorHAnsi" w:cstheme="minorHAnsi"/>
          <w:color w:val="414141" w:themeColor="accent2"/>
          <w:lang w:val="en-US"/>
        </w:rPr>
      </w:pPr>
      <w:r w:rsidRPr="007069FD">
        <w:rPr>
          <w:rFonts w:asciiTheme="minorHAnsi" w:hAnsiTheme="minorHAnsi" w:cstheme="minorHAnsi"/>
          <w:color w:val="414141" w:themeColor="accent2"/>
          <w:lang w:val="en-US"/>
        </w:rPr>
        <w:t>andreas.sablotny@neumann.com</w:t>
      </w:r>
    </w:p>
    <w:p w14:paraId="7CB33E91" w14:textId="481E0D95" w:rsidR="0091364D" w:rsidRPr="0091796F" w:rsidRDefault="0091796F" w:rsidP="00743192">
      <w:pPr>
        <w:pStyle w:val="Contact"/>
        <w:rPr>
          <w:rFonts w:asciiTheme="minorHAnsi" w:hAnsiTheme="minorHAnsi" w:cstheme="minorHAnsi"/>
          <w:color w:val="414141" w:themeColor="accent2"/>
          <w:lang w:val="en-US"/>
        </w:rPr>
      </w:pPr>
      <w:r w:rsidRPr="0091796F">
        <w:rPr>
          <w:rFonts w:asciiTheme="minorHAnsi" w:hAnsiTheme="minorHAnsi" w:cstheme="minorHAnsi"/>
          <w:color w:val="414141" w:themeColor="accent2"/>
          <w:lang w:val="en-US"/>
        </w:rPr>
        <w:t>T +49 (030) 417724-19</w:t>
      </w:r>
    </w:p>
    <w:p w14:paraId="38E3FB34" w14:textId="77777777" w:rsidR="00280534" w:rsidRPr="00280534" w:rsidRDefault="00280534" w:rsidP="00743192">
      <w:pPr>
        <w:pStyle w:val="Contact"/>
        <w:rPr>
          <w:rFonts w:asciiTheme="minorHAnsi" w:hAnsiTheme="minorHAnsi" w:cstheme="minorHAnsi"/>
          <w:lang w:val="en-US"/>
        </w:rPr>
      </w:pPr>
    </w:p>
    <w:sectPr w:rsidR="00280534" w:rsidRPr="00280534" w:rsidSect="005B4459">
      <w:headerReference w:type="default" r:id="rId13"/>
      <w:headerReference w:type="first" r:id="rId14"/>
      <w:pgSz w:w="11906" w:h="16838" w:code="9"/>
      <w:pgMar w:top="2754" w:right="2608" w:bottom="835"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8F97E" w14:textId="77777777" w:rsidR="0053400F" w:rsidRDefault="0053400F" w:rsidP="00CF26E7">
      <w:pPr>
        <w:spacing w:line="240" w:lineRule="auto"/>
      </w:pPr>
      <w:r>
        <w:separator/>
      </w:r>
    </w:p>
  </w:endnote>
  <w:endnote w:type="continuationSeparator" w:id="0">
    <w:p w14:paraId="45AD58A2" w14:textId="77777777" w:rsidR="0053400F" w:rsidRDefault="0053400F" w:rsidP="00CF2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B0504020101010102"/>
    <w:charset w:val="00"/>
    <w:family w:val="swiss"/>
    <w:pitch w:val="variable"/>
    <w:sig w:usb0="A00000AF"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venir Next Condensed Regular">
    <w:altName w:val="Avenir Next Condensed"/>
    <w:panose1 w:val="020B0506020202020204"/>
    <w:charset w:val="00"/>
    <w:family w:val="auto"/>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tPro">
    <w:panose1 w:val="020B0504030101020102"/>
    <w:charset w:val="00"/>
    <w:family w:val="swiss"/>
    <w:notTrueType/>
    <w:pitch w:val="variable"/>
    <w:sig w:usb0="A00002FF" w:usb1="5000207B" w:usb2="0000000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49DB1" w14:textId="77777777" w:rsidR="0053400F" w:rsidRDefault="0053400F" w:rsidP="00CF26E7">
      <w:pPr>
        <w:spacing w:line="240" w:lineRule="auto"/>
      </w:pPr>
      <w:r>
        <w:separator/>
      </w:r>
    </w:p>
  </w:footnote>
  <w:footnote w:type="continuationSeparator" w:id="0">
    <w:p w14:paraId="273825D7" w14:textId="77777777" w:rsidR="0053400F" w:rsidRDefault="0053400F" w:rsidP="00CF26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646A" w14:textId="4EB55865" w:rsidR="00CF26E7" w:rsidRPr="00A22F27" w:rsidRDefault="00B61B25" w:rsidP="00CF26E7">
    <w:pPr>
      <w:pStyle w:val="Kopfzeile"/>
      <w:rPr>
        <w:rFonts w:asciiTheme="minorHAnsi" w:hAnsiTheme="minorHAnsi" w:cstheme="minorHAnsi"/>
      </w:rPr>
    </w:pPr>
    <w:r w:rsidRPr="00A22F27">
      <w:rPr>
        <w:rFonts w:asciiTheme="minorHAnsi" w:hAnsiTheme="minorHAnsi" w:cstheme="minorHAnsi"/>
        <w:caps w:val="0"/>
        <w:noProof/>
        <w:color w:val="414141" w:themeColor="accent2"/>
        <w:lang w:eastAsia="de-DE"/>
      </w:rPr>
      <w:drawing>
        <wp:anchor distT="0" distB="0" distL="114300" distR="114300" simplePos="0" relativeHeight="251661824" behindDoc="0" locked="1" layoutInCell="1" allowOverlap="1" wp14:anchorId="11550E1C" wp14:editId="69635864">
          <wp:simplePos x="0" y="0"/>
          <wp:positionH relativeFrom="page">
            <wp:posOffset>683895</wp:posOffset>
          </wp:positionH>
          <wp:positionV relativeFrom="page">
            <wp:posOffset>396240</wp:posOffset>
          </wp:positionV>
          <wp:extent cx="3153600" cy="694800"/>
          <wp:effectExtent l="0" t="0" r="0" b="0"/>
          <wp:wrapNone/>
          <wp:docPr id="1"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6E7" w:rsidRPr="00A22F27">
      <w:rPr>
        <w:rFonts w:asciiTheme="minorHAnsi" w:hAnsiTheme="minorHAnsi" w:cstheme="minorHAnsi"/>
      </w:rPr>
      <w:fldChar w:fldCharType="begin"/>
    </w:r>
    <w:r w:rsidR="00CF26E7" w:rsidRPr="00A22F27">
      <w:rPr>
        <w:rFonts w:asciiTheme="minorHAnsi" w:hAnsiTheme="minorHAnsi" w:cstheme="minorHAnsi"/>
      </w:rPr>
      <w:instrText xml:space="preserve"> PAGE  \* Arabic  \* MERGEFORMAT </w:instrText>
    </w:r>
    <w:r w:rsidR="00CF26E7" w:rsidRPr="00A22F27">
      <w:rPr>
        <w:rFonts w:asciiTheme="minorHAnsi" w:hAnsiTheme="minorHAnsi" w:cstheme="minorHAnsi"/>
      </w:rPr>
      <w:fldChar w:fldCharType="separate"/>
    </w:r>
    <w:r w:rsidR="00910242">
      <w:rPr>
        <w:rFonts w:asciiTheme="minorHAnsi" w:hAnsiTheme="minorHAnsi" w:cstheme="minorHAnsi"/>
        <w:noProof/>
      </w:rPr>
      <w:t>3</w:t>
    </w:r>
    <w:r w:rsidR="00CF26E7" w:rsidRPr="00A22F27">
      <w:rPr>
        <w:rFonts w:asciiTheme="minorHAnsi" w:hAnsiTheme="minorHAnsi" w:cstheme="minorHAnsi"/>
      </w:rPr>
      <w:fldChar w:fldCharType="end"/>
    </w:r>
    <w:r w:rsidR="00CF26E7" w:rsidRPr="00A22F27">
      <w:rPr>
        <w:rFonts w:asciiTheme="minorHAnsi" w:hAnsiTheme="minorHAnsi" w:cstheme="minorHAnsi"/>
      </w:rPr>
      <w:t>/</w:t>
    </w:r>
    <w:r w:rsidR="00293F7D" w:rsidRPr="00A22F27">
      <w:rPr>
        <w:rFonts w:asciiTheme="minorHAnsi" w:hAnsiTheme="minorHAnsi" w:cstheme="minorHAnsi"/>
      </w:rPr>
      <w:fldChar w:fldCharType="begin"/>
    </w:r>
    <w:r w:rsidR="00293F7D" w:rsidRPr="00A22F27">
      <w:rPr>
        <w:rFonts w:asciiTheme="minorHAnsi" w:hAnsiTheme="minorHAnsi" w:cstheme="minorHAnsi"/>
      </w:rPr>
      <w:instrText xml:space="preserve"> NUMPAGES  \* Arabic  \* MERGEFORMAT </w:instrText>
    </w:r>
    <w:r w:rsidR="00293F7D" w:rsidRPr="00A22F27">
      <w:rPr>
        <w:rFonts w:asciiTheme="minorHAnsi" w:hAnsiTheme="minorHAnsi" w:cstheme="minorHAnsi"/>
      </w:rPr>
      <w:fldChar w:fldCharType="separate"/>
    </w:r>
    <w:r w:rsidR="00910242">
      <w:rPr>
        <w:rFonts w:asciiTheme="minorHAnsi" w:hAnsiTheme="minorHAnsi" w:cstheme="minorHAnsi"/>
        <w:noProof/>
      </w:rPr>
      <w:t>3</w:t>
    </w:r>
    <w:r w:rsidR="00293F7D" w:rsidRPr="00A22F27">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AB38" w14:textId="7DE01DF0" w:rsidR="00CF26E7" w:rsidRPr="00A22F27" w:rsidRDefault="007C00CC" w:rsidP="00CF26E7">
    <w:pPr>
      <w:pStyle w:val="Kopfzeile"/>
      <w:rPr>
        <w:rFonts w:asciiTheme="minorHAnsi" w:hAnsiTheme="minorHAnsi" w:cstheme="minorHAnsi"/>
        <w:color w:val="414141" w:themeColor="accent2"/>
      </w:rPr>
    </w:pPr>
    <w:r w:rsidRPr="00A22F27">
      <w:rPr>
        <w:rFonts w:asciiTheme="minorHAnsi" w:hAnsiTheme="minorHAnsi" w:cstheme="minorHAnsi"/>
        <w:color w:val="414141" w:themeColor="accent2"/>
        <w:lang w:val="en-US"/>
      </w:rPr>
      <w:t>PRESS</w:t>
    </w:r>
    <w:r w:rsidR="008824FF" w:rsidRPr="00A22F27">
      <w:rPr>
        <w:rFonts w:asciiTheme="minorHAnsi" w:hAnsiTheme="minorHAnsi" w:cstheme="minorHAnsi"/>
        <w:caps w:val="0"/>
        <w:noProof/>
        <w:color w:val="414141" w:themeColor="accent2"/>
        <w:lang w:eastAsia="de-DE"/>
      </w:rPr>
      <w:drawing>
        <wp:anchor distT="0" distB="0" distL="114300" distR="114300" simplePos="0" relativeHeight="251653632" behindDoc="0" locked="1" layoutInCell="1" allowOverlap="1" wp14:anchorId="610C7E28" wp14:editId="1B2A28B6">
          <wp:simplePos x="0" y="0"/>
          <wp:positionH relativeFrom="page">
            <wp:posOffset>683895</wp:posOffset>
          </wp:positionH>
          <wp:positionV relativeFrom="page">
            <wp:posOffset>396240</wp:posOffset>
          </wp:positionV>
          <wp:extent cx="3153600" cy="694800"/>
          <wp:effectExtent l="0" t="0" r="0" b="0"/>
          <wp:wrapNone/>
          <wp:docPr id="2"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AF0">
      <w:rPr>
        <w:rFonts w:asciiTheme="minorHAnsi" w:hAnsiTheme="minorHAnsi" w:cstheme="minorHAnsi"/>
        <w:color w:val="414141" w:themeColor="accent2"/>
      </w:rPr>
      <w:t>emitteilung</w:t>
    </w:r>
  </w:p>
  <w:p w14:paraId="65994B0C" w14:textId="719D4945" w:rsidR="00CF26E7" w:rsidRPr="000D0839" w:rsidRDefault="00CF26E7" w:rsidP="00CF26E7">
    <w:pPr>
      <w:pStyle w:val="Kopfzeile"/>
      <w:rPr>
        <w:rFonts w:ascii="UnitPro" w:hAnsi="UnitPro" w:cs="UnitPro"/>
        <w:color w:val="414141" w:themeColor="accent2"/>
      </w:rPr>
    </w:pP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PAGE  \* Arabic  \* MERGEFORMAT </w:instrText>
    </w:r>
    <w:r w:rsidRPr="00A22F27">
      <w:rPr>
        <w:rFonts w:asciiTheme="minorHAnsi" w:hAnsiTheme="minorHAnsi" w:cstheme="minorHAnsi"/>
        <w:color w:val="414141" w:themeColor="accent2"/>
      </w:rPr>
      <w:fldChar w:fldCharType="separate"/>
    </w:r>
    <w:r w:rsidR="00910242">
      <w:rPr>
        <w:rFonts w:asciiTheme="minorHAnsi" w:hAnsiTheme="minorHAnsi" w:cstheme="minorHAnsi"/>
        <w:noProof/>
        <w:color w:val="414141" w:themeColor="accent2"/>
      </w:rPr>
      <w:t>1</w:t>
    </w:r>
    <w:r w:rsidRPr="00A22F27">
      <w:rPr>
        <w:rFonts w:asciiTheme="minorHAnsi" w:hAnsiTheme="minorHAnsi" w:cstheme="minorHAnsi"/>
        <w:color w:val="414141" w:themeColor="accent2"/>
      </w:rPr>
      <w:fldChar w:fldCharType="end"/>
    </w:r>
    <w:r w:rsidRPr="00A22F27">
      <w:rPr>
        <w:rFonts w:asciiTheme="minorHAnsi" w:hAnsiTheme="minorHAnsi" w:cstheme="minorHAnsi"/>
        <w:color w:val="414141" w:themeColor="accent2"/>
      </w:rPr>
      <w:t>/</w:t>
    </w: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NUMPAGES  \* Arabic  \* MERGEFORMAT </w:instrText>
    </w:r>
    <w:r w:rsidRPr="00A22F27">
      <w:rPr>
        <w:rFonts w:asciiTheme="minorHAnsi" w:hAnsiTheme="minorHAnsi" w:cstheme="minorHAnsi"/>
        <w:color w:val="414141" w:themeColor="accent2"/>
      </w:rPr>
      <w:fldChar w:fldCharType="separate"/>
    </w:r>
    <w:r w:rsidR="00910242">
      <w:rPr>
        <w:rFonts w:asciiTheme="minorHAnsi" w:hAnsiTheme="minorHAnsi" w:cstheme="minorHAnsi"/>
        <w:noProof/>
        <w:color w:val="414141" w:themeColor="accent2"/>
      </w:rPr>
      <w:t>3</w:t>
    </w:r>
    <w:r w:rsidRPr="00A22F27">
      <w:rPr>
        <w:rFonts w:asciiTheme="minorHAnsi" w:hAnsiTheme="minorHAnsi" w:cstheme="minorHAnsi"/>
        <w:color w:val="414141"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CE1422"/>
    <w:multiLevelType w:val="hybridMultilevel"/>
    <w:tmpl w:val="46440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embedTrueTypeFonts/>
  <w:activeWritingStyle w:appName="MSWord" w:lang="en-US" w:vendorID="64" w:dllVersion="0" w:nlCheck="1" w:checkStyle="0"/>
  <w:activeWritingStyle w:appName="MSWord" w:lang="en-US" w:vendorID="64" w:dllVersion="6" w:nlCheck="1" w:checkStyle="0"/>
  <w:activeWritingStyle w:appName="MSWord" w:lang="de-DE"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56D2"/>
    <w:rsid w:val="00027F42"/>
    <w:rsid w:val="000922DA"/>
    <w:rsid w:val="0009516E"/>
    <w:rsid w:val="000A5CAD"/>
    <w:rsid w:val="000A6BD0"/>
    <w:rsid w:val="000C5D49"/>
    <w:rsid w:val="000D0839"/>
    <w:rsid w:val="000E3661"/>
    <w:rsid w:val="000E6D9B"/>
    <w:rsid w:val="000F7E1C"/>
    <w:rsid w:val="001107C1"/>
    <w:rsid w:val="00151242"/>
    <w:rsid w:val="001638A0"/>
    <w:rsid w:val="00174D2F"/>
    <w:rsid w:val="001C0401"/>
    <w:rsid w:val="001F0467"/>
    <w:rsid w:val="001F275C"/>
    <w:rsid w:val="002053BA"/>
    <w:rsid w:val="00210EFD"/>
    <w:rsid w:val="00213C61"/>
    <w:rsid w:val="002354A9"/>
    <w:rsid w:val="00243C61"/>
    <w:rsid w:val="00251C33"/>
    <w:rsid w:val="002611B4"/>
    <w:rsid w:val="00266FEB"/>
    <w:rsid w:val="002673A6"/>
    <w:rsid w:val="002744A8"/>
    <w:rsid w:val="00280534"/>
    <w:rsid w:val="00285E5B"/>
    <w:rsid w:val="002919D0"/>
    <w:rsid w:val="002938E4"/>
    <w:rsid w:val="00293F7D"/>
    <w:rsid w:val="002C6BE7"/>
    <w:rsid w:val="002D4466"/>
    <w:rsid w:val="002E1B40"/>
    <w:rsid w:val="002F7F4D"/>
    <w:rsid w:val="00311D5F"/>
    <w:rsid w:val="003154D6"/>
    <w:rsid w:val="00334743"/>
    <w:rsid w:val="00343A56"/>
    <w:rsid w:val="00351AEC"/>
    <w:rsid w:val="00362CAF"/>
    <w:rsid w:val="00375D35"/>
    <w:rsid w:val="00382963"/>
    <w:rsid w:val="00393969"/>
    <w:rsid w:val="00395731"/>
    <w:rsid w:val="003A3466"/>
    <w:rsid w:val="003B39A1"/>
    <w:rsid w:val="0041111F"/>
    <w:rsid w:val="00443762"/>
    <w:rsid w:val="00451C28"/>
    <w:rsid w:val="00462EDE"/>
    <w:rsid w:val="0046468F"/>
    <w:rsid w:val="004649EB"/>
    <w:rsid w:val="00485E2F"/>
    <w:rsid w:val="004A3713"/>
    <w:rsid w:val="004A402E"/>
    <w:rsid w:val="004B202A"/>
    <w:rsid w:val="004B22D2"/>
    <w:rsid w:val="004B752D"/>
    <w:rsid w:val="004C32C6"/>
    <w:rsid w:val="004C37FD"/>
    <w:rsid w:val="004D2112"/>
    <w:rsid w:val="004E3C5C"/>
    <w:rsid w:val="00507C89"/>
    <w:rsid w:val="005250F0"/>
    <w:rsid w:val="0053258E"/>
    <w:rsid w:val="0053400F"/>
    <w:rsid w:val="00582A3B"/>
    <w:rsid w:val="005B0D2E"/>
    <w:rsid w:val="005B4459"/>
    <w:rsid w:val="005C0A5B"/>
    <w:rsid w:val="005C0B46"/>
    <w:rsid w:val="005C35A8"/>
    <w:rsid w:val="005D7399"/>
    <w:rsid w:val="005E77A0"/>
    <w:rsid w:val="00613BFA"/>
    <w:rsid w:val="00627C37"/>
    <w:rsid w:val="006419E7"/>
    <w:rsid w:val="006655D2"/>
    <w:rsid w:val="0068405C"/>
    <w:rsid w:val="006A6042"/>
    <w:rsid w:val="006D45CF"/>
    <w:rsid w:val="007069FD"/>
    <w:rsid w:val="007074A3"/>
    <w:rsid w:val="00720F34"/>
    <w:rsid w:val="00730659"/>
    <w:rsid w:val="007356C0"/>
    <w:rsid w:val="00740E2A"/>
    <w:rsid w:val="00743192"/>
    <w:rsid w:val="0075278A"/>
    <w:rsid w:val="007904C2"/>
    <w:rsid w:val="0079791B"/>
    <w:rsid w:val="007A6246"/>
    <w:rsid w:val="007B3825"/>
    <w:rsid w:val="007C00CC"/>
    <w:rsid w:val="007C1FBF"/>
    <w:rsid w:val="007C6E88"/>
    <w:rsid w:val="007E012D"/>
    <w:rsid w:val="007F03AE"/>
    <w:rsid w:val="00811D3F"/>
    <w:rsid w:val="00825292"/>
    <w:rsid w:val="00833C76"/>
    <w:rsid w:val="00835141"/>
    <w:rsid w:val="00852BC5"/>
    <w:rsid w:val="00855777"/>
    <w:rsid w:val="008666EB"/>
    <w:rsid w:val="00870785"/>
    <w:rsid w:val="00872B58"/>
    <w:rsid w:val="00872BB0"/>
    <w:rsid w:val="008824FF"/>
    <w:rsid w:val="00891275"/>
    <w:rsid w:val="008965DE"/>
    <w:rsid w:val="008C1C03"/>
    <w:rsid w:val="008C3C29"/>
    <w:rsid w:val="008C55EA"/>
    <w:rsid w:val="008D12F5"/>
    <w:rsid w:val="008E0E73"/>
    <w:rsid w:val="008F67CE"/>
    <w:rsid w:val="00910242"/>
    <w:rsid w:val="0091364D"/>
    <w:rsid w:val="0091722D"/>
    <w:rsid w:val="0091796F"/>
    <w:rsid w:val="00927812"/>
    <w:rsid w:val="00933C79"/>
    <w:rsid w:val="009346E4"/>
    <w:rsid w:val="00957D7D"/>
    <w:rsid w:val="00980325"/>
    <w:rsid w:val="0099477D"/>
    <w:rsid w:val="009B6181"/>
    <w:rsid w:val="009C1D53"/>
    <w:rsid w:val="009E5576"/>
    <w:rsid w:val="009E71F2"/>
    <w:rsid w:val="00A02855"/>
    <w:rsid w:val="00A0715C"/>
    <w:rsid w:val="00A22F27"/>
    <w:rsid w:val="00A23FD8"/>
    <w:rsid w:val="00A42F9D"/>
    <w:rsid w:val="00A45AF0"/>
    <w:rsid w:val="00A801AE"/>
    <w:rsid w:val="00A91C60"/>
    <w:rsid w:val="00AE51D7"/>
    <w:rsid w:val="00B02778"/>
    <w:rsid w:val="00B06EB5"/>
    <w:rsid w:val="00B31624"/>
    <w:rsid w:val="00B539E3"/>
    <w:rsid w:val="00B55F7F"/>
    <w:rsid w:val="00B61B25"/>
    <w:rsid w:val="00B97EA0"/>
    <w:rsid w:val="00BA1D72"/>
    <w:rsid w:val="00BA698C"/>
    <w:rsid w:val="00BB7EEE"/>
    <w:rsid w:val="00BC13F5"/>
    <w:rsid w:val="00BC30EA"/>
    <w:rsid w:val="00BE1B81"/>
    <w:rsid w:val="00BF00EF"/>
    <w:rsid w:val="00BF131D"/>
    <w:rsid w:val="00BF6469"/>
    <w:rsid w:val="00BF6D7D"/>
    <w:rsid w:val="00C02E3C"/>
    <w:rsid w:val="00C14E95"/>
    <w:rsid w:val="00C21489"/>
    <w:rsid w:val="00C21650"/>
    <w:rsid w:val="00C21CFC"/>
    <w:rsid w:val="00C3446D"/>
    <w:rsid w:val="00C66FBA"/>
    <w:rsid w:val="00C74764"/>
    <w:rsid w:val="00C82199"/>
    <w:rsid w:val="00C964A3"/>
    <w:rsid w:val="00CA1EB9"/>
    <w:rsid w:val="00CD2505"/>
    <w:rsid w:val="00CE58AE"/>
    <w:rsid w:val="00CE6E92"/>
    <w:rsid w:val="00CF26E7"/>
    <w:rsid w:val="00CF2CE6"/>
    <w:rsid w:val="00CF338D"/>
    <w:rsid w:val="00D12AB9"/>
    <w:rsid w:val="00D5122A"/>
    <w:rsid w:val="00D64556"/>
    <w:rsid w:val="00D7470D"/>
    <w:rsid w:val="00D9317B"/>
    <w:rsid w:val="00DB2515"/>
    <w:rsid w:val="00DD2874"/>
    <w:rsid w:val="00DE1922"/>
    <w:rsid w:val="00DE366A"/>
    <w:rsid w:val="00E243F0"/>
    <w:rsid w:val="00E44C31"/>
    <w:rsid w:val="00E46D95"/>
    <w:rsid w:val="00E70B1B"/>
    <w:rsid w:val="00E854C0"/>
    <w:rsid w:val="00E93487"/>
    <w:rsid w:val="00EA3D5E"/>
    <w:rsid w:val="00EA3FEC"/>
    <w:rsid w:val="00EB5F2A"/>
    <w:rsid w:val="00EE3DCA"/>
    <w:rsid w:val="00EE71C7"/>
    <w:rsid w:val="00F028AA"/>
    <w:rsid w:val="00F075DF"/>
    <w:rsid w:val="00F15A15"/>
    <w:rsid w:val="00F20FE1"/>
    <w:rsid w:val="00F26C71"/>
    <w:rsid w:val="00F426AF"/>
    <w:rsid w:val="00F52E52"/>
    <w:rsid w:val="00F745BA"/>
    <w:rsid w:val="00F7549B"/>
    <w:rsid w:val="00F832AE"/>
    <w:rsid w:val="00FA353C"/>
    <w:rsid w:val="00FA4739"/>
    <w:rsid w:val="00FB3795"/>
    <w:rsid w:val="00FF001B"/>
    <w:rsid w:val="00FF7B3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3CBE8"/>
  <w15:docId w15:val="{206B4C16-C198-41DE-95CD-797EC364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sid w:val="009C45A2"/>
    <w:pPr>
      <w:spacing w:line="360" w:lineRule="auto"/>
    </w:pPr>
  </w:style>
  <w:style w:type="paragraph" w:styleId="berschrift1">
    <w:name w:val="heading 1"/>
    <w:basedOn w:val="Standard"/>
    <w:next w:val="Standard"/>
    <w:link w:val="berschrift1Zchn"/>
    <w:uiPriority w:val="9"/>
    <w:qFormat/>
    <w:rsid w:val="009C45A2"/>
    <w:pPr>
      <w:outlineLvl w:val="0"/>
    </w:pPr>
    <w:rPr>
      <w:b/>
      <w:caps/>
      <w:color w:val="0095D5"/>
      <w:lang w:eastAsia="x-none"/>
    </w:rPr>
  </w:style>
  <w:style w:type="paragraph" w:styleId="berschrift2">
    <w:name w:val="heading 2"/>
    <w:basedOn w:val="Standard"/>
    <w:next w:val="Standard"/>
    <w:link w:val="berschrift2Zchn"/>
    <w:uiPriority w:val="9"/>
    <w:qFormat/>
    <w:rsid w:val="009C45A2"/>
    <w:pPr>
      <w:outlineLvl w:val="1"/>
    </w:pPr>
    <w:rPr>
      <w:b/>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lang w:eastAsia="x-none"/>
    </w:rPr>
  </w:style>
  <w:style w:type="character" w:customStyle="1" w:styleId="KopfzeileZchn">
    <w:name w:val="Kopfzeile Zchn"/>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lang w:eastAsia="x-none"/>
    </w:rPr>
  </w:style>
  <w:style w:type="character" w:customStyle="1" w:styleId="FuzeileZchn">
    <w:name w:val="Fußzeile Zchn"/>
    <w:link w:val="Fuzeile"/>
    <w:uiPriority w:val="99"/>
    <w:rsid w:val="00AB5767"/>
    <w:rPr>
      <w:sz w:val="12"/>
      <w:lang w:val="en-GB"/>
    </w:rPr>
  </w:style>
  <w:style w:type="table" w:styleId="Tabellenraster">
    <w:name w:val="Table Grid"/>
    <w:basedOn w:val="NormaleTabelle"/>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qFormat/>
    <w:rsid w:val="00AC4E77"/>
    <w:pPr>
      <w:spacing w:before="440" w:after="200"/>
      <w:contextualSpacing/>
    </w:pPr>
    <w:rPr>
      <w:sz w:val="24"/>
      <w:lang w:eastAsia="x-none"/>
    </w:rPr>
  </w:style>
  <w:style w:type="character" w:customStyle="1" w:styleId="TitelZchn">
    <w:name w:val="Titel Zchn"/>
    <w:link w:val="Titel"/>
    <w:uiPriority w:val="10"/>
    <w:rsid w:val="00AC4E77"/>
    <w:rPr>
      <w:sz w:val="24"/>
      <w:lang w:val="en-GB"/>
    </w:rPr>
  </w:style>
  <w:style w:type="character" w:customStyle="1" w:styleId="berschrift1Zchn">
    <w:name w:val="Überschrift 1 Zchn"/>
    <w:link w:val="berschrift1"/>
    <w:uiPriority w:val="9"/>
    <w:rsid w:val="009C45A2"/>
    <w:rPr>
      <w:b/>
      <w:caps/>
      <w:color w:val="0095D5"/>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uiPriority w:val="99"/>
    <w:unhideWhenUsed/>
    <w:rsid w:val="00C24DAB"/>
    <w:rPr>
      <w:color w:val="000000"/>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rsid w:val="005C1648"/>
    <w:rPr>
      <w:sz w:val="16"/>
      <w:szCs w:val="16"/>
    </w:rPr>
  </w:style>
  <w:style w:type="paragraph" w:styleId="Kommentartext">
    <w:name w:val="annotation text"/>
    <w:basedOn w:val="Standard"/>
    <w:link w:val="KommentartextZchn"/>
    <w:rsid w:val="005C1648"/>
    <w:rPr>
      <w:lang w:val="x-none"/>
    </w:rPr>
  </w:style>
  <w:style w:type="character" w:customStyle="1" w:styleId="KommentartextZchn">
    <w:name w:val="Kommentartext Zchn"/>
    <w:link w:val="Kommentartext"/>
    <w:rsid w:val="005C1648"/>
    <w:rPr>
      <w:lang w:eastAsia="en-US"/>
    </w:rPr>
  </w:style>
  <w:style w:type="paragraph" w:styleId="Kommentarthema">
    <w:name w:val="annotation subject"/>
    <w:basedOn w:val="Kommentartext"/>
    <w:next w:val="Kommentartext"/>
    <w:link w:val="KommentarthemaZchn"/>
    <w:rsid w:val="005C1648"/>
    <w:rPr>
      <w:b/>
      <w:bCs/>
    </w:rPr>
  </w:style>
  <w:style w:type="character" w:customStyle="1" w:styleId="KommentarthemaZchn">
    <w:name w:val="Kommentarthema Zchn"/>
    <w:link w:val="Kommentarthema"/>
    <w:rsid w:val="005C1648"/>
    <w:rPr>
      <w:b/>
      <w:bCs/>
      <w:lang w:eastAsia="en-US"/>
    </w:rPr>
  </w:style>
  <w:style w:type="paragraph" w:styleId="Sprechblasentext">
    <w:name w:val="Balloon Text"/>
    <w:basedOn w:val="Standard"/>
    <w:link w:val="SprechblasentextZchn"/>
    <w:rsid w:val="005C1648"/>
    <w:pPr>
      <w:spacing w:line="240" w:lineRule="auto"/>
    </w:pPr>
    <w:rPr>
      <w:rFonts w:ascii="Arial" w:hAnsi="Arial"/>
      <w:szCs w:val="18"/>
      <w:lang w:val="x-none"/>
    </w:rPr>
  </w:style>
  <w:style w:type="character" w:customStyle="1" w:styleId="SprechblasentextZchn">
    <w:name w:val="Sprechblasentext Zchn"/>
    <w:link w:val="Sprechblasentext"/>
    <w:rsid w:val="005C1648"/>
    <w:rPr>
      <w:rFonts w:ascii="Arial" w:hAnsi="Arial" w:cs="Segoe UI"/>
      <w:sz w:val="18"/>
      <w:szCs w:val="18"/>
      <w:lang w:eastAsia="en-US"/>
    </w:rPr>
  </w:style>
  <w:style w:type="character" w:styleId="BesuchterLink">
    <w:name w:val="FollowedHyperlink"/>
    <w:basedOn w:val="Absatz-Standardschriftart"/>
    <w:semiHidden/>
    <w:unhideWhenUsed/>
    <w:rsid w:val="00F15A15"/>
    <w:rPr>
      <w:color w:val="000000" w:themeColor="followedHyperlink"/>
      <w:u w:val="single"/>
    </w:rPr>
  </w:style>
  <w:style w:type="paragraph" w:customStyle="1" w:styleId="NeumannTabelle9pt">
    <w:name w:val="Neumann Tabelle 9 pt"/>
    <w:basedOn w:val="Standard"/>
    <w:rsid w:val="002919D0"/>
    <w:pPr>
      <w:spacing w:line="240" w:lineRule="auto"/>
    </w:pPr>
    <w:rPr>
      <w:rFonts w:ascii="Avenir Next Condensed Regular" w:eastAsia="MS Mincho" w:hAnsi="Avenir Next Condensed Regular"/>
      <w:sz w:val="18"/>
      <w:szCs w:val="18"/>
      <w:lang w:val="en-US"/>
    </w:rPr>
  </w:style>
  <w:style w:type="character" w:customStyle="1" w:styleId="apple-converted-space">
    <w:name w:val="apple-converted-space"/>
    <w:basedOn w:val="Absatz-Standardschriftart"/>
    <w:rsid w:val="00F075DF"/>
  </w:style>
  <w:style w:type="paragraph" w:customStyle="1" w:styleId="p1">
    <w:name w:val="p1"/>
    <w:basedOn w:val="Standard"/>
    <w:rsid w:val="008666EB"/>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Standard"/>
    <w:rsid w:val="008666EB"/>
    <w:pPr>
      <w:spacing w:before="100" w:beforeAutospacing="1" w:after="100" w:afterAutospacing="1" w:line="240" w:lineRule="auto"/>
    </w:pPr>
    <w:rPr>
      <w:rFonts w:ascii="Times New Roman" w:eastAsia="Times New Roman" w:hAnsi="Times New Roman"/>
      <w:sz w:val="24"/>
      <w:szCs w:val="24"/>
    </w:rPr>
  </w:style>
  <w:style w:type="character" w:styleId="NichtaufgelsteErwhnung">
    <w:name w:val="Unresolved Mention"/>
    <w:basedOn w:val="Absatz-Standardschriftart"/>
    <w:rsid w:val="00C14E95"/>
    <w:rPr>
      <w:color w:val="605E5C"/>
      <w:shd w:val="clear" w:color="auto" w:fill="E1DFDD"/>
    </w:rPr>
  </w:style>
  <w:style w:type="paragraph" w:customStyle="1" w:styleId="BildunterschriftHau">
    <w:name w:val="Bildunterschrift Hau"/>
    <w:basedOn w:val="Standard"/>
    <w:rsid w:val="007B3825"/>
    <w:pPr>
      <w:spacing w:line="240" w:lineRule="auto"/>
    </w:pPr>
    <w:rPr>
      <w:rFonts w:ascii="Arial Narrow" w:eastAsia="MS Mincho" w:hAnsi="Arial Narrow"/>
      <w:b/>
      <w:szCs w:val="24"/>
    </w:rPr>
  </w:style>
  <w:style w:type="paragraph" w:styleId="Listenabsatz">
    <w:name w:val="List Paragraph"/>
    <w:basedOn w:val="Standard"/>
    <w:qFormat/>
    <w:rsid w:val="004B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9902">
      <w:bodyDiv w:val="1"/>
      <w:marLeft w:val="0"/>
      <w:marRight w:val="0"/>
      <w:marTop w:val="0"/>
      <w:marBottom w:val="0"/>
      <w:divBdr>
        <w:top w:val="none" w:sz="0" w:space="0" w:color="auto"/>
        <w:left w:val="none" w:sz="0" w:space="0" w:color="auto"/>
        <w:bottom w:val="none" w:sz="0" w:space="0" w:color="auto"/>
        <w:right w:val="none" w:sz="0" w:space="0" w:color="auto"/>
      </w:divBdr>
    </w:div>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902299653">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1403869337">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533227606">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051102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umann.com/exchange/Academy.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mann.com/homestudi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bit.ly/35zeps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74BC2B-3B9B-1B41-A628-FB5CB126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Sablotny, Andreas</cp:lastModifiedBy>
  <cp:revision>12</cp:revision>
  <cp:lastPrinted>2020-01-07T15:09:00Z</cp:lastPrinted>
  <dcterms:created xsi:type="dcterms:W3CDTF">2019-12-20T14:43:00Z</dcterms:created>
  <dcterms:modified xsi:type="dcterms:W3CDTF">2020-01-10T09:50:00Z</dcterms:modified>
</cp:coreProperties>
</file>