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67C955" w14:textId="381922C7" w:rsidR="007E1BEF" w:rsidRPr="007E1BEF" w:rsidRDefault="007E1BEF" w:rsidP="007E1BEF">
      <w:pPr>
        <w:pStyle w:val="Heading1"/>
      </w:pPr>
      <w:r w:rsidRPr="007E1BEF">
        <w:t xml:space="preserve">Sennheiser to </w:t>
      </w:r>
      <w:r>
        <w:t>l</w:t>
      </w:r>
      <w:r w:rsidRPr="007E1BEF">
        <w:t xml:space="preserve">aunch Control Cockpit </w:t>
      </w:r>
      <w:r>
        <w:t>r</w:t>
      </w:r>
      <w:r w:rsidRPr="007E1BEF">
        <w:t xml:space="preserve">elease 4.0.0 at </w:t>
      </w:r>
      <w:proofErr w:type="spellStart"/>
      <w:r w:rsidRPr="007E1BEF">
        <w:t>InfoComm</w:t>
      </w:r>
      <w:proofErr w:type="spellEnd"/>
      <w:r w:rsidRPr="007E1BEF">
        <w:t xml:space="preserve"> Connected</w:t>
      </w:r>
    </w:p>
    <w:p w14:paraId="5DA8575B" w14:textId="077E23DD" w:rsidR="00050EE6" w:rsidRPr="00673D0D" w:rsidRDefault="00A041EB" w:rsidP="009C45A2">
      <w:pPr>
        <w:rPr>
          <w:b/>
        </w:rPr>
      </w:pPr>
      <w:r>
        <w:rPr>
          <w:b/>
        </w:rPr>
        <w:t xml:space="preserve">Control and monitoring software now </w:t>
      </w:r>
      <w:proofErr w:type="gramStart"/>
      <w:r>
        <w:rPr>
          <w:b/>
        </w:rPr>
        <w:t>integrates</w:t>
      </w:r>
      <w:proofErr w:type="gramEnd"/>
      <w:r w:rsidR="009C733A">
        <w:rPr>
          <w:b/>
        </w:rPr>
        <w:t xml:space="preserve"> the</w:t>
      </w:r>
      <w:r>
        <w:rPr>
          <w:b/>
        </w:rPr>
        <w:t xml:space="preserve"> </w:t>
      </w:r>
      <w:proofErr w:type="spellStart"/>
      <w:r w:rsidR="00673D0D">
        <w:rPr>
          <w:b/>
        </w:rPr>
        <w:t>SpeechLine</w:t>
      </w:r>
      <w:proofErr w:type="spellEnd"/>
      <w:r w:rsidR="00673D0D">
        <w:rPr>
          <w:b/>
        </w:rPr>
        <w:t xml:space="preserve"> Multi-Channel Receiver and Digital 6000 </w:t>
      </w:r>
      <w:r w:rsidR="00D55F83">
        <w:rPr>
          <w:b/>
          <w:bCs/>
        </w:rPr>
        <w:t>wireless microphone series</w:t>
      </w:r>
    </w:p>
    <w:p w14:paraId="309244BE" w14:textId="7A236E11" w:rsidR="00673D0D" w:rsidRDefault="00673D0D" w:rsidP="009C45A2">
      <w:pPr>
        <w:rPr>
          <w:bCs/>
        </w:rPr>
      </w:pPr>
    </w:p>
    <w:p w14:paraId="17F0A88B" w14:textId="463969C7" w:rsidR="00993454" w:rsidRPr="00993454" w:rsidRDefault="0049124B" w:rsidP="00993454">
      <w:pPr>
        <w:rPr>
          <w:rFonts w:ascii="Sennheiser Office" w:hAnsi="Sennheiser Office"/>
          <w:b/>
          <w:bCs/>
          <w:lang w:val="en-US"/>
        </w:rPr>
      </w:pPr>
      <w:r>
        <w:rPr>
          <w:b/>
          <w:bCs/>
          <w:i/>
          <w:iCs/>
        </w:rPr>
        <w:t>Marlow/UK</w:t>
      </w:r>
      <w:r w:rsidR="00673D0D">
        <w:rPr>
          <w:b/>
          <w:bCs/>
          <w:i/>
          <w:iCs/>
        </w:rPr>
        <w:t>, 1</w:t>
      </w:r>
      <w:r>
        <w:rPr>
          <w:b/>
          <w:bCs/>
          <w:i/>
          <w:iCs/>
        </w:rPr>
        <w:t>6</w:t>
      </w:r>
      <w:r w:rsidR="00673D0D">
        <w:rPr>
          <w:b/>
          <w:bCs/>
          <w:i/>
          <w:iCs/>
        </w:rPr>
        <w:t xml:space="preserve"> June </w:t>
      </w:r>
      <w:r w:rsidR="00673D0D" w:rsidRPr="00C7283E">
        <w:rPr>
          <w:b/>
          <w:bCs/>
          <w:i/>
          <w:iCs/>
        </w:rPr>
        <w:t>2020</w:t>
      </w:r>
      <w:r w:rsidR="00673D0D" w:rsidRPr="00C7283E">
        <w:rPr>
          <w:b/>
          <w:bCs/>
        </w:rPr>
        <w:t xml:space="preserve"> –</w:t>
      </w:r>
      <w:r w:rsidR="002A38FA">
        <w:rPr>
          <w:b/>
          <w:bCs/>
        </w:rPr>
        <w:t xml:space="preserve"> Sennheiser has announced a major update of its Sennheiser Control Cockpit, </w:t>
      </w:r>
      <w:r w:rsidR="00A041EB">
        <w:rPr>
          <w:b/>
          <w:bCs/>
        </w:rPr>
        <w:t>a</w:t>
      </w:r>
      <w:r w:rsidR="002A38FA">
        <w:rPr>
          <w:b/>
          <w:bCs/>
        </w:rPr>
        <w:t xml:space="preserve"> software tool </w:t>
      </w:r>
      <w:r w:rsidR="00792206">
        <w:rPr>
          <w:b/>
          <w:bCs/>
        </w:rPr>
        <w:t>that</w:t>
      </w:r>
      <w:r w:rsidR="002A38FA">
        <w:rPr>
          <w:b/>
          <w:bCs/>
        </w:rPr>
        <w:t xml:space="preserve"> makes daily work routines in </w:t>
      </w:r>
      <w:r w:rsidR="00993454">
        <w:rPr>
          <w:b/>
          <w:bCs/>
        </w:rPr>
        <w:t xml:space="preserve">controlling </w:t>
      </w:r>
      <w:r w:rsidR="002A38FA">
        <w:rPr>
          <w:b/>
          <w:bCs/>
        </w:rPr>
        <w:t xml:space="preserve">and monitoring </w:t>
      </w:r>
      <w:r w:rsidR="00993454">
        <w:rPr>
          <w:b/>
          <w:bCs/>
        </w:rPr>
        <w:t xml:space="preserve">large microphone set-ups a breeze. </w:t>
      </w:r>
      <w:r w:rsidR="002A38FA">
        <w:rPr>
          <w:b/>
          <w:bCs/>
        </w:rPr>
        <w:t xml:space="preserve">Besides design and usability enhancements, the </w:t>
      </w:r>
      <w:r w:rsidR="00792206">
        <w:rPr>
          <w:b/>
          <w:bCs/>
        </w:rPr>
        <w:t>latest</w:t>
      </w:r>
      <w:r w:rsidR="002A38FA">
        <w:rPr>
          <w:b/>
          <w:bCs/>
        </w:rPr>
        <w:t xml:space="preserve"> version 4.0.0 </w:t>
      </w:r>
      <w:r w:rsidR="00770526">
        <w:rPr>
          <w:b/>
          <w:bCs/>
        </w:rPr>
        <w:t xml:space="preserve">now </w:t>
      </w:r>
      <w:r w:rsidR="00792206">
        <w:rPr>
          <w:b/>
          <w:bCs/>
        </w:rPr>
        <w:t>adds the ability</w:t>
      </w:r>
      <w:r w:rsidR="00770526">
        <w:rPr>
          <w:b/>
          <w:bCs/>
        </w:rPr>
        <w:t xml:space="preserve"> to monitor the ne</w:t>
      </w:r>
      <w:r w:rsidR="002A38FA">
        <w:rPr>
          <w:b/>
          <w:bCs/>
        </w:rPr>
        <w:t xml:space="preserve">w </w:t>
      </w:r>
      <w:proofErr w:type="spellStart"/>
      <w:r w:rsidR="002A38FA">
        <w:rPr>
          <w:b/>
          <w:bCs/>
        </w:rPr>
        <w:t>SpeechLine</w:t>
      </w:r>
      <w:proofErr w:type="spellEnd"/>
      <w:r w:rsidR="002A38FA">
        <w:rPr>
          <w:b/>
          <w:bCs/>
        </w:rPr>
        <w:t xml:space="preserve"> Multi-Channel Receiver and the EM 6000 receiver </w:t>
      </w:r>
      <w:r w:rsidR="00792206">
        <w:rPr>
          <w:b/>
          <w:bCs/>
        </w:rPr>
        <w:t>from</w:t>
      </w:r>
      <w:r w:rsidR="002A38FA">
        <w:rPr>
          <w:b/>
          <w:bCs/>
        </w:rPr>
        <w:t xml:space="preserve"> Sennheiser’s Digital 6000 series</w:t>
      </w:r>
      <w:r w:rsidR="00792206">
        <w:rPr>
          <w:b/>
          <w:bCs/>
        </w:rPr>
        <w:t>,</w:t>
      </w:r>
      <w:r w:rsidR="000E5CAB">
        <w:rPr>
          <w:b/>
          <w:bCs/>
        </w:rPr>
        <w:t xml:space="preserve"> in addition to evolution wireless G3 and G4, </w:t>
      </w:r>
      <w:proofErr w:type="spellStart"/>
      <w:r w:rsidR="00993454">
        <w:rPr>
          <w:b/>
          <w:bCs/>
        </w:rPr>
        <w:t>SpeechLine</w:t>
      </w:r>
      <w:proofErr w:type="spellEnd"/>
      <w:r w:rsidR="000E5CAB">
        <w:rPr>
          <w:b/>
          <w:bCs/>
        </w:rPr>
        <w:t xml:space="preserve"> </w:t>
      </w:r>
      <w:r w:rsidR="00993454">
        <w:rPr>
          <w:b/>
          <w:bCs/>
        </w:rPr>
        <w:t xml:space="preserve">and </w:t>
      </w:r>
      <w:r w:rsidR="00A041EB">
        <w:rPr>
          <w:b/>
          <w:bCs/>
        </w:rPr>
        <w:t xml:space="preserve">the </w:t>
      </w:r>
      <w:proofErr w:type="spellStart"/>
      <w:r w:rsidR="00993454">
        <w:rPr>
          <w:b/>
          <w:bCs/>
        </w:rPr>
        <w:t>TeamConnect</w:t>
      </w:r>
      <w:proofErr w:type="spellEnd"/>
      <w:r w:rsidR="00993454">
        <w:rPr>
          <w:b/>
          <w:bCs/>
        </w:rPr>
        <w:t xml:space="preserve"> Ceiling 2</w:t>
      </w:r>
      <w:r w:rsidR="00A041EB">
        <w:rPr>
          <w:b/>
          <w:bCs/>
        </w:rPr>
        <w:t xml:space="preserve"> microphone</w:t>
      </w:r>
      <w:r w:rsidR="000E5CAB">
        <w:rPr>
          <w:b/>
          <w:bCs/>
        </w:rPr>
        <w:t>. This</w:t>
      </w:r>
      <w:r w:rsidR="00993454" w:rsidRPr="00993454">
        <w:rPr>
          <w:rFonts w:ascii="Sennheiser Office" w:hAnsi="Sennheiser Office"/>
          <w:b/>
          <w:bCs/>
          <w:lang w:val="en-US"/>
        </w:rPr>
        <w:t xml:space="preserve"> makes the software a universal tool for corporations and education facilities</w:t>
      </w:r>
      <w:r w:rsidR="000E5CAB">
        <w:rPr>
          <w:rFonts w:ascii="Sennheiser Office" w:hAnsi="Sennheiser Office"/>
          <w:b/>
          <w:bCs/>
          <w:lang w:val="en-US"/>
        </w:rPr>
        <w:t xml:space="preserve">. </w:t>
      </w:r>
      <w:r w:rsidR="005034E2">
        <w:rPr>
          <w:rFonts w:ascii="Sennheiser Office" w:hAnsi="Sennheiser Office"/>
          <w:b/>
          <w:bCs/>
          <w:lang w:val="en-US"/>
        </w:rPr>
        <w:t>Version 4.</w:t>
      </w:r>
      <w:r w:rsidR="00A11D98">
        <w:rPr>
          <w:rFonts w:ascii="Sennheiser Office" w:hAnsi="Sennheiser Office"/>
          <w:b/>
          <w:bCs/>
          <w:lang w:val="en-US"/>
        </w:rPr>
        <w:t>0</w:t>
      </w:r>
      <w:r w:rsidR="005034E2">
        <w:rPr>
          <w:rFonts w:ascii="Sennheiser Office" w:hAnsi="Sennheiser Office"/>
          <w:b/>
          <w:bCs/>
          <w:lang w:val="en-US"/>
        </w:rPr>
        <w:t xml:space="preserve">.0 can be downloaded </w:t>
      </w:r>
      <w:hyperlink r:id="rId8" w:history="1">
        <w:r w:rsidR="005034E2" w:rsidRPr="005034E2">
          <w:rPr>
            <w:rStyle w:val="Hyperlink"/>
            <w:rFonts w:ascii="Sennheiser Office" w:hAnsi="Sennheiser Office"/>
            <w:b/>
            <w:bCs/>
            <w:lang w:val="en-US"/>
          </w:rPr>
          <w:t>here</w:t>
        </w:r>
      </w:hyperlink>
      <w:r w:rsidR="007E1BEF">
        <w:rPr>
          <w:rFonts w:ascii="Sennheiser Office" w:hAnsi="Sennheiser Office"/>
          <w:b/>
          <w:bCs/>
          <w:lang w:val="en-US"/>
        </w:rPr>
        <w:t xml:space="preserve"> and experienced at the virtual </w:t>
      </w:r>
      <w:proofErr w:type="spellStart"/>
      <w:r w:rsidR="007E1BEF">
        <w:rPr>
          <w:rFonts w:ascii="Sennheiser Office" w:hAnsi="Sennheiser Office"/>
          <w:b/>
          <w:bCs/>
          <w:lang w:val="en-US"/>
        </w:rPr>
        <w:t>InfoComm</w:t>
      </w:r>
      <w:proofErr w:type="spellEnd"/>
      <w:r w:rsidR="007E1BEF">
        <w:rPr>
          <w:rFonts w:ascii="Sennheiser Office" w:hAnsi="Sennheiser Office"/>
          <w:b/>
          <w:bCs/>
          <w:lang w:val="en-US"/>
        </w:rPr>
        <w:t xml:space="preserve"> Connected from June 16 to 18. </w:t>
      </w:r>
    </w:p>
    <w:p w14:paraId="146AC897" w14:textId="2081D54E" w:rsidR="00673D0D" w:rsidRDefault="00673D0D" w:rsidP="00673D0D">
      <w:pPr>
        <w:rPr>
          <w:rFonts w:ascii="Sennheiser Office" w:hAnsi="Sennheiser Office"/>
          <w:bCs/>
          <w:color w:val="000000" w:themeColor="text1"/>
          <w:szCs w:val="18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747"/>
        <w:gridCol w:w="3133"/>
      </w:tblGrid>
      <w:tr w:rsidR="00E906F6" w14:paraId="051E2DFB" w14:textId="77777777" w:rsidTr="00E549AC">
        <w:tc>
          <w:tcPr>
            <w:tcW w:w="3935" w:type="dxa"/>
          </w:tcPr>
          <w:p w14:paraId="1111292E" w14:textId="65FBD3EC" w:rsidR="00E906F6" w:rsidRDefault="00D65D8E" w:rsidP="00673D0D">
            <w:pPr>
              <w:rPr>
                <w:rFonts w:ascii="Sennheiser Office" w:hAnsi="Sennheiser Office"/>
                <w:bCs/>
                <w:color w:val="000000" w:themeColor="text1"/>
                <w:szCs w:val="18"/>
                <w:lang w:val="en-US"/>
              </w:rPr>
            </w:pPr>
            <w:r>
              <w:rPr>
                <w:rFonts w:ascii="Sennheiser Office" w:hAnsi="Sennheiser Office"/>
                <w:bCs/>
                <w:noProof/>
                <w:color w:val="000000" w:themeColor="text1"/>
                <w:szCs w:val="18"/>
                <w:lang w:val="en-US"/>
              </w:rPr>
              <w:drawing>
                <wp:inline distT="0" distB="0" distL="0" distR="0" wp14:anchorId="08FDE938" wp14:editId="69740B65">
                  <wp:extent cx="2946068" cy="165735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ennheiser_Control_Cockpit_4.0.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620" cy="1658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5A658EA5" w14:textId="6734288D" w:rsidR="00E906F6" w:rsidRDefault="00D55F83" w:rsidP="00D55F83">
            <w:pPr>
              <w:pStyle w:val="Caption"/>
              <w:rPr>
                <w:lang w:val="en-US"/>
              </w:rPr>
            </w:pPr>
            <w:r>
              <w:rPr>
                <w:lang w:val="en-US"/>
              </w:rPr>
              <w:t xml:space="preserve">Sennheiser Control Cockpit 4.0.0 is able to monitor the new </w:t>
            </w:r>
            <w:proofErr w:type="spellStart"/>
            <w:r>
              <w:rPr>
                <w:lang w:val="en-US"/>
              </w:rPr>
              <w:t>SpeechLine</w:t>
            </w:r>
            <w:proofErr w:type="spellEnd"/>
            <w:r>
              <w:rPr>
                <w:lang w:val="en-US"/>
              </w:rPr>
              <w:t xml:space="preserve"> Multi-Channel Receiver and the Digital 6000 wireless microphone series</w:t>
            </w:r>
          </w:p>
        </w:tc>
      </w:tr>
    </w:tbl>
    <w:p w14:paraId="06417A12" w14:textId="432E0273" w:rsidR="00E906F6" w:rsidRDefault="00E906F6" w:rsidP="00673D0D">
      <w:pPr>
        <w:rPr>
          <w:rFonts w:ascii="Sennheiser Office" w:hAnsi="Sennheiser Office"/>
          <w:bCs/>
          <w:color w:val="000000" w:themeColor="text1"/>
          <w:szCs w:val="18"/>
          <w:lang w:val="en-US"/>
        </w:rPr>
      </w:pPr>
    </w:p>
    <w:p w14:paraId="7B49FD91" w14:textId="4EA58DB7" w:rsidR="002A38FA" w:rsidRPr="002A38FA" w:rsidRDefault="002A38FA" w:rsidP="00673D0D">
      <w:pPr>
        <w:rPr>
          <w:rFonts w:ascii="Sennheiser Office" w:hAnsi="Sennheiser Office"/>
          <w:b/>
          <w:bCs/>
          <w:lang w:val="en-US"/>
        </w:rPr>
      </w:pPr>
      <w:r w:rsidRPr="002A38FA">
        <w:rPr>
          <w:rFonts w:ascii="Sennheiser Office" w:hAnsi="Sennheiser Office"/>
          <w:b/>
          <w:bCs/>
          <w:lang w:val="en-US"/>
        </w:rPr>
        <w:t>Important software enhancements</w:t>
      </w:r>
    </w:p>
    <w:p w14:paraId="6054671C" w14:textId="2A775C7D" w:rsidR="006305A0" w:rsidRDefault="00D76AAE" w:rsidP="00673D0D">
      <w:pPr>
        <w:rPr>
          <w:rFonts w:ascii="Sennheiser Office" w:hAnsi="Sennheiser Office"/>
          <w:lang w:val="en-US"/>
        </w:rPr>
      </w:pPr>
      <w:r>
        <w:rPr>
          <w:rFonts w:ascii="Sennheiser Office" w:hAnsi="Sennheiser Office"/>
          <w:lang w:val="en-US"/>
        </w:rPr>
        <w:t xml:space="preserve">Sennheiser Control Cockpit now features a </w:t>
      </w:r>
      <w:r w:rsidR="00A11D98">
        <w:rPr>
          <w:rFonts w:ascii="Sennheiser Office" w:hAnsi="Sennheiser Office"/>
          <w:lang w:val="en-US"/>
        </w:rPr>
        <w:t>“</w:t>
      </w:r>
      <w:r>
        <w:rPr>
          <w:rFonts w:ascii="Sennheiser Office" w:hAnsi="Sennheiser Office"/>
          <w:lang w:val="en-US"/>
        </w:rPr>
        <w:t>location-based Mute</w:t>
      </w:r>
      <w:r w:rsidR="00A11D98">
        <w:rPr>
          <w:rFonts w:ascii="Sennheiser Office" w:hAnsi="Sennheiser Office"/>
          <w:lang w:val="en-US"/>
        </w:rPr>
        <w:t>”</w:t>
      </w:r>
      <w:r>
        <w:rPr>
          <w:rFonts w:ascii="Sennheiser Office" w:hAnsi="Sennheiser Office"/>
          <w:lang w:val="en-US"/>
        </w:rPr>
        <w:t xml:space="preserve"> functionality</w:t>
      </w:r>
      <w:r w:rsidR="00435BE3">
        <w:rPr>
          <w:rFonts w:ascii="Sennheiser Office" w:hAnsi="Sennheiser Office"/>
          <w:lang w:val="en-US"/>
        </w:rPr>
        <w:t xml:space="preserve">: All devices in </w:t>
      </w:r>
      <w:r w:rsidR="00025A8B">
        <w:rPr>
          <w:rFonts w:ascii="Sennheiser Office" w:hAnsi="Sennheiser Office"/>
          <w:lang w:val="en-US"/>
        </w:rPr>
        <w:t>e.g. a</w:t>
      </w:r>
      <w:r w:rsidR="00435BE3">
        <w:rPr>
          <w:rFonts w:ascii="Sennheiser Office" w:hAnsi="Sennheiser Office"/>
          <w:lang w:val="en-US"/>
        </w:rPr>
        <w:t xml:space="preserve"> room can be grouped and their mute switches synchronized, so that all devices can be muted and unmuted </w:t>
      </w:r>
      <w:r w:rsidR="00A02E67">
        <w:rPr>
          <w:rFonts w:ascii="Sennheiser Office" w:hAnsi="Sennheiser Office"/>
          <w:lang w:val="en-US"/>
        </w:rPr>
        <w:t xml:space="preserve">together, either </w:t>
      </w:r>
      <w:r w:rsidR="00435BE3">
        <w:rPr>
          <w:rFonts w:ascii="Sennheiser Office" w:hAnsi="Sennheiser Office"/>
          <w:lang w:val="en-US"/>
        </w:rPr>
        <w:t xml:space="preserve">centrally via the Sennheiser Control Cockpit or locally on one of the devices. </w:t>
      </w:r>
      <w:r w:rsidR="00A11D98">
        <w:rPr>
          <w:rFonts w:ascii="Sennheiser Office" w:hAnsi="Sennheiser Office"/>
          <w:lang w:val="en-US"/>
        </w:rPr>
        <w:t xml:space="preserve">Location-based Mute is available for </w:t>
      </w:r>
      <w:proofErr w:type="spellStart"/>
      <w:r w:rsidR="00A11D98">
        <w:rPr>
          <w:rFonts w:ascii="Sennheiser Office" w:hAnsi="Sennheiser Office"/>
          <w:lang w:val="en-US"/>
        </w:rPr>
        <w:t>TeamConnect</w:t>
      </w:r>
      <w:proofErr w:type="spellEnd"/>
      <w:r w:rsidR="00A11D98">
        <w:rPr>
          <w:rFonts w:ascii="Sennheiser Office" w:hAnsi="Sennheiser Office"/>
          <w:lang w:val="en-US"/>
        </w:rPr>
        <w:t xml:space="preserve"> Ceiling 2 and </w:t>
      </w:r>
      <w:proofErr w:type="spellStart"/>
      <w:r w:rsidR="00A11D98">
        <w:rPr>
          <w:rFonts w:ascii="Sennheiser Office" w:hAnsi="Sennheiser Office"/>
          <w:lang w:val="en-US"/>
        </w:rPr>
        <w:t>SpeechLine</w:t>
      </w:r>
      <w:proofErr w:type="spellEnd"/>
      <w:r w:rsidR="00A11D98">
        <w:rPr>
          <w:rFonts w:ascii="Sennheiser Office" w:hAnsi="Sennheiser Office"/>
          <w:lang w:val="en-US"/>
        </w:rPr>
        <w:t xml:space="preserve"> Digital Wireless, including the new Multi-Channel Receiver.</w:t>
      </w:r>
      <w:r w:rsidR="00E549AC">
        <w:rPr>
          <w:rFonts w:ascii="Sennheiser Office" w:hAnsi="Sennheiser Office"/>
          <w:lang w:val="en-US"/>
        </w:rPr>
        <w:t xml:space="preserve"> </w:t>
      </w:r>
      <w:r w:rsidR="00A041EB">
        <w:rPr>
          <w:rFonts w:ascii="Sennheiser Office" w:hAnsi="Sennheiser Office"/>
          <w:lang w:val="en-US"/>
        </w:rPr>
        <w:t>Also, t</w:t>
      </w:r>
      <w:r w:rsidR="006305A0">
        <w:rPr>
          <w:rFonts w:ascii="Sennheiser Office" w:hAnsi="Sennheiser Office"/>
          <w:lang w:val="en-US"/>
        </w:rPr>
        <w:t xml:space="preserve">he software now employs SSL encryption to make data transmission </w:t>
      </w:r>
      <w:r w:rsidR="00A11D98">
        <w:rPr>
          <w:rFonts w:ascii="Sennheiser Office" w:hAnsi="Sennheiser Office"/>
          <w:lang w:val="en-US"/>
        </w:rPr>
        <w:t xml:space="preserve">between the user interface and the host server </w:t>
      </w:r>
      <w:r w:rsidR="006305A0">
        <w:rPr>
          <w:rFonts w:ascii="Sennheiser Office" w:hAnsi="Sennheiser Office"/>
          <w:lang w:val="en-US"/>
        </w:rPr>
        <w:t xml:space="preserve">even more secure. </w:t>
      </w:r>
    </w:p>
    <w:p w14:paraId="441162D2" w14:textId="77777777" w:rsidR="006305A0" w:rsidRDefault="006305A0" w:rsidP="00673D0D">
      <w:pPr>
        <w:rPr>
          <w:rFonts w:ascii="Sennheiser Office" w:hAnsi="Sennheiser Office"/>
          <w:lang w:val="en-US"/>
        </w:rPr>
      </w:pPr>
    </w:p>
    <w:p w14:paraId="5211410B" w14:textId="4570EDDF" w:rsidR="00D76AAE" w:rsidRDefault="00A041EB" w:rsidP="00673D0D">
      <w:pPr>
        <w:rPr>
          <w:rFonts w:ascii="Sennheiser Office" w:hAnsi="Sennheiser Office"/>
          <w:lang w:val="en-US"/>
        </w:rPr>
      </w:pPr>
      <w:r>
        <w:rPr>
          <w:rFonts w:ascii="Sennheiser Office" w:hAnsi="Sennheiser Office"/>
          <w:lang w:val="en-US"/>
        </w:rPr>
        <w:t>The</w:t>
      </w:r>
      <w:r w:rsidR="00D76AAE">
        <w:rPr>
          <w:rFonts w:ascii="Sennheiser Office" w:hAnsi="Sennheiser Office"/>
          <w:lang w:val="en-US"/>
        </w:rPr>
        <w:t xml:space="preserve"> user interface of the software has had a refresh</w:t>
      </w:r>
      <w:r>
        <w:rPr>
          <w:rFonts w:ascii="Sennheiser Office" w:hAnsi="Sennheiser Office"/>
          <w:lang w:val="en-US"/>
        </w:rPr>
        <w:t>, too</w:t>
      </w:r>
      <w:r w:rsidR="00A11D98">
        <w:rPr>
          <w:rFonts w:ascii="Sennheiser Office" w:hAnsi="Sennheiser Office"/>
          <w:lang w:val="en-US"/>
        </w:rPr>
        <w:t xml:space="preserve">, and </w:t>
      </w:r>
      <w:r w:rsidR="006305A0">
        <w:rPr>
          <w:rFonts w:ascii="Sennheiser Office" w:hAnsi="Sennheiser Office"/>
          <w:lang w:val="en-US"/>
        </w:rPr>
        <w:t xml:space="preserve">you </w:t>
      </w:r>
      <w:r w:rsidR="00D76AAE">
        <w:rPr>
          <w:rFonts w:ascii="Sennheiser Office" w:hAnsi="Sennheiser Office"/>
          <w:lang w:val="en-US"/>
        </w:rPr>
        <w:t>can easily switch between Details View and Monitoring View</w:t>
      </w:r>
      <w:r w:rsidR="006305A0">
        <w:rPr>
          <w:rFonts w:ascii="Sennheiser Office" w:hAnsi="Sennheiser Office"/>
          <w:lang w:val="en-US"/>
        </w:rPr>
        <w:t xml:space="preserve">. </w:t>
      </w:r>
      <w:r w:rsidR="00792206">
        <w:rPr>
          <w:rFonts w:ascii="Sennheiser Office" w:hAnsi="Sennheiser Office"/>
          <w:lang w:val="en-US"/>
        </w:rPr>
        <w:t>In addition</w:t>
      </w:r>
      <w:r w:rsidR="006305A0">
        <w:rPr>
          <w:rFonts w:ascii="Sennheiser Office" w:hAnsi="Sennheiser Office"/>
          <w:lang w:val="en-US"/>
        </w:rPr>
        <w:t xml:space="preserve">, the software is now available in a Chinese language version. </w:t>
      </w:r>
    </w:p>
    <w:p w14:paraId="35921141" w14:textId="3FACAF53" w:rsidR="00993454" w:rsidRDefault="00993454" w:rsidP="00673D0D">
      <w:pPr>
        <w:rPr>
          <w:rFonts w:ascii="Sennheiser Office" w:hAnsi="Sennheiser Office"/>
          <w:lang w:val="en-US"/>
        </w:rPr>
      </w:pPr>
    </w:p>
    <w:p w14:paraId="5ECECC48" w14:textId="2B713188" w:rsidR="00993454" w:rsidRPr="00993454" w:rsidRDefault="00993454" w:rsidP="00673D0D">
      <w:pPr>
        <w:rPr>
          <w:rFonts w:ascii="Sennheiser Office" w:hAnsi="Sennheiser Office"/>
          <w:b/>
          <w:bCs/>
          <w:lang w:val="en-US"/>
        </w:rPr>
      </w:pPr>
      <w:r w:rsidRPr="00993454">
        <w:rPr>
          <w:rFonts w:ascii="Sennheiser Office" w:hAnsi="Sennheiser Office"/>
          <w:b/>
          <w:bCs/>
          <w:lang w:val="en-US"/>
        </w:rPr>
        <w:lastRenderedPageBreak/>
        <w:t>Saving time</w:t>
      </w:r>
      <w:r w:rsidR="007E2835">
        <w:rPr>
          <w:rFonts w:ascii="Sennheiser Office" w:hAnsi="Sennheiser Office"/>
          <w:b/>
          <w:bCs/>
          <w:lang w:val="en-US"/>
        </w:rPr>
        <w:t>, cost</w:t>
      </w:r>
      <w:r w:rsidRPr="00993454">
        <w:rPr>
          <w:rFonts w:ascii="Sennheiser Office" w:hAnsi="Sennheiser Office"/>
          <w:b/>
          <w:bCs/>
          <w:lang w:val="en-US"/>
        </w:rPr>
        <w:t xml:space="preserve"> and </w:t>
      </w:r>
      <w:r w:rsidR="007E2835">
        <w:rPr>
          <w:rFonts w:ascii="Sennheiser Office" w:hAnsi="Sennheiser Office"/>
          <w:b/>
          <w:bCs/>
          <w:lang w:val="en-US"/>
        </w:rPr>
        <w:t>effort</w:t>
      </w:r>
    </w:p>
    <w:p w14:paraId="479358AF" w14:textId="331085C6" w:rsidR="00993454" w:rsidRDefault="003740C5" w:rsidP="00673D0D">
      <w:pPr>
        <w:rPr>
          <w:rFonts w:ascii="Sennheiser Office" w:hAnsi="Sennheiser Office"/>
          <w:lang w:val="en-US"/>
        </w:rPr>
      </w:pPr>
      <w:r>
        <w:rPr>
          <w:rFonts w:ascii="Sennheiser Office" w:hAnsi="Sennheiser Office"/>
          <w:lang w:val="en-US"/>
        </w:rPr>
        <w:t xml:space="preserve">Sennheiser Control Cockpit provides centralized monitoring and control of Sennheiser microphone systems. Enabling remote device management as well as remote troubleshooting and support, </w:t>
      </w:r>
      <w:r w:rsidR="007E2835">
        <w:rPr>
          <w:rFonts w:ascii="Sennheiser Office" w:hAnsi="Sennheiser Office"/>
          <w:lang w:val="en-US"/>
        </w:rPr>
        <w:t>Sennheiser Control Cockpit</w:t>
      </w:r>
      <w:r>
        <w:rPr>
          <w:rFonts w:ascii="Sennheiser Office" w:hAnsi="Sennheiser Office"/>
          <w:lang w:val="en-US"/>
        </w:rPr>
        <w:t xml:space="preserve"> makes </w:t>
      </w:r>
      <w:r w:rsidR="007E2835">
        <w:rPr>
          <w:rFonts w:ascii="Sennheiser Office" w:hAnsi="Sennheiser Office"/>
          <w:lang w:val="en-US"/>
        </w:rPr>
        <w:t xml:space="preserve">workflows and </w:t>
      </w:r>
      <w:r>
        <w:rPr>
          <w:rFonts w:ascii="Sennheiser Office" w:hAnsi="Sennheiser Office"/>
          <w:lang w:val="en-US"/>
        </w:rPr>
        <w:t xml:space="preserve">operation as easy as possible. </w:t>
      </w:r>
      <w:r>
        <w:t xml:space="preserve">The software provides IT staff with </w:t>
      </w:r>
      <w:r w:rsidRPr="00DE5FE3">
        <w:t>a real</w:t>
      </w:r>
      <w:r>
        <w:t>-</w:t>
      </w:r>
      <w:r w:rsidRPr="00DE5FE3">
        <w:t>time overview of all network</w:t>
      </w:r>
      <w:r>
        <w:t>ed</w:t>
      </w:r>
      <w:r w:rsidRPr="00DE5FE3">
        <w:t xml:space="preserve"> devices, including their </w:t>
      </w:r>
      <w:r w:rsidRPr="001D28CD">
        <w:t>location and status</w:t>
      </w:r>
      <w:r>
        <w:t xml:space="preserve">, and is </w:t>
      </w:r>
      <w:r w:rsidRPr="00DE5FE3">
        <w:t>accessible from anywhere in the network on all common platforms</w:t>
      </w:r>
      <w:r>
        <w:rPr>
          <w:rFonts w:ascii="Sennheiser Office" w:hAnsi="Sennheiser Office"/>
          <w:lang w:val="en-US"/>
        </w:rPr>
        <w:t>.</w:t>
      </w:r>
    </w:p>
    <w:p w14:paraId="22CFB2FB" w14:textId="77777777" w:rsidR="00673D0D" w:rsidRDefault="00673D0D" w:rsidP="00612526">
      <w:pPr>
        <w:rPr>
          <w:lang w:val="en-US"/>
        </w:rPr>
      </w:pPr>
    </w:p>
    <w:p w14:paraId="4F0B2E38" w14:textId="2537DC75" w:rsidR="006C5D04" w:rsidRDefault="003740C5" w:rsidP="006C5D04">
      <w:pPr>
        <w:rPr>
          <w:rFonts w:cs="Arial"/>
          <w:lang w:val="en-US"/>
        </w:rPr>
      </w:pPr>
      <w:r>
        <w:rPr>
          <w:rFonts w:cs="Arial"/>
          <w:lang w:val="en-US"/>
        </w:rPr>
        <w:t>“</w:t>
      </w:r>
      <w:r w:rsidR="00792206">
        <w:rPr>
          <w:rFonts w:cs="Arial"/>
          <w:lang w:val="en-US"/>
        </w:rPr>
        <w:t>The p</w:t>
      </w:r>
      <w:r>
        <w:rPr>
          <w:rFonts w:cs="Arial"/>
          <w:lang w:val="en-US"/>
        </w:rPr>
        <w:t xml:space="preserve">rime benefits of the software are easy battery management and remote troubleshooting,” explains Peter </w:t>
      </w:r>
      <w:proofErr w:type="spellStart"/>
      <w:r w:rsidR="00E906F6">
        <w:rPr>
          <w:rFonts w:cs="Arial"/>
          <w:lang w:val="en-US"/>
        </w:rPr>
        <w:t>Gr</w:t>
      </w:r>
      <w:r w:rsidR="00A11D98">
        <w:rPr>
          <w:rFonts w:cs="Arial"/>
          <w:lang w:val="en-US"/>
        </w:rPr>
        <w:t>ü</w:t>
      </w:r>
      <w:r w:rsidR="00E906F6">
        <w:rPr>
          <w:rFonts w:cs="Arial"/>
          <w:lang w:val="en-US"/>
        </w:rPr>
        <w:t>nert</w:t>
      </w:r>
      <w:proofErr w:type="spellEnd"/>
      <w:r w:rsidR="00E906F6">
        <w:rPr>
          <w:rFonts w:cs="Arial"/>
          <w:lang w:val="en-US"/>
        </w:rPr>
        <w:t>, Product Manager Software. “Where</w:t>
      </w:r>
      <w:r w:rsidR="00792206">
        <w:rPr>
          <w:rFonts w:cs="Arial"/>
          <w:lang w:val="en-US"/>
        </w:rPr>
        <w:t>as</w:t>
      </w:r>
      <w:r w:rsidR="00E906F6">
        <w:rPr>
          <w:rFonts w:cs="Arial"/>
          <w:lang w:val="en-US"/>
        </w:rPr>
        <w:t xml:space="preserve"> in the old days, IT staff had to walk to every single room and check the microphones on site, they can now take a look at the dashboard and quickly identify where action is really </w:t>
      </w:r>
      <w:r w:rsidR="00C35BAE">
        <w:rPr>
          <w:rFonts w:cs="Arial"/>
          <w:lang w:val="en-US"/>
        </w:rPr>
        <w:t>required</w:t>
      </w:r>
      <w:r w:rsidR="00E906F6">
        <w:rPr>
          <w:rFonts w:cs="Arial"/>
          <w:lang w:val="en-US"/>
        </w:rPr>
        <w:t>. The same goes for remote troubleshooting – a look at the dashboard, and you can immediately see if a mute switch has been operated accidentally or the sensitivity changed unintentionally – and remedy this via the software.”</w:t>
      </w:r>
    </w:p>
    <w:p w14:paraId="3BBF609E" w14:textId="04CFAA2F" w:rsidR="006C5D04" w:rsidRDefault="006C5D04" w:rsidP="006C5D0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118"/>
        <w:gridCol w:w="2762"/>
      </w:tblGrid>
      <w:tr w:rsidR="00E906F6" w14:paraId="1D381692" w14:textId="77777777" w:rsidTr="00E906F6">
        <w:tc>
          <w:tcPr>
            <w:tcW w:w="5118" w:type="dxa"/>
          </w:tcPr>
          <w:p w14:paraId="6781DBE9" w14:textId="77777777" w:rsidR="00E906F6" w:rsidRDefault="00E906F6" w:rsidP="0023587D">
            <w:r>
              <w:rPr>
                <w:noProof/>
                <w:lang w:val="en-US"/>
              </w:rPr>
              <w:drawing>
                <wp:inline distT="0" distB="0" distL="0" distR="0" wp14:anchorId="6050B130" wp14:editId="424C034E">
                  <wp:extent cx="3181350" cy="212090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lein_Mics in lecture hall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260" cy="2124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</w:tcPr>
          <w:p w14:paraId="7BDE60E4" w14:textId="52B7D78B" w:rsidR="00E906F6" w:rsidRDefault="00E906F6" w:rsidP="0023587D">
            <w:pPr>
              <w:pStyle w:val="Caption"/>
            </w:pPr>
            <w:r>
              <w:t xml:space="preserve">Less to worry about for users and operators: Sennheiser Control Cockpit helps IT staff to ensure that mics are fully charged and in perfect working condition </w:t>
            </w:r>
          </w:p>
        </w:tc>
      </w:tr>
    </w:tbl>
    <w:p w14:paraId="0BC6AFBE" w14:textId="49A563D2" w:rsidR="00E906F6" w:rsidRDefault="00E906F6" w:rsidP="00E906F6"/>
    <w:p w14:paraId="5BB9E715" w14:textId="2DB477C8" w:rsidR="00117E41" w:rsidRPr="00117E41" w:rsidRDefault="00117E41" w:rsidP="00E906F6">
      <w:pPr>
        <w:rPr>
          <w:b/>
          <w:bCs/>
        </w:rPr>
      </w:pPr>
      <w:proofErr w:type="spellStart"/>
      <w:r w:rsidRPr="00117E41">
        <w:rPr>
          <w:b/>
          <w:bCs/>
        </w:rPr>
        <w:t>InfoComm</w:t>
      </w:r>
      <w:proofErr w:type="spellEnd"/>
      <w:r w:rsidRPr="00117E41">
        <w:rPr>
          <w:b/>
          <w:bCs/>
        </w:rPr>
        <w:t xml:space="preserve"> Connected</w:t>
      </w:r>
    </w:p>
    <w:p w14:paraId="4A701E34" w14:textId="12C1541A" w:rsidR="007E1BEF" w:rsidRPr="007E1BEF" w:rsidRDefault="009052AE" w:rsidP="007E1BEF">
      <w:r>
        <w:t xml:space="preserve">The new software version can </w:t>
      </w:r>
      <w:r w:rsidR="00117E41">
        <w:t xml:space="preserve">also </w:t>
      </w:r>
      <w:r>
        <w:t>be experienced at</w:t>
      </w:r>
      <w:r w:rsidR="00117E41">
        <w:t xml:space="preserve"> </w:t>
      </w:r>
      <w:hyperlink r:id="rId11" w:history="1">
        <w:proofErr w:type="spellStart"/>
        <w:r w:rsidRPr="00117E41">
          <w:rPr>
            <w:rStyle w:val="Hyperlink"/>
          </w:rPr>
          <w:t>InfoComm</w:t>
        </w:r>
        <w:proofErr w:type="spellEnd"/>
        <w:r w:rsidRPr="00117E41">
          <w:rPr>
            <w:rStyle w:val="Hyperlink"/>
          </w:rPr>
          <w:t xml:space="preserve"> 2020 Connected</w:t>
        </w:r>
      </w:hyperlink>
      <w:r w:rsidR="00117E41">
        <w:t xml:space="preserve">, which will take place from June 16 to 18. </w:t>
      </w:r>
      <w:r w:rsidR="007E1BEF" w:rsidRPr="007E1BEF">
        <w:t xml:space="preserve">Registration for the virtual show is free, and </w:t>
      </w:r>
      <w:r w:rsidR="007E1BEF">
        <w:t>participants</w:t>
      </w:r>
      <w:r w:rsidR="007E1BEF" w:rsidRPr="007E1BEF">
        <w:t xml:space="preserve"> will have the opportunity to browse products, watch exclusive videos and schedule meetings with </w:t>
      </w:r>
      <w:r w:rsidR="007E1BEF">
        <w:t>Sennheiser’s</w:t>
      </w:r>
      <w:r w:rsidR="007E1BEF" w:rsidRPr="007E1BEF">
        <w:t xml:space="preserve"> Business Communications team.</w:t>
      </w:r>
    </w:p>
    <w:p w14:paraId="7DB37AA4" w14:textId="0EB91B2D" w:rsidR="00117E41" w:rsidRDefault="00117E41" w:rsidP="00117E41"/>
    <w:p w14:paraId="255C247A" w14:textId="08962F23" w:rsidR="00117E41" w:rsidRPr="00117E41" w:rsidRDefault="00117E41" w:rsidP="00117E41">
      <w:r w:rsidRPr="00117E41">
        <w:t xml:space="preserve">Following </w:t>
      </w:r>
      <w:proofErr w:type="spellStart"/>
      <w:r w:rsidRPr="00117E41">
        <w:t>InfoComm</w:t>
      </w:r>
      <w:proofErr w:type="spellEnd"/>
      <w:r w:rsidRPr="00117E41">
        <w:t xml:space="preserve"> Connected, Sennheiser will host a post-show webinar in cooperation with AVIXA on July 2 from 1:00 – 2:00 PM EDT. To register, please visit </w:t>
      </w:r>
      <w:hyperlink r:id="rId12" w:history="1">
        <w:r w:rsidRPr="00117E41">
          <w:rPr>
            <w:rStyle w:val="Hyperlink"/>
          </w:rPr>
          <w:t>https://www.avixa.org/events/event-details/2020/07/02/default-calendar/webinar-modern-solutions-for-corporate-and-education-campus-wide-audio-by-sennheiser</w:t>
        </w:r>
      </w:hyperlink>
      <w:r>
        <w:t>.</w:t>
      </w:r>
    </w:p>
    <w:p w14:paraId="5AF0339C" w14:textId="77777777" w:rsidR="00117E41" w:rsidRPr="00117E41" w:rsidRDefault="00117E41" w:rsidP="00117E41"/>
    <w:p w14:paraId="3A34D96F" w14:textId="77777777" w:rsidR="009052AE" w:rsidRDefault="009052AE" w:rsidP="00E906F6"/>
    <w:p w14:paraId="398051D8" w14:textId="661A3D18" w:rsidR="00D24756" w:rsidRPr="00964B35" w:rsidRDefault="00D24756" w:rsidP="00D24756">
      <w:pPr>
        <w:rPr>
          <w:lang w:val="en-US"/>
        </w:rPr>
      </w:pPr>
      <w:r>
        <w:t xml:space="preserve">The images </w:t>
      </w:r>
      <w:r w:rsidR="00792206">
        <w:t>included with</w:t>
      </w:r>
      <w:r>
        <w:t xml:space="preserve"> this press release can be accessed</w:t>
      </w:r>
      <w:r w:rsidR="00E906F6">
        <w:t xml:space="preserve"> at </w:t>
      </w:r>
      <w:hyperlink r:id="rId13" w:history="1">
        <w:r w:rsidR="00391EFD" w:rsidRPr="00DC4DF3">
          <w:rPr>
            <w:rStyle w:val="Hyperlink"/>
          </w:rPr>
          <w:t>https://sennheiser-brandzone.com/c/181/TcJhi1UK</w:t>
        </w:r>
      </w:hyperlink>
      <w:r w:rsidR="00E906F6">
        <w:t>.</w:t>
      </w:r>
    </w:p>
    <w:p w14:paraId="3470BDE5" w14:textId="713785B1" w:rsidR="00007E62" w:rsidRDefault="00007E62" w:rsidP="006C5D04">
      <w:pPr>
        <w:rPr>
          <w:lang w:val="en-US"/>
        </w:rPr>
      </w:pPr>
    </w:p>
    <w:p w14:paraId="7A10CC8F" w14:textId="77777777" w:rsidR="00E906F6" w:rsidRPr="00D24756" w:rsidRDefault="00E906F6" w:rsidP="006C5D04">
      <w:pPr>
        <w:rPr>
          <w:lang w:val="en-US"/>
        </w:rPr>
      </w:pPr>
    </w:p>
    <w:p w14:paraId="1B9BFEDA" w14:textId="77777777" w:rsidR="00810BAE" w:rsidRPr="0079263F" w:rsidRDefault="0079263F" w:rsidP="0079263F">
      <w:pPr>
        <w:spacing w:line="240" w:lineRule="auto"/>
        <w:rPr>
          <w:b/>
          <w:bCs/>
          <w:lang w:val="en-US"/>
        </w:rPr>
      </w:pPr>
      <w:bookmarkStart w:id="0" w:name="_Hlk515635723"/>
      <w:r w:rsidRPr="0079263F">
        <w:rPr>
          <w:b/>
          <w:bCs/>
          <w:lang w:val="en-US"/>
        </w:rPr>
        <w:t>A</w:t>
      </w:r>
      <w:r w:rsidR="00810BAE" w:rsidRPr="0079263F">
        <w:rPr>
          <w:b/>
          <w:bCs/>
          <w:lang w:val="en-US"/>
        </w:rPr>
        <w:t>bout Sennheiser</w:t>
      </w:r>
    </w:p>
    <w:p w14:paraId="4A8CC0B2" w14:textId="77777777" w:rsidR="00810BAE" w:rsidRPr="001D45C9" w:rsidRDefault="00810BAE" w:rsidP="00810BAE">
      <w:pPr>
        <w:spacing w:line="240" w:lineRule="auto"/>
        <w:rPr>
          <w:lang w:val="en-US"/>
        </w:rPr>
      </w:pPr>
      <w:r>
        <w:rPr>
          <w:lang w:val="en-US"/>
        </w:rPr>
        <w:t xml:space="preserve">Founded in 1945, Sennheiser </w:t>
      </w:r>
      <w:r w:rsidRPr="00774BD2">
        <w:rPr>
          <w:lang w:val="en-US"/>
        </w:rPr>
        <w:t>is celebrating its 75th anniversary this year.</w:t>
      </w:r>
      <w:r>
        <w:rPr>
          <w:lang w:val="en-US"/>
        </w:rPr>
        <w:t xml:space="preserve"> </w:t>
      </w:r>
      <w:r w:rsidRPr="00F54F56">
        <w:rPr>
          <w:lang w:val="en-US"/>
        </w:rPr>
        <w:t>Shaping the future of audio and creating unique sound experiences for customers – this aim unites Sennheiser employees and partners worldwide.</w:t>
      </w:r>
      <w:r>
        <w:rPr>
          <w:lang w:val="en-US"/>
        </w:rPr>
        <w:t xml:space="preserve"> </w:t>
      </w:r>
      <w:r w:rsidRPr="00774BD2">
        <w:rPr>
          <w:lang w:val="en-US"/>
        </w:rPr>
        <w:t xml:space="preserve">The independent family company, which </w:t>
      </w:r>
      <w:r>
        <w:rPr>
          <w:lang w:val="en-US"/>
        </w:rPr>
        <w:t>is</w:t>
      </w:r>
      <w:r w:rsidRPr="00774BD2">
        <w:rPr>
          <w:lang w:val="en-US"/>
        </w:rPr>
        <w:t xml:space="preserve"> managed in the third generation by Dr. Andreas Sennheiser and Daniel Sennheiser, is today one of the </w:t>
      </w:r>
      <w:r>
        <w:rPr>
          <w:lang w:val="en-US"/>
        </w:rPr>
        <w:t xml:space="preserve">world’s </w:t>
      </w:r>
      <w:r w:rsidRPr="00774BD2">
        <w:rPr>
          <w:lang w:val="en-US"/>
        </w:rPr>
        <w:t xml:space="preserve">leading manufacturers of headphones, </w:t>
      </w:r>
      <w:r>
        <w:rPr>
          <w:lang w:val="en-US"/>
        </w:rPr>
        <w:t>loud</w:t>
      </w:r>
      <w:r w:rsidRPr="00774BD2">
        <w:rPr>
          <w:lang w:val="en-US"/>
        </w:rPr>
        <w:t xml:space="preserve">speakers, microphones and wireless transmission </w:t>
      </w:r>
      <w:r>
        <w:rPr>
          <w:lang w:val="en-US"/>
        </w:rPr>
        <w:t>systems</w:t>
      </w:r>
      <w:r w:rsidRPr="00774BD2">
        <w:rPr>
          <w:lang w:val="en-US"/>
        </w:rPr>
        <w:t>.</w:t>
      </w:r>
      <w:r w:rsidRPr="00F54F56">
        <w:rPr>
          <w:lang w:val="en-US"/>
        </w:rPr>
        <w:t xml:space="preserve">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>
        <w:rPr>
          <w:lang w:val="en-US"/>
        </w:rPr>
        <w:t xml:space="preserve"> </w:t>
      </w:r>
      <w:r w:rsidRPr="001D45C9">
        <w:rPr>
          <w:color w:val="0095D5" w:themeColor="accent1"/>
          <w:szCs w:val="18"/>
          <w:lang w:val="en-US"/>
        </w:rPr>
        <w:t>www.sennheiser.com</w:t>
      </w:r>
    </w:p>
    <w:bookmarkEnd w:id="0"/>
    <w:p w14:paraId="14C93BCB" w14:textId="4602374F" w:rsidR="00C24DAB" w:rsidRPr="00792206" w:rsidRDefault="00C24DAB" w:rsidP="005C1F67">
      <w:pPr>
        <w:pStyle w:val="About"/>
      </w:pPr>
    </w:p>
    <w:p w14:paraId="5E10B80D" w14:textId="77777777" w:rsidR="00007E62" w:rsidRPr="00792206" w:rsidRDefault="00007E62" w:rsidP="005C1F67">
      <w:pPr>
        <w:pStyle w:val="About"/>
      </w:pPr>
    </w:p>
    <w:p w14:paraId="23A998E9" w14:textId="77777777" w:rsidR="00810472" w:rsidRPr="00F207DC" w:rsidRDefault="00810472" w:rsidP="00810472">
      <w:pPr>
        <w:pStyle w:val="Contact"/>
        <w:rPr>
          <w:b/>
          <w:lang w:val="en-US"/>
        </w:rPr>
      </w:pPr>
      <w:r w:rsidRPr="00F207DC">
        <w:rPr>
          <w:b/>
          <w:lang w:val="en-US"/>
        </w:rPr>
        <w:t xml:space="preserve">Global </w:t>
      </w:r>
      <w:r>
        <w:rPr>
          <w:b/>
          <w:lang w:val="en-US"/>
        </w:rPr>
        <w:t xml:space="preserve">Press </w:t>
      </w:r>
      <w:r w:rsidRPr="00F207DC">
        <w:rPr>
          <w:b/>
          <w:lang w:val="en-US"/>
        </w:rPr>
        <w:t>Contact</w:t>
      </w:r>
    </w:p>
    <w:p w14:paraId="3C5BF7C3" w14:textId="77777777" w:rsidR="00810472" w:rsidRPr="002F2067" w:rsidRDefault="00810472" w:rsidP="00810472">
      <w:pPr>
        <w:pStyle w:val="Contact"/>
        <w:rPr>
          <w:lang w:val="en-US"/>
        </w:rPr>
      </w:pPr>
    </w:p>
    <w:p w14:paraId="2F3CDADE" w14:textId="77777777" w:rsidR="00810472" w:rsidRPr="005F2DBA" w:rsidRDefault="00810472" w:rsidP="00810472">
      <w:pPr>
        <w:pStyle w:val="Contact"/>
        <w:rPr>
          <w:color w:val="0095D5"/>
          <w:lang w:val="en-US"/>
        </w:rPr>
      </w:pPr>
      <w:r>
        <w:rPr>
          <w:color w:val="0095D5"/>
          <w:lang w:val="en-US"/>
        </w:rPr>
        <w:t>Stephanie Schmidt</w:t>
      </w:r>
    </w:p>
    <w:p w14:paraId="4CA5471F" w14:textId="77777777" w:rsidR="00810472" w:rsidRPr="005F2DBA" w:rsidRDefault="00810472" w:rsidP="00810472">
      <w:pPr>
        <w:pStyle w:val="Contact"/>
        <w:rPr>
          <w:lang w:val="en-US"/>
        </w:rPr>
      </w:pPr>
      <w:r>
        <w:rPr>
          <w:lang w:val="en-US"/>
        </w:rPr>
        <w:t>Stephanie.schmidt</w:t>
      </w:r>
      <w:r w:rsidRPr="005F2DBA">
        <w:rPr>
          <w:lang w:val="en-US"/>
        </w:rPr>
        <w:t>@</w:t>
      </w:r>
      <w:r>
        <w:rPr>
          <w:lang w:val="en-US"/>
        </w:rPr>
        <w:t>sennheiser</w:t>
      </w:r>
      <w:r w:rsidRPr="005F2DBA">
        <w:rPr>
          <w:lang w:val="en-US"/>
        </w:rPr>
        <w:t>.com</w:t>
      </w:r>
    </w:p>
    <w:p w14:paraId="7BA64D3F" w14:textId="77777777" w:rsidR="00810472" w:rsidRPr="00C75799" w:rsidRDefault="00810472" w:rsidP="00810472">
      <w:pPr>
        <w:pStyle w:val="Contact"/>
      </w:pPr>
      <w:r>
        <w:t xml:space="preserve">+49 </w:t>
      </w:r>
      <w:r w:rsidRPr="000E717A">
        <w:rPr>
          <w:noProof/>
        </w:rPr>
        <w:t>(5130) 600 – 1</w:t>
      </w:r>
      <w:r>
        <w:rPr>
          <w:noProof/>
        </w:rPr>
        <w:t>275</w:t>
      </w:r>
    </w:p>
    <w:p w14:paraId="35EE53B0" w14:textId="77777777" w:rsidR="00810472" w:rsidRPr="009031C7" w:rsidRDefault="00810472" w:rsidP="00810472">
      <w:pPr>
        <w:pStyle w:val="Contact"/>
      </w:pPr>
    </w:p>
    <w:p w14:paraId="130D4CB3" w14:textId="77777777" w:rsidR="00810472" w:rsidRDefault="00810472" w:rsidP="00810472">
      <w:pPr>
        <w:pStyle w:val="Contact"/>
        <w:rPr>
          <w:b/>
        </w:rPr>
      </w:pPr>
    </w:p>
    <w:p w14:paraId="004426A1" w14:textId="77777777" w:rsidR="00810472" w:rsidRPr="009B04DF" w:rsidRDefault="00810472" w:rsidP="00810472">
      <w:pPr>
        <w:pStyle w:val="Contact"/>
        <w:rPr>
          <w:b/>
          <w:lang w:val="en-US"/>
        </w:rPr>
      </w:pPr>
      <w:r w:rsidRPr="00925B09">
        <w:rPr>
          <w:b/>
        </w:rPr>
        <w:t xml:space="preserve">Local </w:t>
      </w:r>
      <w:r>
        <w:rPr>
          <w:b/>
          <w:lang w:val="en-US"/>
        </w:rPr>
        <w:t xml:space="preserve">Press </w:t>
      </w:r>
      <w:r w:rsidRPr="00925B09">
        <w:rPr>
          <w:b/>
        </w:rPr>
        <w:t>Contact</w:t>
      </w:r>
      <w:r>
        <w:rPr>
          <w:b/>
          <w:lang w:val="en-US"/>
        </w:rPr>
        <w:t>s</w:t>
      </w:r>
      <w:r w:rsidRPr="009B04DF">
        <w:rPr>
          <w:b/>
          <w:lang w:val="en-US"/>
        </w:rPr>
        <w:tab/>
      </w:r>
    </w:p>
    <w:p w14:paraId="518A996C" w14:textId="77777777" w:rsidR="00810472" w:rsidRPr="009B04DF" w:rsidRDefault="00810472" w:rsidP="00810472">
      <w:pPr>
        <w:pStyle w:val="Contact"/>
        <w:rPr>
          <w:lang w:val="en-US"/>
        </w:rPr>
      </w:pPr>
    </w:p>
    <w:p w14:paraId="4D2CA125" w14:textId="77777777" w:rsidR="00810472" w:rsidRPr="009B04DF" w:rsidRDefault="00810472" w:rsidP="00810472">
      <w:pPr>
        <w:pStyle w:val="Contact"/>
        <w:rPr>
          <w:color w:val="0095D5"/>
          <w:lang w:val="en-US"/>
        </w:rPr>
      </w:pPr>
      <w:r w:rsidRPr="009B04DF">
        <w:rPr>
          <w:color w:val="0095D5"/>
          <w:lang w:val="en-US"/>
        </w:rPr>
        <w:t xml:space="preserve">Sarah James </w:t>
      </w:r>
      <w:r w:rsidRPr="009B04DF">
        <w:rPr>
          <w:color w:val="0095D5"/>
          <w:lang w:val="en-US"/>
        </w:rPr>
        <w:tab/>
      </w:r>
      <w:proofErr w:type="spellStart"/>
      <w:r w:rsidRPr="009B04DF">
        <w:rPr>
          <w:color w:val="0095D5"/>
          <w:lang w:val="en-US"/>
        </w:rPr>
        <w:t>Maik</w:t>
      </w:r>
      <w:proofErr w:type="spellEnd"/>
      <w:r w:rsidRPr="009B04DF">
        <w:rPr>
          <w:color w:val="0095D5"/>
          <w:lang w:val="en-US"/>
        </w:rPr>
        <w:t xml:space="preserve"> </w:t>
      </w:r>
      <w:proofErr w:type="spellStart"/>
      <w:r w:rsidRPr="009B04DF">
        <w:rPr>
          <w:color w:val="0095D5"/>
          <w:lang w:val="en-US"/>
        </w:rPr>
        <w:t>Robbe</w:t>
      </w:r>
      <w:proofErr w:type="spellEnd"/>
    </w:p>
    <w:p w14:paraId="442EF9A8" w14:textId="77777777" w:rsidR="00810472" w:rsidRPr="009B04DF" w:rsidRDefault="00810472" w:rsidP="00810472">
      <w:pPr>
        <w:pStyle w:val="Contact"/>
        <w:rPr>
          <w:lang w:val="en-US"/>
        </w:rPr>
      </w:pPr>
      <w:r w:rsidRPr="009B04DF">
        <w:rPr>
          <w:lang w:val="en-US"/>
        </w:rPr>
        <w:t>sarahj@gasolinemedia.com</w:t>
      </w:r>
      <w:r w:rsidRPr="009B04DF">
        <w:rPr>
          <w:lang w:val="en-US"/>
        </w:rPr>
        <w:tab/>
        <w:t>maik.robbe@sennheiser.com</w:t>
      </w:r>
    </w:p>
    <w:p w14:paraId="592C8D7A" w14:textId="77777777" w:rsidR="00810472" w:rsidRPr="00805706" w:rsidRDefault="00DA3FB6" w:rsidP="0081047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hyperlink r:id="rId14" w:tgtFrame="_blank" w:history="1">
        <w:r w:rsidR="00810472">
          <w:rPr>
            <w:rStyle w:val="Hyperlink"/>
            <w:sz w:val="15"/>
            <w:szCs w:val="15"/>
            <w:u w:val="none"/>
          </w:rPr>
          <w:t xml:space="preserve">+44 (0) </w:t>
        </w:r>
        <w:r w:rsidR="00810472" w:rsidRPr="00C95470">
          <w:rPr>
            <w:rStyle w:val="Hyperlink"/>
            <w:sz w:val="15"/>
            <w:szCs w:val="15"/>
            <w:u w:val="none"/>
          </w:rPr>
          <w:t>1483</w:t>
        </w:r>
      </w:hyperlink>
      <w:r w:rsidR="00810472" w:rsidRPr="00C95470">
        <w:rPr>
          <w:rStyle w:val="Hyperlink"/>
          <w:sz w:val="15"/>
          <w:szCs w:val="15"/>
          <w:u w:val="none"/>
        </w:rPr>
        <w:t xml:space="preserve"> 223333</w:t>
      </w:r>
      <w:r w:rsidR="00810472" w:rsidRPr="00C95470">
        <w:rPr>
          <w:sz w:val="15"/>
          <w:szCs w:val="15"/>
        </w:rPr>
        <w:tab/>
      </w:r>
      <w:r w:rsidR="00810472" w:rsidRPr="00C95470">
        <w:rPr>
          <w:sz w:val="15"/>
          <w:szCs w:val="15"/>
        </w:rPr>
        <w:tab/>
      </w:r>
      <w:r w:rsidR="00810472" w:rsidRPr="00C95470">
        <w:rPr>
          <w:sz w:val="15"/>
          <w:szCs w:val="15"/>
        </w:rPr>
        <w:tab/>
      </w:r>
      <w:r w:rsidR="00810472" w:rsidRPr="00C95470">
        <w:rPr>
          <w:sz w:val="15"/>
          <w:szCs w:val="15"/>
        </w:rPr>
        <w:tab/>
        <w:t xml:space="preserve">             </w:t>
      </w:r>
      <w:r w:rsidR="00810472">
        <w:rPr>
          <w:sz w:val="15"/>
          <w:szCs w:val="15"/>
        </w:rPr>
        <w:t xml:space="preserve">  </w:t>
      </w:r>
      <w:r w:rsidR="00810472">
        <w:rPr>
          <w:sz w:val="15"/>
        </w:rPr>
        <w:t>+4</w:t>
      </w:r>
      <w:r w:rsidR="00810472" w:rsidRPr="00B77BB8">
        <w:rPr>
          <w:sz w:val="15"/>
        </w:rPr>
        <w:t>4 (0) 7393 462484</w:t>
      </w:r>
    </w:p>
    <w:p w14:paraId="26F32CFC" w14:textId="2550B12C" w:rsidR="007C5F04" w:rsidRPr="003A33B9" w:rsidRDefault="007C5F04" w:rsidP="00810472">
      <w:pPr>
        <w:pStyle w:val="Contact"/>
      </w:pPr>
    </w:p>
    <w:sectPr w:rsidR="007C5F04" w:rsidRPr="003A33B9" w:rsidSect="009031C7">
      <w:headerReference w:type="default" r:id="rId15"/>
      <w:headerReference w:type="first" r:id="rId16"/>
      <w:footerReference w:type="first" r:id="rId17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1BAC6E" w14:textId="77777777" w:rsidR="00DA3FB6" w:rsidRDefault="00DA3FB6" w:rsidP="00CA1EB9">
      <w:pPr>
        <w:spacing w:line="240" w:lineRule="auto"/>
      </w:pPr>
      <w:r>
        <w:separator/>
      </w:r>
    </w:p>
  </w:endnote>
  <w:endnote w:type="continuationSeparator" w:id="0">
    <w:p w14:paraId="64E1F7B7" w14:textId="77777777" w:rsidR="00DA3FB6" w:rsidRDefault="00DA3FB6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B6EAE32-EE13-CE44-A858-1664CA7BEAE1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C98AD632-75AB-2048-8787-209F82E67956}"/>
    <w:embedBold r:id="rId3" w:fontKey="{0A6231CF-5239-194B-9113-E65F0A91CB4D}"/>
    <w:embedBoldItalic r:id="rId4" w:fontKey="{F72D7045-C1A9-804C-8E7A-9C0ACF849FE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CDDF1F44-01BA-F04E-8466-EB844BC6733F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Bold r:id="rId7" w:fontKey="{8FC7EE7D-6F8C-004A-BABD-72ADDE6BE25D}"/>
    <w:embedBoldItalic r:id="rId8" w:fontKey="{9E787ECA-237C-FF47-AEEE-337C94D8D72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503215DB-2821-C944-914D-4E1606A9C52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0" w:fontKey="{AFE80946-E025-BF4D-92F2-C008857967D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91FB280B-BDC0-8B4D-A94C-AB857452D1BC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9AE98" w14:textId="77777777" w:rsidR="00EB6084" w:rsidRDefault="00922ACD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67455" behindDoc="1" locked="0" layoutInCell="1" allowOverlap="1" wp14:anchorId="3D2D2B87" wp14:editId="08EBAE57">
          <wp:simplePos x="0" y="0"/>
          <wp:positionH relativeFrom="column">
            <wp:posOffset>4674358</wp:posOffset>
          </wp:positionH>
          <wp:positionV relativeFrom="paragraph">
            <wp:posOffset>13051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6084"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19F6076A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B0F0BA" w14:textId="77777777" w:rsidR="00DA3FB6" w:rsidRDefault="00DA3FB6" w:rsidP="00CA1EB9">
      <w:pPr>
        <w:spacing w:line="240" w:lineRule="auto"/>
      </w:pPr>
      <w:r>
        <w:separator/>
      </w:r>
    </w:p>
  </w:footnote>
  <w:footnote w:type="continuationSeparator" w:id="0">
    <w:p w14:paraId="58E6BFF0" w14:textId="77777777" w:rsidR="00DA3FB6" w:rsidRDefault="00DA3FB6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3DDC1" w14:textId="77777777" w:rsidR="008E5D5C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7564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980759">
      <w:rPr>
        <w:noProof/>
      </w:rPr>
      <w:t>2</w:t>
    </w:r>
    <w:r>
      <w:fldChar w:fldCharType="end"/>
    </w:r>
    <w:r>
      <w:t>/</w:t>
    </w:r>
    <w:fldSimple w:instr=" NUMPAGES  \* Arabic  \* MERGEFORMAT ">
      <w:r w:rsidR="00980759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88F69F" w14:textId="77777777" w:rsidR="00CA1EB9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848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980759">
      <w:rPr>
        <w:noProof/>
      </w:rPr>
      <w:t>1</w:t>
    </w:r>
    <w:r>
      <w:fldChar w:fldCharType="end"/>
    </w:r>
    <w:r>
      <w:t>/</w:t>
    </w:r>
    <w:fldSimple w:instr=" NUMPAGES  \* Arabic  \* MERGEFORMAT ">
      <w:r w:rsidR="00980759">
        <w:rPr>
          <w:noProof/>
        </w:rPr>
        <w:t>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A1195"/>
    <w:multiLevelType w:val="hybridMultilevel"/>
    <w:tmpl w:val="69D0CB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54490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CD2242"/>
    <w:multiLevelType w:val="hybridMultilevel"/>
    <w:tmpl w:val="FBA223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234E01"/>
    <w:multiLevelType w:val="multilevel"/>
    <w:tmpl w:val="9D880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2"/>
  </w:num>
  <w:num w:numId="5">
    <w:abstractNumId w:val="6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7E62"/>
    <w:rsid w:val="00025A8B"/>
    <w:rsid w:val="00043730"/>
    <w:rsid w:val="00050EE6"/>
    <w:rsid w:val="000558E9"/>
    <w:rsid w:val="0006031F"/>
    <w:rsid w:val="000847B2"/>
    <w:rsid w:val="000A054A"/>
    <w:rsid w:val="000B66EB"/>
    <w:rsid w:val="000D65EA"/>
    <w:rsid w:val="000E5CAB"/>
    <w:rsid w:val="00105986"/>
    <w:rsid w:val="00111D1F"/>
    <w:rsid w:val="00117E41"/>
    <w:rsid w:val="00121501"/>
    <w:rsid w:val="00133894"/>
    <w:rsid w:val="001345C1"/>
    <w:rsid w:val="00135BD2"/>
    <w:rsid w:val="0014006E"/>
    <w:rsid w:val="00170630"/>
    <w:rsid w:val="001B46A8"/>
    <w:rsid w:val="001C63D8"/>
    <w:rsid w:val="001D4E25"/>
    <w:rsid w:val="001F3001"/>
    <w:rsid w:val="002057CE"/>
    <w:rsid w:val="00225045"/>
    <w:rsid w:val="002332F1"/>
    <w:rsid w:val="002407E9"/>
    <w:rsid w:val="00245322"/>
    <w:rsid w:val="00260EBC"/>
    <w:rsid w:val="00282A8D"/>
    <w:rsid w:val="002A38FA"/>
    <w:rsid w:val="002C4738"/>
    <w:rsid w:val="002C6F4D"/>
    <w:rsid w:val="002D3505"/>
    <w:rsid w:val="00311C6F"/>
    <w:rsid w:val="00326FB8"/>
    <w:rsid w:val="003477FA"/>
    <w:rsid w:val="00350183"/>
    <w:rsid w:val="00355E0D"/>
    <w:rsid w:val="003624CA"/>
    <w:rsid w:val="00373ADB"/>
    <w:rsid w:val="003740C5"/>
    <w:rsid w:val="00375ACD"/>
    <w:rsid w:val="00391EFD"/>
    <w:rsid w:val="003A33B9"/>
    <w:rsid w:val="003A649F"/>
    <w:rsid w:val="003B5BAB"/>
    <w:rsid w:val="003D06A1"/>
    <w:rsid w:val="00402114"/>
    <w:rsid w:val="00435BE3"/>
    <w:rsid w:val="00453B3E"/>
    <w:rsid w:val="0045548B"/>
    <w:rsid w:val="004555C1"/>
    <w:rsid w:val="0049124B"/>
    <w:rsid w:val="004929B3"/>
    <w:rsid w:val="004C2103"/>
    <w:rsid w:val="004D48EE"/>
    <w:rsid w:val="00502F39"/>
    <w:rsid w:val="005034E2"/>
    <w:rsid w:val="0050686D"/>
    <w:rsid w:val="005327DB"/>
    <w:rsid w:val="00561A8C"/>
    <w:rsid w:val="0058399A"/>
    <w:rsid w:val="00585911"/>
    <w:rsid w:val="005C1F67"/>
    <w:rsid w:val="005D571F"/>
    <w:rsid w:val="005F5B20"/>
    <w:rsid w:val="0060142B"/>
    <w:rsid w:val="006108B6"/>
    <w:rsid w:val="00612526"/>
    <w:rsid w:val="006305A0"/>
    <w:rsid w:val="0063731D"/>
    <w:rsid w:val="00667373"/>
    <w:rsid w:val="00673D0D"/>
    <w:rsid w:val="00687E3B"/>
    <w:rsid w:val="006967BE"/>
    <w:rsid w:val="006C5D04"/>
    <w:rsid w:val="006E356B"/>
    <w:rsid w:val="006E53C4"/>
    <w:rsid w:val="006F058F"/>
    <w:rsid w:val="007002EE"/>
    <w:rsid w:val="00704FF1"/>
    <w:rsid w:val="007237E9"/>
    <w:rsid w:val="00732897"/>
    <w:rsid w:val="0075529A"/>
    <w:rsid w:val="00766E21"/>
    <w:rsid w:val="00770526"/>
    <w:rsid w:val="00772DC6"/>
    <w:rsid w:val="0078307A"/>
    <w:rsid w:val="00792206"/>
    <w:rsid w:val="0079263F"/>
    <w:rsid w:val="007C4F79"/>
    <w:rsid w:val="007C5F04"/>
    <w:rsid w:val="007E1BEF"/>
    <w:rsid w:val="007E2835"/>
    <w:rsid w:val="007E4612"/>
    <w:rsid w:val="007E6EAA"/>
    <w:rsid w:val="00807F1B"/>
    <w:rsid w:val="00810472"/>
    <w:rsid w:val="00810BAE"/>
    <w:rsid w:val="00835887"/>
    <w:rsid w:val="00842A37"/>
    <w:rsid w:val="00891FC5"/>
    <w:rsid w:val="008D6CAB"/>
    <w:rsid w:val="008E20EA"/>
    <w:rsid w:val="008E5D5C"/>
    <w:rsid w:val="008F3DDB"/>
    <w:rsid w:val="009031C7"/>
    <w:rsid w:val="009052AE"/>
    <w:rsid w:val="00922ACD"/>
    <w:rsid w:val="009302B0"/>
    <w:rsid w:val="009320A9"/>
    <w:rsid w:val="009406CA"/>
    <w:rsid w:val="00945E93"/>
    <w:rsid w:val="0096404E"/>
    <w:rsid w:val="00977493"/>
    <w:rsid w:val="00980759"/>
    <w:rsid w:val="009841D8"/>
    <w:rsid w:val="00993454"/>
    <w:rsid w:val="009C45A2"/>
    <w:rsid w:val="009C733A"/>
    <w:rsid w:val="009D6AD5"/>
    <w:rsid w:val="00A02E67"/>
    <w:rsid w:val="00A041EB"/>
    <w:rsid w:val="00A07230"/>
    <w:rsid w:val="00A11D98"/>
    <w:rsid w:val="00A43CB3"/>
    <w:rsid w:val="00A53E8C"/>
    <w:rsid w:val="00A84AA8"/>
    <w:rsid w:val="00AB0C5A"/>
    <w:rsid w:val="00AB48ED"/>
    <w:rsid w:val="00AB5767"/>
    <w:rsid w:val="00AC4E77"/>
    <w:rsid w:val="00AD75E0"/>
    <w:rsid w:val="00AE0EF3"/>
    <w:rsid w:val="00AE1B83"/>
    <w:rsid w:val="00AE2057"/>
    <w:rsid w:val="00B00C76"/>
    <w:rsid w:val="00B20E88"/>
    <w:rsid w:val="00B27A55"/>
    <w:rsid w:val="00B476AD"/>
    <w:rsid w:val="00B51247"/>
    <w:rsid w:val="00B66759"/>
    <w:rsid w:val="00B907FC"/>
    <w:rsid w:val="00BD615A"/>
    <w:rsid w:val="00BE0D8C"/>
    <w:rsid w:val="00C01873"/>
    <w:rsid w:val="00C24DAB"/>
    <w:rsid w:val="00C35BAE"/>
    <w:rsid w:val="00C656B3"/>
    <w:rsid w:val="00C8099E"/>
    <w:rsid w:val="00C91ACD"/>
    <w:rsid w:val="00CA04E2"/>
    <w:rsid w:val="00CA1EB9"/>
    <w:rsid w:val="00CC06C6"/>
    <w:rsid w:val="00CD0606"/>
    <w:rsid w:val="00CD5497"/>
    <w:rsid w:val="00CE4E9C"/>
    <w:rsid w:val="00D22EA6"/>
    <w:rsid w:val="00D24756"/>
    <w:rsid w:val="00D324D1"/>
    <w:rsid w:val="00D50A72"/>
    <w:rsid w:val="00D5457A"/>
    <w:rsid w:val="00D55F83"/>
    <w:rsid w:val="00D644ED"/>
    <w:rsid w:val="00D65D8E"/>
    <w:rsid w:val="00D76AAE"/>
    <w:rsid w:val="00D77C06"/>
    <w:rsid w:val="00D83341"/>
    <w:rsid w:val="00DA3FB6"/>
    <w:rsid w:val="00DC69CF"/>
    <w:rsid w:val="00DF5041"/>
    <w:rsid w:val="00DF53A1"/>
    <w:rsid w:val="00DF7B7B"/>
    <w:rsid w:val="00E233E0"/>
    <w:rsid w:val="00E42C92"/>
    <w:rsid w:val="00E549AC"/>
    <w:rsid w:val="00E72FF5"/>
    <w:rsid w:val="00E75382"/>
    <w:rsid w:val="00E906F6"/>
    <w:rsid w:val="00EB6084"/>
    <w:rsid w:val="00EC4C1C"/>
    <w:rsid w:val="00EC576E"/>
    <w:rsid w:val="00EC5F29"/>
    <w:rsid w:val="00F20F0A"/>
    <w:rsid w:val="00F21FE9"/>
    <w:rsid w:val="00F22CF7"/>
    <w:rsid w:val="00F4214A"/>
    <w:rsid w:val="00F42713"/>
    <w:rsid w:val="00F45AA6"/>
    <w:rsid w:val="00F45F5C"/>
    <w:rsid w:val="00F54DE3"/>
    <w:rsid w:val="00F65413"/>
    <w:rsid w:val="00F75316"/>
    <w:rsid w:val="00F8491A"/>
    <w:rsid w:val="00F965E6"/>
    <w:rsid w:val="00FD69BF"/>
    <w:rsid w:val="00FF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0E3D6E6"/>
  <w15:docId w15:val="{5A83D507-74F6-4AA1-A3E6-2AF142D07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260EB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43C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3C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3CB3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3C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3CB3"/>
    <w:rPr>
      <w:b/>
      <w:bCs/>
      <w:sz w:val="20"/>
      <w:szCs w:val="20"/>
      <w:lang w:val="en-GB"/>
    </w:rPr>
  </w:style>
  <w:style w:type="character" w:customStyle="1" w:styleId="style-scope">
    <w:name w:val="style-scope"/>
    <w:basedOn w:val="DefaultParagraphFont"/>
    <w:rsid w:val="005F5B20"/>
  </w:style>
  <w:style w:type="character" w:customStyle="1" w:styleId="sc-kafwex">
    <w:name w:val="sc-kafwex"/>
    <w:basedOn w:val="DefaultParagraphFont"/>
    <w:rsid w:val="005F5B20"/>
  </w:style>
  <w:style w:type="character" w:styleId="UnresolvedMention">
    <w:name w:val="Unresolved Mention"/>
    <w:basedOn w:val="DefaultParagraphFont"/>
    <w:uiPriority w:val="99"/>
    <w:semiHidden/>
    <w:unhideWhenUsed/>
    <w:rsid w:val="00C01873"/>
    <w:rPr>
      <w:color w:val="605E5C"/>
      <w:shd w:val="clear" w:color="auto" w:fill="E1DFDD"/>
    </w:rPr>
  </w:style>
  <w:style w:type="paragraph" w:customStyle="1" w:styleId="gmail-m-8537291047251184595gmail-p1">
    <w:name w:val="gmail-m_-8537291047251184595gmail-p1"/>
    <w:basedOn w:val="Normal"/>
    <w:rsid w:val="006C5D04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en-US"/>
    </w:rPr>
  </w:style>
  <w:style w:type="paragraph" w:customStyle="1" w:styleId="gmail-m-8537291047251184595gmail-p2">
    <w:name w:val="gmail-m_-8537291047251184595gmail-p2"/>
    <w:basedOn w:val="Normal"/>
    <w:rsid w:val="006C5D04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en-US"/>
    </w:rPr>
  </w:style>
  <w:style w:type="paragraph" w:customStyle="1" w:styleId="gmail-m-8537291047251184595gmail-p3">
    <w:name w:val="gmail-m_-8537291047251184595gmail-p3"/>
    <w:basedOn w:val="Normal"/>
    <w:rsid w:val="006C5D04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en-US"/>
    </w:rPr>
  </w:style>
  <w:style w:type="character" w:customStyle="1" w:styleId="gmail-m-8537291047251184595gmail-s1">
    <w:name w:val="gmail-m_-8537291047251184595gmail-s1"/>
    <w:basedOn w:val="DefaultParagraphFont"/>
    <w:rsid w:val="006C5D04"/>
  </w:style>
  <w:style w:type="character" w:customStyle="1" w:styleId="gmail-m-8537291047251184595gmail-s2">
    <w:name w:val="gmail-m_-8537291047251184595gmail-s2"/>
    <w:basedOn w:val="DefaultParagraphFont"/>
    <w:rsid w:val="006C5D04"/>
  </w:style>
  <w:style w:type="character" w:customStyle="1" w:styleId="gmail-m-8537291047251184595gmail-s3">
    <w:name w:val="gmail-m_-8537291047251184595gmail-s3"/>
    <w:basedOn w:val="DefaultParagraphFont"/>
    <w:rsid w:val="006C5D04"/>
  </w:style>
  <w:style w:type="paragraph" w:styleId="ListParagraph">
    <w:name w:val="List Paragraph"/>
    <w:basedOn w:val="Normal"/>
    <w:uiPriority w:val="34"/>
    <w:qFormat/>
    <w:rsid w:val="00673D0D"/>
    <w:pPr>
      <w:spacing w:line="240" w:lineRule="atLeast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7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-de.sennheiser.com/control-cockpit-software" TargetMode="External"/><Relationship Id="rId13" Type="http://schemas.openxmlformats.org/officeDocument/2006/relationships/hyperlink" Target="https://sennheiser-brandzone.com/c/181/TcJhi1UK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vixa.org/events/event-details/2020/07/02/default-calendar/webinar-modern-solutions-for-corporate-and-education-campus-wide-audio-by-sennheiser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-us.sennheiser.com/infocom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tel:(914)%20602-2913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DE624-9AE3-4749-B398-4A1E4669D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760</Words>
  <Characters>4333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5083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Sarah James</cp:lastModifiedBy>
  <cp:revision>2</cp:revision>
  <cp:lastPrinted>2020-06-15T15:13:00Z</cp:lastPrinted>
  <dcterms:created xsi:type="dcterms:W3CDTF">2020-06-16T11:51:00Z</dcterms:created>
  <dcterms:modified xsi:type="dcterms:W3CDTF">2020-06-16T11:51:00Z</dcterms:modified>
</cp:coreProperties>
</file>