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BA1F9B" w:rsidP="00B17335">
      <w:pPr>
        <w:pStyle w:val="BodySEAT"/>
        <w:ind w:right="-46"/>
        <w:jc w:val="right"/>
        <w:rPr>
          <w:lang w:val="nl-NL"/>
        </w:rPr>
      </w:pPr>
      <w:r>
        <w:rPr>
          <w:lang w:val="nl-NL"/>
        </w:rPr>
        <w:t>19 oktober</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B17335" w:rsidRPr="002F35FC">
        <w:rPr>
          <w:lang w:val="nl-NL"/>
        </w:rPr>
        <w:t>/</w:t>
      </w:r>
      <w:r w:rsidR="00444E61">
        <w:rPr>
          <w:lang w:val="nl-NL"/>
        </w:rPr>
        <w:t>46</w:t>
      </w:r>
      <w:r w:rsidR="002F35FC" w:rsidRPr="002F35FC">
        <w:rPr>
          <w:lang w:val="nl-NL"/>
        </w:rPr>
        <w:t>N</w:t>
      </w:r>
    </w:p>
    <w:p w:rsidR="00BA1F9B" w:rsidRPr="00BA1F9B" w:rsidRDefault="00BA1F9B" w:rsidP="00BA1F9B">
      <w:pPr>
        <w:pStyle w:val="BodySEAT"/>
      </w:pPr>
      <w:r w:rsidRPr="00BA1F9B">
        <w:t>Ontworpen en ontwikkeld in Barcelona</w:t>
      </w:r>
    </w:p>
    <w:p w:rsidR="00BA1F9B" w:rsidRPr="00BA1F9B" w:rsidRDefault="00BA1F9B" w:rsidP="00BA1F9B">
      <w:pPr>
        <w:pStyle w:val="HeadlineSEAT"/>
      </w:pPr>
      <w:r w:rsidRPr="00BA1F9B">
        <w:t xml:space="preserve">Productie van SEAT </w:t>
      </w:r>
      <w:proofErr w:type="spellStart"/>
      <w:r w:rsidRPr="00BA1F9B">
        <w:t>Tarraco</w:t>
      </w:r>
      <w:proofErr w:type="spellEnd"/>
      <w:r w:rsidRPr="00BA1F9B">
        <w:t xml:space="preserve"> gaat van start in Wolfsburg </w:t>
      </w:r>
      <w:bookmarkStart w:id="0" w:name="_GoBack"/>
      <w:bookmarkEnd w:id="0"/>
    </w:p>
    <w:p w:rsidR="00BA1F9B" w:rsidRPr="00BA1F9B" w:rsidRDefault="00BA1F9B" w:rsidP="00BA1F9B">
      <w:pPr>
        <w:pStyle w:val="DeckSEAT"/>
      </w:pPr>
      <w:r w:rsidRPr="00BA1F9B">
        <w:t>Vlaggenschip van SEAT rolt samen met Volkswagen-modellen van de band in Wolfsburg</w:t>
      </w:r>
    </w:p>
    <w:p w:rsidR="00BA1F9B" w:rsidRPr="00BA1F9B" w:rsidRDefault="00BA1F9B" w:rsidP="00BA1F9B">
      <w:pPr>
        <w:pStyle w:val="DeckSEAT"/>
      </w:pPr>
      <w:proofErr w:type="spellStart"/>
      <w:r w:rsidRPr="00BA1F9B">
        <w:t>Synergieën</w:t>
      </w:r>
      <w:proofErr w:type="spellEnd"/>
      <w:r w:rsidRPr="00BA1F9B">
        <w:t xml:space="preserve"> met productienetwerk van de Volkswagen-groep voor een efficiëntere productie </w:t>
      </w:r>
    </w:p>
    <w:p w:rsidR="00BA1F9B" w:rsidRPr="00BA1F9B" w:rsidRDefault="00BA1F9B" w:rsidP="00BA1F9B">
      <w:pPr>
        <w:pStyle w:val="DeckSEAT"/>
      </w:pPr>
      <w:r w:rsidRPr="00BA1F9B">
        <w:t xml:space="preserve">Met de </w:t>
      </w:r>
      <w:proofErr w:type="spellStart"/>
      <w:r w:rsidRPr="00BA1F9B">
        <w:t>Tarraco</w:t>
      </w:r>
      <w:proofErr w:type="spellEnd"/>
      <w:r w:rsidRPr="00BA1F9B">
        <w:t xml:space="preserve"> vervolledigt SEAT zijn SUV-familie, die ook de </w:t>
      </w:r>
      <w:proofErr w:type="spellStart"/>
      <w:r w:rsidRPr="00BA1F9B">
        <w:t>Ateca</w:t>
      </w:r>
      <w:proofErr w:type="spellEnd"/>
      <w:r w:rsidRPr="00BA1F9B">
        <w:t xml:space="preserve"> en </w:t>
      </w:r>
      <w:proofErr w:type="spellStart"/>
      <w:r w:rsidRPr="00BA1F9B">
        <w:t>Arona</w:t>
      </w:r>
      <w:proofErr w:type="spellEnd"/>
      <w:r w:rsidRPr="00BA1F9B">
        <w:t xml:space="preserve"> omvat </w:t>
      </w:r>
    </w:p>
    <w:p w:rsidR="00BA1F9B" w:rsidRPr="00BA1F9B" w:rsidRDefault="00BA1F9B" w:rsidP="00BA1F9B">
      <w:pPr>
        <w:pStyle w:val="BodySEAT"/>
      </w:pPr>
    </w:p>
    <w:p w:rsidR="00BA1F9B" w:rsidRPr="00BA1F9B" w:rsidRDefault="00BA1F9B" w:rsidP="00BA1F9B">
      <w:pPr>
        <w:pStyle w:val="BodySEAT"/>
      </w:pPr>
      <w:r w:rsidRPr="00BA1F9B">
        <w:t xml:space="preserve">Voor het eerst in ongeveer twintig jaar produceert de Volkswagen-fabriek in Wolfsburg een model van een ander merk uit de groep: de SEAT </w:t>
      </w:r>
      <w:proofErr w:type="spellStart"/>
      <w:r w:rsidRPr="00BA1F9B">
        <w:t>Tarraco</w:t>
      </w:r>
      <w:proofErr w:type="spellEnd"/>
      <w:r w:rsidRPr="00BA1F9B">
        <w:t xml:space="preserve">. De Spaanse SUV, die werd ontworpen en ontwikkeld in Barcelona, benut de </w:t>
      </w:r>
      <w:proofErr w:type="spellStart"/>
      <w:r w:rsidRPr="00BA1F9B">
        <w:t>synergieën</w:t>
      </w:r>
      <w:proofErr w:type="spellEnd"/>
      <w:r w:rsidRPr="00BA1F9B">
        <w:t xml:space="preserve"> van het MQB-productieplatform. In Wolfsburg zal het Spaanse model worden gebouwd naast de Volkswagen-modellen </w:t>
      </w:r>
      <w:proofErr w:type="spellStart"/>
      <w:r w:rsidRPr="00BA1F9B">
        <w:t>Tiguan</w:t>
      </w:r>
      <w:proofErr w:type="spellEnd"/>
      <w:r w:rsidRPr="00BA1F9B">
        <w:t xml:space="preserve"> en </w:t>
      </w:r>
      <w:proofErr w:type="spellStart"/>
      <w:r w:rsidRPr="00BA1F9B">
        <w:t>Touran</w:t>
      </w:r>
      <w:proofErr w:type="spellEnd"/>
      <w:r w:rsidRPr="00BA1F9B">
        <w:t xml:space="preserve">. </w:t>
      </w:r>
    </w:p>
    <w:p w:rsidR="00BA1F9B" w:rsidRPr="00BA1F9B" w:rsidRDefault="00BA1F9B" w:rsidP="00BA1F9B">
      <w:pPr>
        <w:pStyle w:val="BodySEAT"/>
      </w:pPr>
    </w:p>
    <w:p w:rsidR="00BA1F9B" w:rsidRPr="00BA1F9B" w:rsidRDefault="00BA1F9B" w:rsidP="00BA1F9B">
      <w:pPr>
        <w:pStyle w:val="BodySEAT"/>
      </w:pPr>
      <w:r w:rsidRPr="00BA1F9B">
        <w:t xml:space="preserve">De stap naar </w:t>
      </w:r>
      <w:proofErr w:type="spellStart"/>
      <w:r w:rsidRPr="00BA1F9B">
        <w:t>multimerkenproductie</w:t>
      </w:r>
      <w:proofErr w:type="spellEnd"/>
      <w:r w:rsidRPr="00BA1F9B">
        <w:t xml:space="preserve"> komt de capaciteitsbenutting in de hoofdfabriek van Volkswagen ten goede. De productie van de </w:t>
      </w:r>
      <w:proofErr w:type="spellStart"/>
      <w:r w:rsidRPr="00BA1F9B">
        <w:t>Tarraco</w:t>
      </w:r>
      <w:proofErr w:type="spellEnd"/>
      <w:r w:rsidRPr="00BA1F9B">
        <w:t xml:space="preserve"> in Wolfsburg kadert binnen het ‘Pact </w:t>
      </w:r>
      <w:proofErr w:type="spellStart"/>
      <w:r w:rsidRPr="00BA1F9B">
        <w:t>for</w:t>
      </w:r>
      <w:proofErr w:type="spellEnd"/>
      <w:r w:rsidRPr="00BA1F9B">
        <w:t xml:space="preserve"> </w:t>
      </w:r>
      <w:proofErr w:type="spellStart"/>
      <w:r w:rsidRPr="00BA1F9B">
        <w:t>the</w:t>
      </w:r>
      <w:proofErr w:type="spellEnd"/>
      <w:r w:rsidRPr="00BA1F9B">
        <w:t xml:space="preserve"> </w:t>
      </w:r>
      <w:proofErr w:type="spellStart"/>
      <w:r w:rsidRPr="00BA1F9B">
        <w:t>Future</w:t>
      </w:r>
      <w:proofErr w:type="spellEnd"/>
      <w:r w:rsidRPr="00BA1F9B">
        <w:t>’ dat het bedrijf en de ondernemingsraad eind 2016 hebben afgesloten. Dit pact is eigenlijk een verreikende planning om de economische levensvatbaarheid van het merk Volkswagen te verbeteren en de onderneming een sterke basis te geven voor de toekomst.</w:t>
      </w:r>
    </w:p>
    <w:p w:rsidR="00BA1F9B" w:rsidRPr="00BA1F9B" w:rsidRDefault="00BA1F9B" w:rsidP="00BA1F9B">
      <w:pPr>
        <w:pStyle w:val="BodySEAT"/>
      </w:pPr>
    </w:p>
    <w:p w:rsidR="00BA1F9B" w:rsidRPr="00BA1F9B" w:rsidRDefault="00BA1F9B" w:rsidP="00BA1F9B">
      <w:pPr>
        <w:pStyle w:val="BodySEAT"/>
      </w:pPr>
      <w:r w:rsidRPr="00BA1F9B">
        <w:t xml:space="preserve">Dr. Matthias Rabe, ondervoorzitter voor onderzoek en ontwikkeling bij SEAT, legt uit: “De </w:t>
      </w:r>
      <w:proofErr w:type="spellStart"/>
      <w:r w:rsidRPr="00BA1F9B">
        <w:t>Tarraco</w:t>
      </w:r>
      <w:proofErr w:type="spellEnd"/>
      <w:r w:rsidRPr="00BA1F9B">
        <w:t xml:space="preserve"> werd volledig ontworpen en ontwikkeld door SEAT in Spanje. Samen met een enthousiast team van de fabriek in Wolfsburg werd de auto vervolgens in een erg korte tijdspanne voorbereid op de serieproductie. Een proces dat de al erg nauwe band tussen SEAT en Volkswagen nog meer versterkt.”</w:t>
      </w:r>
    </w:p>
    <w:p w:rsidR="00BA1F9B" w:rsidRPr="00BA1F9B" w:rsidRDefault="00BA1F9B" w:rsidP="00BA1F9B">
      <w:pPr>
        <w:pStyle w:val="BodySEAT"/>
      </w:pPr>
    </w:p>
    <w:p w:rsidR="00BA1F9B" w:rsidRPr="00BA1F9B" w:rsidRDefault="00BA1F9B" w:rsidP="00BA1F9B">
      <w:pPr>
        <w:pStyle w:val="BodySEAT"/>
      </w:pPr>
      <w:r w:rsidRPr="00BA1F9B">
        <w:t xml:space="preserve">Dr. Christian </w:t>
      </w:r>
      <w:proofErr w:type="spellStart"/>
      <w:r w:rsidRPr="00BA1F9B">
        <w:t>Vollmer</w:t>
      </w:r>
      <w:proofErr w:type="spellEnd"/>
      <w:r w:rsidRPr="00BA1F9B">
        <w:t xml:space="preserve">, ondervoorzitter productie &amp; logistiek, vult aan: “De SEAT </w:t>
      </w:r>
      <w:proofErr w:type="spellStart"/>
      <w:r w:rsidRPr="00BA1F9B">
        <w:t>Tarraco</w:t>
      </w:r>
      <w:proofErr w:type="spellEnd"/>
      <w:r w:rsidRPr="00BA1F9B">
        <w:t xml:space="preserve"> geeft aan in welke mate de merken van de Volkswagen-groep samenwerken om </w:t>
      </w:r>
      <w:proofErr w:type="spellStart"/>
      <w:r w:rsidRPr="00BA1F9B">
        <w:t>synergieën</w:t>
      </w:r>
      <w:proofErr w:type="spellEnd"/>
      <w:r w:rsidRPr="00BA1F9B">
        <w:t xml:space="preserve"> te creëren. Deze nieuwe SUV geeft ons toegang </w:t>
      </w:r>
      <w:r w:rsidRPr="00BA1F9B">
        <w:lastRenderedPageBreak/>
        <w:t>tot een nieuw segment, verhoogt ons verkoopvolume, versterkt ons merkimago en bevordert ons vermogen om marges te genereren.”</w:t>
      </w:r>
    </w:p>
    <w:p w:rsidR="00BA1F9B" w:rsidRPr="00BA1F9B" w:rsidRDefault="00BA1F9B" w:rsidP="00BA1F9B">
      <w:pPr>
        <w:pStyle w:val="BodySEAT"/>
      </w:pPr>
    </w:p>
    <w:p w:rsidR="00BA1F9B" w:rsidRPr="00BA1F9B" w:rsidRDefault="00BA1F9B" w:rsidP="00BA1F9B">
      <w:pPr>
        <w:pStyle w:val="BodySEAT"/>
      </w:pPr>
      <w:r w:rsidRPr="00BA1F9B">
        <w:t xml:space="preserve">Dr. Andreas </w:t>
      </w:r>
      <w:proofErr w:type="spellStart"/>
      <w:r w:rsidRPr="00BA1F9B">
        <w:t>Tostmann</w:t>
      </w:r>
      <w:proofErr w:type="spellEnd"/>
      <w:r w:rsidRPr="00BA1F9B">
        <w:t xml:space="preserve">, lid van de raad van bestuur van Volkswagen en verantwoordelijk voor productie, verklaart: “Een competent, wereldwijd toonaangevend productienetwerk voor de hele groep vormt een van de sterkste hefbomen om de efficiëntie te vergroten. De SEAT </w:t>
      </w:r>
      <w:proofErr w:type="spellStart"/>
      <w:r w:rsidRPr="00BA1F9B">
        <w:t>Tarraco</w:t>
      </w:r>
      <w:proofErr w:type="spellEnd"/>
      <w:r w:rsidRPr="00BA1F9B">
        <w:t xml:space="preserve"> toont hoe de verschillende fabrieken in het productienetwerk van de groep in de toekomst tegelijkertijd modellen voor meerdere merken van de groep zullen bouwen.”</w:t>
      </w:r>
    </w:p>
    <w:p w:rsidR="00BA1F9B" w:rsidRPr="00BA1F9B" w:rsidRDefault="00BA1F9B" w:rsidP="00BA1F9B">
      <w:pPr>
        <w:pStyle w:val="BodySEAT"/>
      </w:pPr>
    </w:p>
    <w:p w:rsidR="00BA1F9B" w:rsidRPr="00BA1F9B" w:rsidRDefault="00BA1F9B" w:rsidP="00BA1F9B">
      <w:pPr>
        <w:pStyle w:val="BodySEAT"/>
      </w:pPr>
      <w:r w:rsidRPr="00BA1F9B">
        <w:t>Het is al de vijfde keer dat de hoofdfabriek van Volkswagen in Wolfsburg een model voor een ander merk van de groep bouwt. Zo rolde de SEAT Arosa er van 1996 tot 1998 van de band. Daarnaast bouwde het personeel in Wolfsburg ook de Audi 50 van 1974 tot 1978, de Audi 80 van 1994 tot 1998 en de Audi 100 van 1993 tot 1997. De Audi 50 was grotendeels identiek aan de Polo, die vanaf 1975 in Wolfsburg werd gebouwd en waarvan de huidige generatie van de band loopt in de fabriek van Pamplona (Spanje). De Audi 50 en de Polo waren de eerste kleine Duitse auto’s met dwarsgeplaatste motoren én voorwielaandrijving.</w:t>
      </w:r>
    </w:p>
    <w:p w:rsidR="00BA1F9B" w:rsidRPr="00BA1F9B" w:rsidRDefault="00BA1F9B" w:rsidP="00BA1F9B">
      <w:pPr>
        <w:pStyle w:val="BodySEAT"/>
      </w:pPr>
    </w:p>
    <w:p w:rsidR="00B17335" w:rsidRPr="00BA1F9B" w:rsidRDefault="00BA1F9B" w:rsidP="00BA1F9B">
      <w:pPr>
        <w:pStyle w:val="BodySEAT"/>
      </w:pPr>
      <w:r w:rsidRPr="00BA1F9B">
        <w:t xml:space="preserve">Met het nieuwe vlaggenschip </w:t>
      </w:r>
      <w:proofErr w:type="spellStart"/>
      <w:r w:rsidRPr="00BA1F9B">
        <w:t>Tarraco</w:t>
      </w:r>
      <w:proofErr w:type="spellEnd"/>
      <w:r w:rsidRPr="00BA1F9B">
        <w:t xml:space="preserve"> vervolledigt SEAT zijn SUV-familie, die ook de </w:t>
      </w:r>
      <w:proofErr w:type="spellStart"/>
      <w:r w:rsidRPr="00BA1F9B">
        <w:t>Ateca</w:t>
      </w:r>
      <w:proofErr w:type="spellEnd"/>
      <w:r w:rsidRPr="00BA1F9B">
        <w:t xml:space="preserve"> en </w:t>
      </w:r>
      <w:proofErr w:type="spellStart"/>
      <w:r w:rsidRPr="00BA1F9B">
        <w:t>Arona</w:t>
      </w:r>
      <w:proofErr w:type="spellEnd"/>
      <w:r w:rsidRPr="00BA1F9B">
        <w:t xml:space="preserve"> omvat.</w:t>
      </w:r>
    </w:p>
    <w:p w:rsidR="00B17335" w:rsidRDefault="00B17335" w:rsidP="00B17335">
      <w:pPr>
        <w:pStyle w:val="BodySEAT"/>
        <w:rPr>
          <w:lang w:val="nl-NL"/>
        </w:rPr>
      </w:pPr>
    </w:p>
    <w:p w:rsidR="00BA1F9B" w:rsidRPr="002F35FC" w:rsidRDefault="00BA1F9B" w:rsidP="00B17335">
      <w:pPr>
        <w:pStyle w:val="BodySEAT"/>
        <w:rPr>
          <w:lang w:val="nl-NL"/>
        </w:rPr>
      </w:pPr>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F9B" w:rsidRDefault="00BA1F9B" w:rsidP="00B17335">
      <w:pPr>
        <w:spacing w:after="0" w:line="240" w:lineRule="auto"/>
      </w:pPr>
      <w:r>
        <w:separator/>
      </w:r>
    </w:p>
  </w:endnote>
  <w:endnote w:type="continuationSeparator" w:id="0">
    <w:p w:rsidR="00BA1F9B" w:rsidRDefault="00BA1F9B"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F9B" w:rsidRDefault="00BA1F9B" w:rsidP="00B17335">
      <w:pPr>
        <w:spacing w:after="0" w:line="240" w:lineRule="auto"/>
      </w:pPr>
      <w:r>
        <w:separator/>
      </w:r>
    </w:p>
  </w:footnote>
  <w:footnote w:type="continuationSeparator" w:id="0">
    <w:p w:rsidR="00BA1F9B" w:rsidRDefault="00BA1F9B"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9B"/>
    <w:rsid w:val="00074628"/>
    <w:rsid w:val="001020EB"/>
    <w:rsid w:val="001C5298"/>
    <w:rsid w:val="002509FF"/>
    <w:rsid w:val="00257DE4"/>
    <w:rsid w:val="002F35FC"/>
    <w:rsid w:val="00336BDB"/>
    <w:rsid w:val="003A7940"/>
    <w:rsid w:val="004353BC"/>
    <w:rsid w:val="0043764B"/>
    <w:rsid w:val="00444E61"/>
    <w:rsid w:val="00467300"/>
    <w:rsid w:val="00500E11"/>
    <w:rsid w:val="00551C87"/>
    <w:rsid w:val="00646CD7"/>
    <w:rsid w:val="00672882"/>
    <w:rsid w:val="008F5CBE"/>
    <w:rsid w:val="00986AEF"/>
    <w:rsid w:val="00B0693D"/>
    <w:rsid w:val="00B17335"/>
    <w:rsid w:val="00B315BA"/>
    <w:rsid w:val="00B65184"/>
    <w:rsid w:val="00BA1F9B"/>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41D2C8"/>
  <w15:chartTrackingRefBased/>
  <w15:docId w15:val="{3AE6477B-8B22-406C-AD51-A6DF7241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2018-10-19T10:18:00Z</dcterms:created>
  <dcterms:modified xsi:type="dcterms:W3CDTF">2018-10-19T15:35:00Z</dcterms:modified>
</cp:coreProperties>
</file>