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584567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584567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58456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58456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584567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58456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58456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584567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58456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58456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584567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58456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58456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584567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584567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58456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584567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584567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584567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584567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08FABF2F" w:rsidR="00EA3099" w:rsidRPr="00584567" w:rsidRDefault="00F555E8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>09</w:t>
      </w:r>
      <w:r w:rsidR="00EA3099" w:rsidRPr="00584567">
        <w:rPr>
          <w:rFonts w:ascii="Verdana" w:hAnsi="Verdana"/>
          <w:sz w:val="20"/>
          <w:szCs w:val="20"/>
          <w:lang w:val="bg-BG"/>
        </w:rPr>
        <w:t>.</w:t>
      </w:r>
      <w:r w:rsidR="001F3907" w:rsidRPr="00584567">
        <w:rPr>
          <w:rFonts w:ascii="Verdana" w:hAnsi="Verdana"/>
          <w:sz w:val="20"/>
          <w:szCs w:val="20"/>
          <w:lang w:val="bg-BG"/>
        </w:rPr>
        <w:t>0</w:t>
      </w:r>
      <w:r w:rsidR="00F16732" w:rsidRPr="00584567">
        <w:rPr>
          <w:rFonts w:ascii="Verdana" w:hAnsi="Verdana"/>
          <w:sz w:val="20"/>
          <w:szCs w:val="20"/>
          <w:lang w:val="bg-BG"/>
        </w:rPr>
        <w:t>3</w:t>
      </w:r>
      <w:r w:rsidR="00EA3099" w:rsidRPr="00584567">
        <w:rPr>
          <w:rFonts w:ascii="Verdana" w:hAnsi="Verdana"/>
          <w:sz w:val="20"/>
          <w:szCs w:val="20"/>
          <w:lang w:val="bg-BG"/>
        </w:rPr>
        <w:t>.202</w:t>
      </w:r>
      <w:r w:rsidR="00F16732" w:rsidRPr="00584567">
        <w:rPr>
          <w:rFonts w:ascii="Verdana" w:hAnsi="Verdana"/>
          <w:sz w:val="20"/>
          <w:szCs w:val="20"/>
          <w:lang w:val="bg-BG"/>
        </w:rPr>
        <w:t>6</w:t>
      </w:r>
      <w:r w:rsidR="00EA3099" w:rsidRPr="00584567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584567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14026D3" w14:textId="77777777" w:rsidR="00FE1FA4" w:rsidRDefault="00BB374B" w:rsidP="00FE1FA4">
      <w:pPr>
        <w:spacing w:after="0"/>
        <w:jc w:val="both"/>
        <w:rPr>
          <w:rFonts w:ascii="Verdana" w:eastAsia="Verdana" w:hAnsi="Verdana" w:cs="Verdana"/>
          <w:b/>
          <w:bCs/>
          <w:lang w:val="bg-BG"/>
        </w:rPr>
      </w:pPr>
      <w:r w:rsidRPr="00584567">
        <w:rPr>
          <w:rFonts w:ascii="Verdana" w:eastAsia="Verdana" w:hAnsi="Verdana" w:cs="Verdana"/>
          <w:b/>
          <w:bCs/>
          <w:lang w:val="bg-BG"/>
        </w:rPr>
        <w:t xml:space="preserve">До 25% отстъпка на </w:t>
      </w:r>
      <w:proofErr w:type="spellStart"/>
      <w:r w:rsidRPr="00584567">
        <w:rPr>
          <w:rFonts w:ascii="Verdana" w:eastAsia="Verdana" w:hAnsi="Verdana" w:cs="Verdana"/>
          <w:b/>
          <w:bCs/>
          <w:lang w:val="bg-BG"/>
        </w:rPr>
        <w:t>смартчасовници</w:t>
      </w:r>
      <w:proofErr w:type="spellEnd"/>
      <w:r w:rsidRPr="00584567">
        <w:rPr>
          <w:rFonts w:ascii="Verdana" w:eastAsia="Verdana" w:hAnsi="Verdana" w:cs="Verdana"/>
          <w:b/>
          <w:bCs/>
          <w:lang w:val="bg-BG"/>
        </w:rPr>
        <w:t xml:space="preserve"> и безжични слушалки Huawei в А1 през март</w:t>
      </w:r>
    </w:p>
    <w:p w14:paraId="0D7561EA" w14:textId="118C9B70" w:rsidR="002D164D" w:rsidRDefault="001F3907" w:rsidP="00422693">
      <w:pP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br/>
      </w:r>
      <w:r w:rsidR="002D164D" w:rsidRPr="002D164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Март носи повече светлина и енергия за ново начало. През целия месец </w:t>
      </w:r>
      <w:hyperlink r:id="rId8" w:history="1">
        <w:r w:rsidR="002D164D" w:rsidRPr="00F555E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избрани </w:t>
        </w:r>
        <w:proofErr w:type="spellStart"/>
        <w:r w:rsidR="002D164D" w:rsidRPr="00F555E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смартчасовници</w:t>
        </w:r>
        <w:proofErr w:type="spellEnd"/>
        <w:r w:rsidR="002D164D" w:rsidRPr="00F555E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и безжични слушалки Huawei са с до 25% отстъпка</w:t>
        </w:r>
      </w:hyperlink>
      <w:r w:rsidR="002D164D" w:rsidRPr="002D164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в А1. Те съчетават стилен дизайн и интелигентни функции, които се вписват естествено в динамичното ежедневие</w:t>
      </w:r>
      <w:r w:rsidR="002D164D">
        <w:rPr>
          <w:rFonts w:ascii="Verdana" w:eastAsia="Verdana" w:hAnsi="Verdana" w:cs="Verdana"/>
          <w:color w:val="222222"/>
          <w:sz w:val="20"/>
          <w:szCs w:val="20"/>
          <w:lang w:val="bg-BG"/>
        </w:rPr>
        <w:t>, като всички м</w:t>
      </w:r>
      <w:r w:rsidR="002D164D" w:rsidRPr="002D164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одели са съвместими както с </w:t>
      </w:r>
      <w:proofErr w:type="spellStart"/>
      <w:r w:rsidR="002D164D" w:rsidRPr="002D164D">
        <w:rPr>
          <w:rFonts w:ascii="Verdana" w:eastAsia="Verdana" w:hAnsi="Verdana" w:cs="Verdana"/>
          <w:color w:val="222222"/>
          <w:sz w:val="20"/>
          <w:szCs w:val="20"/>
          <w:lang w:val="bg-BG"/>
        </w:rPr>
        <w:t>Android</w:t>
      </w:r>
      <w:proofErr w:type="spellEnd"/>
      <w:r w:rsidR="002D164D" w:rsidRPr="002D164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така и с </w:t>
      </w:r>
      <w:proofErr w:type="spellStart"/>
      <w:r w:rsidR="002D164D" w:rsidRPr="002D164D">
        <w:rPr>
          <w:rFonts w:ascii="Verdana" w:eastAsia="Verdana" w:hAnsi="Verdana" w:cs="Verdana"/>
          <w:color w:val="222222"/>
          <w:sz w:val="20"/>
          <w:szCs w:val="20"/>
          <w:lang w:val="bg-BG"/>
        </w:rPr>
        <w:t>iOS</w:t>
      </w:r>
      <w:proofErr w:type="spellEnd"/>
      <w:r w:rsidR="002D164D" w:rsidRPr="002D164D">
        <w:rPr>
          <w:rFonts w:ascii="Verdana" w:eastAsia="Verdana" w:hAnsi="Verdana" w:cs="Verdana"/>
          <w:color w:val="222222"/>
          <w:sz w:val="20"/>
          <w:szCs w:val="20"/>
          <w:lang w:val="bg-BG"/>
        </w:rPr>
        <w:t>. Това е подходящ момент за избор на ново устройство – за повече движение, по-добра организация на деня и звук, който ви следва навсякъде.</w:t>
      </w:r>
    </w:p>
    <w:p w14:paraId="6ACB9275" w14:textId="77777777" w:rsidR="00FE1FA4" w:rsidRPr="00546715" w:rsidRDefault="00FE1FA4" w:rsidP="00422693">
      <w:pPr>
        <w:spacing w:after="0" w:line="240" w:lineRule="auto"/>
        <w:jc w:val="both"/>
        <w:rPr>
          <w:rFonts w:ascii="Verdana" w:eastAsia="Verdana" w:hAnsi="Verdana" w:cs="Verdana"/>
          <w:b/>
          <w:bCs/>
          <w:lang w:val="bg-BG"/>
        </w:rPr>
      </w:pPr>
    </w:p>
    <w:p w14:paraId="64F030CE" w14:textId="5D1FB387" w:rsidR="00054CB5" w:rsidRPr="00584567" w:rsidRDefault="00054CB5" w:rsidP="00422693">
      <w:pPr>
        <w:spacing w:after="0" w:line="240" w:lineRule="auto"/>
        <w:jc w:val="both"/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</w:pPr>
      <w:r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Huawei </w:t>
      </w:r>
      <w:proofErr w:type="spellStart"/>
      <w:r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Watch</w:t>
      </w:r>
      <w:proofErr w:type="spellEnd"/>
      <w:r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</w:t>
      </w:r>
      <w:proofErr w:type="spellStart"/>
      <w:r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Ultimate</w:t>
      </w:r>
      <w:proofErr w:type="spellEnd"/>
      <w:r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2 </w:t>
      </w:r>
      <w:r w:rsidR="00546715">
        <w:rPr>
          <w:rFonts w:ascii="Verdana" w:eastAsia="Verdana" w:hAnsi="Verdana" w:cs="Verdana"/>
          <w:b/>
          <w:color w:val="222222"/>
          <w:sz w:val="20"/>
          <w:szCs w:val="20"/>
        </w:rPr>
        <w:t>LTE</w:t>
      </w:r>
      <w:r w:rsidR="00412C08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</w:t>
      </w:r>
      <w:r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– за </w:t>
      </w:r>
      <w:proofErr w:type="spellStart"/>
      <w:r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приключен</w:t>
      </w:r>
      <w:r w:rsidR="00E8138E"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ците</w:t>
      </w:r>
      <w:proofErr w:type="spellEnd"/>
      <w:r w:rsidR="00E8138E"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по</w:t>
      </w:r>
      <w:r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дух</w:t>
      </w:r>
    </w:p>
    <w:p w14:paraId="22E82E1F" w14:textId="081F7076" w:rsidR="00054CB5" w:rsidRPr="002069CD" w:rsidRDefault="00054CB5" w:rsidP="00422693">
      <w:pP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</w:rPr>
      </w:pP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Huawei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Watch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Ultimate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2</w:t>
      </w:r>
      <w:r w:rsidR="00546715">
        <w:rPr>
          <w:rFonts w:ascii="Verdana" w:eastAsia="Verdana" w:hAnsi="Verdana" w:cs="Verdana"/>
          <w:color w:val="222222"/>
          <w:sz w:val="20"/>
          <w:szCs w:val="20"/>
        </w:rPr>
        <w:t xml:space="preserve"> LTE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поставя нов стандарт в индустрията като първия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смартчасовник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със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сонарно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-базирана комуникация под вода. Създаден с корпус от аморфен метал и 1,5-инчов LTPO дисплей от сапфирен кристал, моделът е готов за всяко предизвикателство – от динамичното градско ежедневие до гмуркане на дълбочина до 150 метра.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Смартчасовникът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разполага с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мултисензорната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X-TAP технология за бързо и прецизно проследяване на здравето, автономни разговори чрез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eSIM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 AI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шумопотискане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ново поколение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Expedition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Mode за приключения на голяма надморска височина. С функцията Health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Glance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получавате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обобщен преглед на над 10 ключови здравни показателя – от кислород в кръвта и качество на съня до ЕКГ и анализ на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пулсова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аритмия – само с едно докосване. А Health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Insights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предоставя задълбочен анализ за цялостното състояние на организма.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До 31 март </w:t>
      </w:r>
      <w:r w:rsidR="002069CD"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Huawei </w:t>
      </w:r>
      <w:proofErr w:type="spellStart"/>
      <w:r w:rsidR="002069CD"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Watch</w:t>
      </w:r>
      <w:proofErr w:type="spellEnd"/>
      <w:r w:rsidR="002069CD"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2069CD"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Ultimate</w:t>
      </w:r>
      <w:proofErr w:type="spellEnd"/>
      <w:r w:rsidR="002069CD"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2</w:t>
      </w:r>
      <w:r w:rsidR="00546715">
        <w:rPr>
          <w:rFonts w:ascii="Verdana" w:eastAsia="Verdana" w:hAnsi="Verdana" w:cs="Verdana"/>
          <w:color w:val="222222"/>
          <w:sz w:val="20"/>
          <w:szCs w:val="20"/>
        </w:rPr>
        <w:t xml:space="preserve"> LTE</w:t>
      </w:r>
      <w:r w:rsidR="002069CD">
        <w:rPr>
          <w:rFonts w:ascii="Verdana" w:eastAsia="Verdana" w:hAnsi="Verdana" w:cs="Verdana"/>
          <w:color w:val="222222"/>
          <w:sz w:val="20"/>
          <w:szCs w:val="20"/>
        </w:rPr>
        <w:t xml:space="preserve"> Black e 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>достъпен за 669,98 евро/</w:t>
      </w:r>
      <w:r w:rsidR="002069CD" w:rsidRP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>1310</w:t>
      </w:r>
      <w:r w:rsidR="002069CD">
        <w:rPr>
          <w:rFonts w:ascii="Verdana" w:eastAsia="Verdana" w:hAnsi="Verdana" w:cs="Verdana"/>
          <w:color w:val="222222"/>
          <w:sz w:val="20"/>
          <w:szCs w:val="20"/>
        </w:rPr>
        <w:t>,</w:t>
      </w:r>
      <w:r w:rsidR="002069CD" w:rsidRP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>37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412C08">
        <w:rPr>
          <w:rFonts w:ascii="Verdana" w:eastAsia="Verdana" w:hAnsi="Verdana" w:cs="Verdana"/>
          <w:color w:val="222222"/>
          <w:sz w:val="20"/>
          <w:szCs w:val="20"/>
          <w:lang w:val="bg-BG"/>
        </w:rPr>
        <w:t>в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брой с план </w:t>
      </w:r>
      <w:r w:rsidR="002069CD">
        <w:rPr>
          <w:rFonts w:ascii="Verdana" w:eastAsia="Verdana" w:hAnsi="Verdana" w:cs="Verdana"/>
          <w:color w:val="222222"/>
          <w:sz w:val="20"/>
          <w:szCs w:val="20"/>
        </w:rPr>
        <w:t>Unlimited Ultra.</w:t>
      </w:r>
    </w:p>
    <w:p w14:paraId="0ACABC60" w14:textId="77777777" w:rsidR="00422693" w:rsidRDefault="00422693" w:rsidP="00422693">
      <w:pPr>
        <w:spacing w:after="0" w:line="240" w:lineRule="auto"/>
        <w:jc w:val="both"/>
        <w:rPr>
          <w:rFonts w:eastAsia="Verdana" w:cs="Segoe UI Emoji"/>
          <w:b/>
          <w:color w:val="222222"/>
          <w:sz w:val="20"/>
          <w:szCs w:val="20"/>
          <w:lang w:val="bg-BG"/>
        </w:rPr>
      </w:pPr>
    </w:p>
    <w:p w14:paraId="390A65DC" w14:textId="5D4713AD" w:rsidR="00054CB5" w:rsidRPr="00584567" w:rsidRDefault="00054CB5" w:rsidP="00422693">
      <w:pPr>
        <w:spacing w:after="0" w:line="240" w:lineRule="auto"/>
        <w:jc w:val="both"/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</w:pPr>
      <w:r w:rsidRPr="00584567">
        <w:rPr>
          <w:rFonts w:ascii="Segoe UI Emoji" w:eastAsia="Verdana" w:hAnsi="Segoe UI Emoji" w:cs="Segoe UI Emoji"/>
          <w:b/>
          <w:color w:val="222222"/>
          <w:sz w:val="20"/>
          <w:szCs w:val="20"/>
          <w:lang w:val="bg-BG"/>
        </w:rPr>
        <w:t>H</w:t>
      </w:r>
      <w:r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uawei </w:t>
      </w:r>
      <w:proofErr w:type="spellStart"/>
      <w:r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Watch</w:t>
      </w:r>
      <w:proofErr w:type="spellEnd"/>
      <w:r w:rsidRPr="00584567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5 LTE – </w:t>
      </w:r>
      <w:r w:rsidR="00F46863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свобода със стил</w:t>
      </w:r>
    </w:p>
    <w:p w14:paraId="32684C54" w14:textId="59D25961" w:rsidR="00B42CD7" w:rsidRDefault="00EE5F9E" w:rsidP="00422693">
      <w:pP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</w:rPr>
      </w:pP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Свободата да останете свързани, дори когато телефонът не е с вас, е сред ключовите предимства на Huawei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Watch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5 LTE. Моделът позволява разговори, съобщения и сърфиране в интернет директно от китката</w:t>
      </w:r>
      <w:r w:rsidR="00412C08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благодарение на </w:t>
      </w:r>
      <w:proofErr w:type="spellStart"/>
      <w:r w:rsidR="00584567">
        <w:rPr>
          <w:rFonts w:ascii="Verdana" w:eastAsia="Verdana" w:hAnsi="Verdana" w:cs="Verdana"/>
          <w:color w:val="222222"/>
          <w:sz w:val="20"/>
          <w:szCs w:val="20"/>
        </w:rPr>
        <w:t>eSIM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С </w:t>
      </w:r>
      <w:r w:rsidR="00691DD0"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46 </w:t>
      </w:r>
      <w:r w:rsidR="00691DD0">
        <w:rPr>
          <w:rFonts w:ascii="Verdana" w:eastAsia="Verdana" w:hAnsi="Verdana" w:cs="Verdana"/>
          <w:color w:val="222222"/>
          <w:sz w:val="20"/>
          <w:szCs w:val="20"/>
          <w:lang w:val="bg-BG"/>
        </w:rPr>
        <w:t>мм</w:t>
      </w:r>
      <w:r w:rsidR="00691DD0"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или 42 </w:t>
      </w:r>
      <w:r w:rsidR="00691DD0">
        <w:rPr>
          <w:rFonts w:ascii="Verdana" w:eastAsia="Verdana" w:hAnsi="Verdana" w:cs="Verdana"/>
          <w:color w:val="222222"/>
          <w:sz w:val="20"/>
          <w:szCs w:val="20"/>
          <w:lang w:val="bg-BG"/>
        </w:rPr>
        <w:t>мм</w:t>
      </w:r>
      <w:r w:rsidR="00691DD0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корпус от </w:t>
      </w:r>
      <w:r w:rsidR="00B42CD7"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първокласни материали </w:t>
      </w:r>
      <w:r w:rsid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и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AMOLED дисплей със сапфирено стъкло, часовникът съчетава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премиум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визия и висока издръжливост.</w:t>
      </w:r>
      <w:r w:rsidR="00B42CD7"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над 100 спортни режима и иновативната X-TAP технология,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Watch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5 подпомага активния начин на живот и проследява здравните показатели през целия ден. Функцията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One-tap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Health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Glance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предоставя информация за до 10 ключови индикатора за по-малко от минута. Батерията </w:t>
      </w:r>
      <w:r w:rsidR="00F863E9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издържа 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до 11 дни при 46 </w:t>
      </w:r>
      <w:r w:rsidR="00691DD0">
        <w:rPr>
          <w:rFonts w:ascii="Verdana" w:eastAsia="Verdana" w:hAnsi="Verdana" w:cs="Verdana"/>
          <w:color w:val="222222"/>
          <w:sz w:val="20"/>
          <w:szCs w:val="20"/>
          <w:lang w:val="bg-BG"/>
        </w:rPr>
        <w:t>мм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версия и до 7 дни при 42 </w:t>
      </w:r>
      <w:r w:rsidR="00691DD0">
        <w:rPr>
          <w:rFonts w:ascii="Verdana" w:eastAsia="Verdana" w:hAnsi="Verdana" w:cs="Verdana"/>
          <w:color w:val="222222"/>
          <w:sz w:val="20"/>
          <w:szCs w:val="20"/>
          <w:lang w:val="bg-BG"/>
        </w:rPr>
        <w:t>мм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, като поддържа бързо безжично зареждане.</w:t>
      </w:r>
      <w:r w:rsidR="000579F1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В периода на кампанията </w:t>
      </w:r>
      <w:r w:rsidR="000579F1">
        <w:rPr>
          <w:rFonts w:ascii="Verdana" w:eastAsia="Verdana" w:hAnsi="Verdana" w:cs="Verdana"/>
          <w:color w:val="222222"/>
          <w:sz w:val="20"/>
          <w:szCs w:val="20"/>
        </w:rPr>
        <w:t xml:space="preserve">Huawei Watch 5 42 </w:t>
      </w:r>
      <w:r w:rsidR="00691DD0">
        <w:rPr>
          <w:rFonts w:ascii="Verdana" w:eastAsia="Verdana" w:hAnsi="Verdana" w:cs="Verdana"/>
          <w:color w:val="222222"/>
          <w:sz w:val="20"/>
          <w:szCs w:val="20"/>
          <w:lang w:val="bg-BG"/>
        </w:rPr>
        <w:t>мм</w:t>
      </w:r>
      <w:r w:rsidR="000579F1">
        <w:rPr>
          <w:rFonts w:ascii="Verdana" w:eastAsia="Verdana" w:hAnsi="Verdana" w:cs="Verdana"/>
          <w:color w:val="222222"/>
          <w:sz w:val="20"/>
          <w:szCs w:val="20"/>
        </w:rPr>
        <w:t xml:space="preserve"> White </w:t>
      </w:r>
      <w:r w:rsid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се предлага за </w:t>
      </w:r>
      <w:r w:rsidR="00D368C7">
        <w:rPr>
          <w:rFonts w:ascii="Verdana" w:eastAsia="Verdana" w:hAnsi="Verdana" w:cs="Verdana"/>
          <w:color w:val="222222"/>
          <w:sz w:val="20"/>
          <w:szCs w:val="20"/>
          <w:lang w:val="bg-BG"/>
        </w:rPr>
        <w:t>329,98</w:t>
      </w:r>
      <w:r w:rsid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евро/</w:t>
      </w:r>
      <w:r w:rsidR="00D368C7" w:rsidRPr="00D368C7">
        <w:rPr>
          <w:rFonts w:ascii="Verdana" w:eastAsia="Verdana" w:hAnsi="Verdana" w:cs="Verdana"/>
          <w:color w:val="222222"/>
          <w:sz w:val="20"/>
          <w:szCs w:val="20"/>
          <w:lang w:val="bg-BG"/>
        </w:rPr>
        <w:t>645</w:t>
      </w:r>
      <w:r w:rsidR="00D368C7">
        <w:rPr>
          <w:rFonts w:ascii="Verdana" w:eastAsia="Verdana" w:hAnsi="Verdana" w:cs="Verdana"/>
          <w:color w:val="222222"/>
          <w:sz w:val="20"/>
          <w:szCs w:val="20"/>
          <w:lang w:val="bg-BG"/>
        </w:rPr>
        <w:t>,</w:t>
      </w:r>
      <w:r w:rsidR="00D368C7" w:rsidRPr="00D368C7">
        <w:rPr>
          <w:rFonts w:ascii="Verdana" w:eastAsia="Verdana" w:hAnsi="Verdana" w:cs="Verdana"/>
          <w:color w:val="222222"/>
          <w:sz w:val="20"/>
          <w:szCs w:val="20"/>
          <w:lang w:val="bg-BG"/>
        </w:rPr>
        <w:t>38</w:t>
      </w:r>
      <w:r w:rsid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лева, а </w:t>
      </w:r>
      <w:r w:rsidR="00D368C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46 </w:t>
      </w:r>
      <w:r w:rsidR="00691DD0">
        <w:rPr>
          <w:rFonts w:ascii="Verdana" w:eastAsia="Verdana" w:hAnsi="Verdana" w:cs="Verdana"/>
          <w:color w:val="222222"/>
          <w:sz w:val="20"/>
          <w:szCs w:val="20"/>
          <w:lang w:val="bg-BG"/>
        </w:rPr>
        <w:t>мм</w:t>
      </w:r>
      <w:r w:rsidR="00D368C7">
        <w:rPr>
          <w:rFonts w:ascii="Verdana" w:eastAsia="Verdana" w:hAnsi="Verdana" w:cs="Verdana"/>
          <w:color w:val="222222"/>
          <w:sz w:val="20"/>
          <w:szCs w:val="20"/>
        </w:rPr>
        <w:t xml:space="preserve"> Purple – </w:t>
      </w:r>
      <w:r w:rsidR="00D368C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за </w:t>
      </w:r>
      <w:r w:rsidR="00E82D4B">
        <w:rPr>
          <w:rFonts w:ascii="Verdana" w:eastAsia="Verdana" w:hAnsi="Verdana" w:cs="Verdana"/>
          <w:color w:val="222222"/>
          <w:sz w:val="20"/>
          <w:szCs w:val="20"/>
          <w:lang w:val="bg-BG"/>
        </w:rPr>
        <w:t>369</w:t>
      </w:r>
      <w:r w:rsidR="00412C08">
        <w:rPr>
          <w:rFonts w:ascii="Verdana" w:eastAsia="Verdana" w:hAnsi="Verdana" w:cs="Verdana"/>
          <w:color w:val="222222"/>
          <w:sz w:val="20"/>
          <w:szCs w:val="20"/>
          <w:lang w:val="bg-BG"/>
        </w:rPr>
        <w:t>,</w:t>
      </w:r>
      <w:r w:rsidR="00E82D4B">
        <w:rPr>
          <w:rFonts w:ascii="Verdana" w:eastAsia="Verdana" w:hAnsi="Verdana" w:cs="Verdana"/>
          <w:color w:val="222222"/>
          <w:sz w:val="20"/>
          <w:szCs w:val="20"/>
          <w:lang w:val="bg-BG"/>
        </w:rPr>
        <w:t>98</w:t>
      </w:r>
      <w:r w:rsidR="00D368C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евро/</w:t>
      </w:r>
      <w:r w:rsidR="00E82D4B">
        <w:rPr>
          <w:rFonts w:ascii="Verdana" w:eastAsia="Verdana" w:hAnsi="Verdana" w:cs="Verdana"/>
          <w:color w:val="222222"/>
          <w:sz w:val="20"/>
          <w:szCs w:val="20"/>
          <w:lang w:val="bg-BG"/>
        </w:rPr>
        <w:t>723</w:t>
      </w:r>
      <w:r w:rsidR="00412C08">
        <w:rPr>
          <w:rFonts w:ascii="Verdana" w:eastAsia="Verdana" w:hAnsi="Verdana" w:cs="Verdana"/>
          <w:color w:val="222222"/>
          <w:sz w:val="20"/>
          <w:szCs w:val="20"/>
          <w:lang w:val="bg-BG"/>
        </w:rPr>
        <w:t>,</w:t>
      </w:r>
      <w:r w:rsidR="00E82D4B">
        <w:rPr>
          <w:rFonts w:ascii="Verdana" w:eastAsia="Verdana" w:hAnsi="Verdana" w:cs="Verdana"/>
          <w:color w:val="222222"/>
          <w:sz w:val="20"/>
          <w:szCs w:val="20"/>
          <w:lang w:val="bg-BG"/>
        </w:rPr>
        <w:t>62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лева</w:t>
      </w:r>
      <w:r w:rsidR="00D368C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 план </w:t>
      </w:r>
      <w:r w:rsidR="00D368C7">
        <w:rPr>
          <w:rFonts w:ascii="Verdana" w:eastAsia="Verdana" w:hAnsi="Verdana" w:cs="Verdana"/>
          <w:color w:val="222222"/>
          <w:sz w:val="20"/>
          <w:szCs w:val="20"/>
        </w:rPr>
        <w:t>Unlimited Ultra.</w:t>
      </w:r>
    </w:p>
    <w:p w14:paraId="7B6142A8" w14:textId="77777777" w:rsidR="00422693" w:rsidRPr="00D368C7" w:rsidRDefault="00422693" w:rsidP="00422693">
      <w:pP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</w:rPr>
      </w:pPr>
    </w:p>
    <w:p w14:paraId="31DBBC4D" w14:textId="77777777" w:rsidR="00422693" w:rsidRDefault="00422693" w:rsidP="00422693">
      <w:pPr>
        <w:spacing w:after="0" w:line="240" w:lineRule="auto"/>
        <w:jc w:val="both"/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</w:pPr>
    </w:p>
    <w:p w14:paraId="3F3B0E43" w14:textId="4A1C1197" w:rsidR="000579F1" w:rsidRPr="0002685E" w:rsidRDefault="000579F1" w:rsidP="00422693">
      <w:pPr>
        <w:spacing w:after="0" w:line="240" w:lineRule="auto"/>
        <w:jc w:val="both"/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</w:pPr>
      <w:r w:rsidRPr="0002685E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lastRenderedPageBreak/>
        <w:t xml:space="preserve">Huawei </w:t>
      </w:r>
      <w:proofErr w:type="spellStart"/>
      <w:r w:rsidRPr="0002685E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FreeBuds</w:t>
      </w:r>
      <w:proofErr w:type="spellEnd"/>
      <w:r w:rsidRPr="0002685E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Pro 4 – </w:t>
      </w:r>
      <w:r w:rsidR="00F46863" w:rsidRPr="00F46863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когато музиката оживява</w:t>
      </w:r>
    </w:p>
    <w:p w14:paraId="3813039E" w14:textId="4D9534FD" w:rsidR="000579F1" w:rsidRDefault="000579F1" w:rsidP="00422693">
      <w:pP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Huawei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FreeBuds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Pro 4 предлагат аудио предаване без загуба до 2.3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Mbps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са сертифицирани по HWA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Lossless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Hi-Res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Wireless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Audio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стандартите. Професионално настроени от музиканти от Централната музикална консерватория, те разполагат с два персонализирани режима –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Classical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Balanced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– за пълноценно музикално изживяване. Моделът използва усъвършенствана система за активно шумопотискане с микрофон за костна проводимост и три допълнителни микрофона, осигуряващи кристално ясни разговори дори в шумна среда. Батерията издържа до 33 часа с кутията за зареждане</w:t>
      </w:r>
      <w:r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като по време на кампанията са достъпни за </w:t>
      </w:r>
      <w:r w:rsidR="00D368C7">
        <w:rPr>
          <w:rFonts w:ascii="Verdana" w:eastAsia="Verdana" w:hAnsi="Verdana" w:cs="Verdana"/>
          <w:color w:val="222222"/>
          <w:sz w:val="20"/>
          <w:szCs w:val="20"/>
        </w:rPr>
        <w:t>169,98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>евро/</w:t>
      </w:r>
      <w:r w:rsidR="002069CD" w:rsidRP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>332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>,</w:t>
      </w:r>
      <w:r w:rsidR="002069CD" w:rsidRP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>45</w:t>
      </w:r>
      <w:r w:rsidR="00D368C7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лв. в брой с план </w:t>
      </w:r>
      <w:proofErr w:type="spellStart"/>
      <w:r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>Unlimited</w:t>
      </w:r>
      <w:proofErr w:type="spellEnd"/>
      <w:r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701EB41C" w14:textId="77777777" w:rsidR="00422693" w:rsidRPr="000579F1" w:rsidRDefault="00422693" w:rsidP="00422693">
      <w:pP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</w:rPr>
      </w:pPr>
    </w:p>
    <w:p w14:paraId="7F0CB0BF" w14:textId="5DC90402" w:rsidR="00E8138E" w:rsidRPr="0002685E" w:rsidRDefault="00054CB5" w:rsidP="00422693">
      <w:pPr>
        <w:spacing w:after="0" w:line="240" w:lineRule="auto"/>
        <w:jc w:val="both"/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</w:pPr>
      <w:r w:rsidRPr="0002685E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Huawei </w:t>
      </w:r>
      <w:proofErr w:type="spellStart"/>
      <w:r w:rsidRPr="0002685E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FreeBuds</w:t>
      </w:r>
      <w:proofErr w:type="spellEnd"/>
      <w:r w:rsidRPr="0002685E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6 – </w:t>
      </w:r>
      <w:r w:rsidR="00F46863" w:rsidRPr="00F46863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чуй</w:t>
      </w:r>
      <w:r w:rsidR="0035009E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те</w:t>
      </w:r>
      <w:r w:rsidR="00F46863" w:rsidRPr="00F46863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разликата</w:t>
      </w:r>
    </w:p>
    <w:p w14:paraId="72360376" w14:textId="1EA97144" w:rsidR="00E8138E" w:rsidRDefault="00E8138E" w:rsidP="00422693">
      <w:pP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Huawei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FreeBuds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6 впечатляват с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open-fit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дизайн, двойни говорители и звук без загуби до 2.3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Mbps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Отличават се с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капковидна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форма и плавни извивки, които елегантно следват контура на ухото и добавят дискрет</w:t>
      </w:r>
      <w:r w:rsidR="00412C08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ен блясък 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към всяка визия. Технологията за активно шумопотискане осигурява ясно звучене на музика и разговори в динамична среда – от офис до спортно събитие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като също разполагат с </w:t>
      </w:r>
      <w:r w:rsidR="002069CD">
        <w:rPr>
          <w:rFonts w:ascii="Verdana" w:eastAsia="Verdana" w:hAnsi="Verdana" w:cs="Verdana"/>
          <w:color w:val="222222"/>
          <w:sz w:val="20"/>
          <w:szCs w:val="20"/>
        </w:rPr>
        <w:t xml:space="preserve">Classical 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и </w:t>
      </w:r>
      <w:r w:rsidR="002069CD">
        <w:rPr>
          <w:rFonts w:ascii="Verdana" w:eastAsia="Verdana" w:hAnsi="Verdana" w:cs="Verdana"/>
          <w:color w:val="222222"/>
          <w:sz w:val="20"/>
          <w:szCs w:val="20"/>
        </w:rPr>
        <w:t xml:space="preserve">Balanced 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>режим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Само 5 минути зареждане </w:t>
      </w:r>
      <w:r w:rsidR="00412C08">
        <w:rPr>
          <w:rFonts w:ascii="Verdana" w:eastAsia="Verdana" w:hAnsi="Verdana" w:cs="Verdana"/>
          <w:color w:val="222222"/>
          <w:sz w:val="20"/>
          <w:szCs w:val="20"/>
          <w:lang w:val="bg-BG"/>
        </w:rPr>
        <w:t>осигуряват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до 2.5 часа слушане, а напълно зареден </w:t>
      </w:r>
      <w:proofErr w:type="spellStart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>кейс</w:t>
      </w:r>
      <w:proofErr w:type="spellEnd"/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412C08">
        <w:rPr>
          <w:rFonts w:ascii="Verdana" w:eastAsia="Verdana" w:hAnsi="Verdana" w:cs="Verdana"/>
          <w:color w:val="222222"/>
          <w:sz w:val="20"/>
          <w:szCs w:val="20"/>
          <w:lang w:val="bg-BG"/>
        </w:rPr>
        <w:t>–</w:t>
      </w:r>
      <w:r w:rsidRPr="00584567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до 36 часа. Моделът поддържа свързване с две устройства едновременно – практично решение за плавен преход между работа и лични разговори.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До 31 март </w:t>
      </w:r>
      <w:r w:rsidR="000579F1"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>Huawei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2069CD">
        <w:rPr>
          <w:rFonts w:ascii="Verdana" w:eastAsia="Verdana" w:hAnsi="Verdana" w:cs="Verdana"/>
          <w:color w:val="222222"/>
          <w:sz w:val="20"/>
          <w:szCs w:val="20"/>
        </w:rPr>
        <w:t>FreeBuds</w:t>
      </w:r>
      <w:proofErr w:type="spellEnd"/>
      <w:r w:rsidR="002069CD">
        <w:rPr>
          <w:rFonts w:ascii="Verdana" w:eastAsia="Verdana" w:hAnsi="Verdana" w:cs="Verdana"/>
          <w:color w:val="222222"/>
          <w:sz w:val="20"/>
          <w:szCs w:val="20"/>
        </w:rPr>
        <w:t xml:space="preserve"> 6</w:t>
      </w:r>
      <w:r w:rsidR="000579F1"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се предлагат за </w:t>
      </w:r>
      <w:r w:rsidR="00E82D4B">
        <w:rPr>
          <w:rFonts w:ascii="Verdana" w:eastAsia="Verdana" w:hAnsi="Verdana" w:cs="Verdana"/>
          <w:color w:val="222222"/>
          <w:sz w:val="20"/>
          <w:szCs w:val="20"/>
          <w:lang w:val="bg-BG"/>
        </w:rPr>
        <w:t>109</w:t>
      </w:r>
      <w:r w:rsidR="00D368C7">
        <w:rPr>
          <w:rFonts w:ascii="Verdana" w:eastAsia="Verdana" w:hAnsi="Verdana" w:cs="Verdana"/>
          <w:color w:val="222222"/>
          <w:sz w:val="20"/>
          <w:szCs w:val="20"/>
          <w:lang w:val="bg-BG"/>
        </w:rPr>
        <w:t>,98 евро/</w:t>
      </w:r>
      <w:r w:rsidR="00E82D4B">
        <w:rPr>
          <w:rFonts w:ascii="Verdana" w:eastAsia="Verdana" w:hAnsi="Verdana" w:cs="Verdana"/>
          <w:color w:val="222222"/>
          <w:sz w:val="20"/>
          <w:szCs w:val="20"/>
          <w:lang w:val="bg-BG"/>
        </w:rPr>
        <w:t>215</w:t>
      </w:r>
      <w:r w:rsidR="00412C08">
        <w:rPr>
          <w:rFonts w:ascii="Verdana" w:eastAsia="Verdana" w:hAnsi="Verdana" w:cs="Verdana"/>
          <w:color w:val="222222"/>
          <w:sz w:val="20"/>
          <w:szCs w:val="20"/>
          <w:lang w:val="bg-BG"/>
        </w:rPr>
        <w:t>,</w:t>
      </w:r>
      <w:r w:rsidR="00E82D4B">
        <w:rPr>
          <w:rFonts w:ascii="Verdana" w:eastAsia="Verdana" w:hAnsi="Verdana" w:cs="Verdana"/>
          <w:color w:val="222222"/>
          <w:sz w:val="20"/>
          <w:szCs w:val="20"/>
          <w:lang w:val="bg-BG"/>
        </w:rPr>
        <w:t>10</w:t>
      </w:r>
      <w:r w:rsidR="000579F1"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лв. в брой с план </w:t>
      </w:r>
      <w:proofErr w:type="spellStart"/>
      <w:r w:rsidR="000579F1"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>Unlimited</w:t>
      </w:r>
      <w:proofErr w:type="spellEnd"/>
      <w:r w:rsidR="000579F1"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0579F1"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="000579F1" w:rsidRPr="000579F1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656AEEA1" w14:textId="77777777" w:rsidR="00422693" w:rsidRPr="00584567" w:rsidRDefault="00422693" w:rsidP="00422693">
      <w:pP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03D260B8" w14:textId="6F3FC24E" w:rsidR="00054CB5" w:rsidRPr="00D74731" w:rsidRDefault="00D74731" w:rsidP="00422693">
      <w:pP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Пълната </w:t>
      </w:r>
      <w:hyperlink r:id="rId9" w:history="1">
        <w:r w:rsidRPr="00F555E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селекция </w:t>
        </w:r>
        <w:proofErr w:type="spellStart"/>
        <w:r w:rsidRPr="00F555E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смартчасовници</w:t>
        </w:r>
        <w:proofErr w:type="spellEnd"/>
        <w:r w:rsidRPr="00F555E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и безжични слушалки </w:t>
        </w:r>
        <w:r w:rsidRPr="00F555E8">
          <w:rPr>
            <w:rStyle w:val="Hyperlink"/>
            <w:rFonts w:ascii="Verdana" w:eastAsia="Verdana" w:hAnsi="Verdana" w:cs="Verdana"/>
            <w:sz w:val="20"/>
            <w:szCs w:val="20"/>
          </w:rPr>
          <w:t xml:space="preserve">Huawei </w:t>
        </w:r>
        <w:r w:rsidRPr="00F555E8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с до 25% отстъпка</w:t>
        </w:r>
      </w:hyperlink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>, сред които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E82D4B">
        <w:rPr>
          <w:rFonts w:ascii="Verdana" w:eastAsia="Verdana" w:hAnsi="Verdana" w:cs="Verdana"/>
          <w:color w:val="222222"/>
          <w:sz w:val="20"/>
          <w:szCs w:val="20"/>
        </w:rPr>
        <w:t xml:space="preserve">Watch Ultimate,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Watch D2, </w:t>
      </w:r>
      <w:proofErr w:type="spellStart"/>
      <w:r w:rsidR="0002685E">
        <w:rPr>
          <w:rFonts w:ascii="Verdana" w:eastAsia="Verdana" w:hAnsi="Verdana" w:cs="Verdana"/>
          <w:color w:val="222222"/>
          <w:sz w:val="20"/>
          <w:szCs w:val="20"/>
        </w:rPr>
        <w:t>FreeBuds</w:t>
      </w:r>
      <w:proofErr w:type="spellEnd"/>
      <w:r w:rsidR="0002685E">
        <w:rPr>
          <w:rFonts w:ascii="Verdana" w:eastAsia="Verdana" w:hAnsi="Verdana" w:cs="Verdana"/>
          <w:color w:val="222222"/>
          <w:sz w:val="20"/>
          <w:szCs w:val="20"/>
        </w:rPr>
        <w:t xml:space="preserve"> SE4</w:t>
      </w:r>
      <w:r w:rsidR="002069CD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2069CD">
        <w:rPr>
          <w:rFonts w:ascii="Verdana" w:eastAsia="Verdana" w:hAnsi="Verdana" w:cs="Verdana"/>
          <w:color w:val="222222"/>
          <w:sz w:val="20"/>
          <w:szCs w:val="20"/>
        </w:rPr>
        <w:t>ANC</w:t>
      </w:r>
      <w:r w:rsidR="0002685E">
        <w:rPr>
          <w:rFonts w:ascii="Verdana" w:eastAsia="Verdana" w:hAnsi="Verdana" w:cs="Verdana"/>
          <w:color w:val="222222"/>
          <w:sz w:val="20"/>
          <w:szCs w:val="20"/>
        </w:rPr>
        <w:t xml:space="preserve">, Huawei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</w:rPr>
        <w:t>FreeArc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02685E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и </w:t>
      </w:r>
      <w:proofErr w:type="spellStart"/>
      <w:r w:rsidR="0002685E">
        <w:rPr>
          <w:rFonts w:ascii="Verdana" w:eastAsia="Verdana" w:hAnsi="Verdana" w:cs="Verdana"/>
          <w:color w:val="222222"/>
          <w:sz w:val="20"/>
          <w:szCs w:val="20"/>
        </w:rPr>
        <w:t>FreeClip</w:t>
      </w:r>
      <w:proofErr w:type="spellEnd"/>
      <w:r w:rsidR="0002685E">
        <w:rPr>
          <w:rFonts w:ascii="Verdana" w:eastAsia="Verdana" w:hAnsi="Verdana" w:cs="Verdana"/>
          <w:color w:val="222222"/>
          <w:sz w:val="20"/>
          <w:szCs w:val="20"/>
        </w:rPr>
        <w:t xml:space="preserve">, 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>можете да разгледате онлайн на сайта на телекома</w:t>
      </w:r>
      <w:r w:rsidR="00E82D4B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E82D4B">
        <w:rPr>
          <w:rFonts w:ascii="Verdana" w:eastAsia="Verdana" w:hAnsi="Verdana" w:cs="Verdana"/>
          <w:color w:val="222222"/>
          <w:sz w:val="20"/>
          <w:szCs w:val="20"/>
          <w:lang w:val="bg-BG"/>
        </w:rPr>
        <w:t>или</w:t>
      </w:r>
      <w:r w:rsidR="00412C08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в магазините на А1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38D53382" w14:textId="77777777" w:rsidR="00054CB5" w:rsidRPr="00584567" w:rsidRDefault="00054CB5" w:rsidP="00422693">
      <w:pPr>
        <w:spacing w:after="0" w:line="240" w:lineRule="auto"/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</w:p>
    <w:p w14:paraId="58497E17" w14:textId="77777777" w:rsidR="00B0684D" w:rsidRPr="00584567" w:rsidRDefault="00B0684D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6771B57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608A0E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C9D36CA" w14:textId="24E58FD1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5CB054B" w14:textId="2896C2D9" w:rsidR="00E8138E" w:rsidRPr="00584567" w:rsidRDefault="00E8138E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BDC5F1" w14:textId="1D5F707D" w:rsidR="00E8138E" w:rsidRPr="00584567" w:rsidRDefault="00E8138E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16B3F41" w14:textId="77777777" w:rsidR="00E8138E" w:rsidRPr="00584567" w:rsidRDefault="00E8138E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64BDF64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7C5CA7C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F5B1A5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1ACBC12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AB7A9B2" w14:textId="1F101CB6" w:rsidR="00EA3099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82A21C5" w14:textId="135E707D" w:rsidR="00422693" w:rsidRDefault="00422693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90E30CC" w14:textId="2072BD3B" w:rsidR="00422693" w:rsidRDefault="00422693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CD23FF8" w14:textId="77777777" w:rsidR="00422693" w:rsidRPr="00584567" w:rsidRDefault="00422693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584567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D54A619" w14:textId="77777777" w:rsidR="00F00E61" w:rsidRPr="00F00E61" w:rsidRDefault="00F00E61" w:rsidP="00F00E61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 w:rsidRPr="00F00E61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lastRenderedPageBreak/>
        <w:t xml:space="preserve">А1, </w:t>
      </w:r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</w:t>
      </w:r>
      <w:proofErr w:type="spellStart"/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Sport</w:t>
      </w:r>
      <w:proofErr w:type="spellEnd"/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, платежни услуги, ICT, </w:t>
      </w:r>
      <w:proofErr w:type="spellStart"/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530BDE57" w14:textId="0374B9E5" w:rsidR="00DE04BA" w:rsidRPr="00F00E61" w:rsidRDefault="00F00E61" w:rsidP="00F00E61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00E61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F00E61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  <w:bookmarkStart w:id="0" w:name="_GoBack"/>
      <w:bookmarkEnd w:id="0"/>
    </w:p>
    <w:sectPr w:rsidR="00DE04BA" w:rsidRPr="00F00E61" w:rsidSect="00EA30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7D26E6" w16cex:dateUtc="2026-02-20T06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F6BED" w14:textId="77777777" w:rsidR="00FF40AA" w:rsidRDefault="00FF40AA">
      <w:pPr>
        <w:spacing w:after="0" w:line="240" w:lineRule="auto"/>
      </w:pPr>
      <w:r>
        <w:separator/>
      </w:r>
    </w:p>
  </w:endnote>
  <w:endnote w:type="continuationSeparator" w:id="0">
    <w:p w14:paraId="6C7D4D8B" w14:textId="77777777" w:rsidR="00FF40AA" w:rsidRDefault="00FF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7C84FBDC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3cf24173ae9e2a3141dd6bf7" descr="{&quot;HashCode&quot;:-1224331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2E6E608E" w:rsidR="006617B5" w:rsidRPr="00D6109B" w:rsidRDefault="006617B5" w:rsidP="00D6109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3cf24173ae9e2a3141dd6bf7" o:spid="_x0000_s1026" type="#_x0000_t202" alt="{&quot;HashCode&quot;:-122433110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" o:allowincell="f" filled="f" stroked="f" strokeweight=".5pt">
              <v:textbox inset="20pt,0,,0">
                <w:txbxContent>
                  <w:p w14:paraId="10D8DF41" w14:textId="2E6E608E" w:rsidR="006617B5" w:rsidRPr="00D6109B" w:rsidRDefault="006617B5" w:rsidP="00D6109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2B6D1" w14:textId="77777777" w:rsidR="00FF40AA" w:rsidRDefault="00FF40AA">
      <w:pPr>
        <w:spacing w:after="0" w:line="240" w:lineRule="auto"/>
      </w:pPr>
      <w:r>
        <w:separator/>
      </w:r>
    </w:p>
  </w:footnote>
  <w:footnote w:type="continuationSeparator" w:id="0">
    <w:p w14:paraId="27F18938" w14:textId="77777777" w:rsidR="00FF40AA" w:rsidRDefault="00FF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2" name="Picture 2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201C9"/>
    <w:rsid w:val="0002685E"/>
    <w:rsid w:val="000501BC"/>
    <w:rsid w:val="00054CB5"/>
    <w:rsid w:val="000579F1"/>
    <w:rsid w:val="00075C79"/>
    <w:rsid w:val="000C6AC8"/>
    <w:rsid w:val="000D2D01"/>
    <w:rsid w:val="000E4790"/>
    <w:rsid w:val="000E6C75"/>
    <w:rsid w:val="0010161F"/>
    <w:rsid w:val="00105A9D"/>
    <w:rsid w:val="00125472"/>
    <w:rsid w:val="00127E24"/>
    <w:rsid w:val="0015555C"/>
    <w:rsid w:val="00171F74"/>
    <w:rsid w:val="00182BD6"/>
    <w:rsid w:val="001A5235"/>
    <w:rsid w:val="001B262B"/>
    <w:rsid w:val="001B2748"/>
    <w:rsid w:val="001C33BE"/>
    <w:rsid w:val="001E4C36"/>
    <w:rsid w:val="001F3907"/>
    <w:rsid w:val="002069CD"/>
    <w:rsid w:val="002134D2"/>
    <w:rsid w:val="00216115"/>
    <w:rsid w:val="00226A08"/>
    <w:rsid w:val="0025568C"/>
    <w:rsid w:val="00255D85"/>
    <w:rsid w:val="00256A64"/>
    <w:rsid w:val="00276970"/>
    <w:rsid w:val="002A1550"/>
    <w:rsid w:val="002A402E"/>
    <w:rsid w:val="002C5C9D"/>
    <w:rsid w:val="002D164D"/>
    <w:rsid w:val="002D238D"/>
    <w:rsid w:val="0031082E"/>
    <w:rsid w:val="00322F87"/>
    <w:rsid w:val="003348F3"/>
    <w:rsid w:val="0035009E"/>
    <w:rsid w:val="0037420C"/>
    <w:rsid w:val="00380131"/>
    <w:rsid w:val="0038213D"/>
    <w:rsid w:val="003839B1"/>
    <w:rsid w:val="00391147"/>
    <w:rsid w:val="003B0B3E"/>
    <w:rsid w:val="003B20DB"/>
    <w:rsid w:val="003B299B"/>
    <w:rsid w:val="003E1410"/>
    <w:rsid w:val="003F7E0A"/>
    <w:rsid w:val="00412C08"/>
    <w:rsid w:val="00422693"/>
    <w:rsid w:val="00422FDA"/>
    <w:rsid w:val="0043451D"/>
    <w:rsid w:val="00460A5F"/>
    <w:rsid w:val="004A1CB7"/>
    <w:rsid w:val="004B6B01"/>
    <w:rsid w:val="004C1840"/>
    <w:rsid w:val="004E01C9"/>
    <w:rsid w:val="005055B2"/>
    <w:rsid w:val="00546715"/>
    <w:rsid w:val="00564271"/>
    <w:rsid w:val="00584567"/>
    <w:rsid w:val="005B441F"/>
    <w:rsid w:val="005D663A"/>
    <w:rsid w:val="005E05BB"/>
    <w:rsid w:val="00604F9B"/>
    <w:rsid w:val="00605BA8"/>
    <w:rsid w:val="006366C7"/>
    <w:rsid w:val="00647CA9"/>
    <w:rsid w:val="0065351B"/>
    <w:rsid w:val="00657FAB"/>
    <w:rsid w:val="006617B5"/>
    <w:rsid w:val="00674947"/>
    <w:rsid w:val="00691DD0"/>
    <w:rsid w:val="006C190D"/>
    <w:rsid w:val="006F4492"/>
    <w:rsid w:val="0071072E"/>
    <w:rsid w:val="00720EAE"/>
    <w:rsid w:val="00721B55"/>
    <w:rsid w:val="007309F8"/>
    <w:rsid w:val="00733257"/>
    <w:rsid w:val="00740CB5"/>
    <w:rsid w:val="007A2858"/>
    <w:rsid w:val="007B4B49"/>
    <w:rsid w:val="007B543E"/>
    <w:rsid w:val="00802CCD"/>
    <w:rsid w:val="00813F22"/>
    <w:rsid w:val="00821FFF"/>
    <w:rsid w:val="008400C3"/>
    <w:rsid w:val="00850306"/>
    <w:rsid w:val="00853B90"/>
    <w:rsid w:val="00856177"/>
    <w:rsid w:val="0088368D"/>
    <w:rsid w:val="00895DE6"/>
    <w:rsid w:val="008E4F0C"/>
    <w:rsid w:val="008F6AF9"/>
    <w:rsid w:val="008F6EBD"/>
    <w:rsid w:val="00914D55"/>
    <w:rsid w:val="00957791"/>
    <w:rsid w:val="009664BD"/>
    <w:rsid w:val="009813B4"/>
    <w:rsid w:val="0098398F"/>
    <w:rsid w:val="009E7512"/>
    <w:rsid w:val="00A04668"/>
    <w:rsid w:val="00A0472A"/>
    <w:rsid w:val="00A17F72"/>
    <w:rsid w:val="00A2127A"/>
    <w:rsid w:val="00A362D7"/>
    <w:rsid w:val="00A61CCE"/>
    <w:rsid w:val="00AB73D4"/>
    <w:rsid w:val="00AC0245"/>
    <w:rsid w:val="00AD1109"/>
    <w:rsid w:val="00AD28BF"/>
    <w:rsid w:val="00AD3ECB"/>
    <w:rsid w:val="00AE22DC"/>
    <w:rsid w:val="00B01F34"/>
    <w:rsid w:val="00B0684D"/>
    <w:rsid w:val="00B21089"/>
    <w:rsid w:val="00B23BB3"/>
    <w:rsid w:val="00B32AE9"/>
    <w:rsid w:val="00B42CD7"/>
    <w:rsid w:val="00B61DB2"/>
    <w:rsid w:val="00B76ABC"/>
    <w:rsid w:val="00B8623F"/>
    <w:rsid w:val="00B94D33"/>
    <w:rsid w:val="00BB374B"/>
    <w:rsid w:val="00BB685A"/>
    <w:rsid w:val="00BC401D"/>
    <w:rsid w:val="00BE2F34"/>
    <w:rsid w:val="00BF040E"/>
    <w:rsid w:val="00BF28AD"/>
    <w:rsid w:val="00C334BB"/>
    <w:rsid w:val="00C43F9A"/>
    <w:rsid w:val="00C569B8"/>
    <w:rsid w:val="00C83C19"/>
    <w:rsid w:val="00C86240"/>
    <w:rsid w:val="00CF7EBF"/>
    <w:rsid w:val="00D06FFD"/>
    <w:rsid w:val="00D368C7"/>
    <w:rsid w:val="00D4408F"/>
    <w:rsid w:val="00D44326"/>
    <w:rsid w:val="00D51AF6"/>
    <w:rsid w:val="00D6109B"/>
    <w:rsid w:val="00D74731"/>
    <w:rsid w:val="00D748A7"/>
    <w:rsid w:val="00DA5F00"/>
    <w:rsid w:val="00DE03F4"/>
    <w:rsid w:val="00DE04BA"/>
    <w:rsid w:val="00DE5A3A"/>
    <w:rsid w:val="00DE6F8D"/>
    <w:rsid w:val="00DF197F"/>
    <w:rsid w:val="00E15306"/>
    <w:rsid w:val="00E16321"/>
    <w:rsid w:val="00E3499C"/>
    <w:rsid w:val="00E37BEA"/>
    <w:rsid w:val="00E515D4"/>
    <w:rsid w:val="00E8138E"/>
    <w:rsid w:val="00E82D4B"/>
    <w:rsid w:val="00E85FA3"/>
    <w:rsid w:val="00E96A91"/>
    <w:rsid w:val="00EA2B3F"/>
    <w:rsid w:val="00EA2E66"/>
    <w:rsid w:val="00EA3099"/>
    <w:rsid w:val="00EB36BD"/>
    <w:rsid w:val="00EC04CC"/>
    <w:rsid w:val="00EE0DA3"/>
    <w:rsid w:val="00EE5F9E"/>
    <w:rsid w:val="00EF1BAD"/>
    <w:rsid w:val="00F003DA"/>
    <w:rsid w:val="00F00BC6"/>
    <w:rsid w:val="00F00E61"/>
    <w:rsid w:val="00F04309"/>
    <w:rsid w:val="00F15B5B"/>
    <w:rsid w:val="00F16732"/>
    <w:rsid w:val="00F173CC"/>
    <w:rsid w:val="00F17604"/>
    <w:rsid w:val="00F36BAD"/>
    <w:rsid w:val="00F46863"/>
    <w:rsid w:val="00F555E8"/>
    <w:rsid w:val="00F6422F"/>
    <w:rsid w:val="00F73DDF"/>
    <w:rsid w:val="00F77145"/>
    <w:rsid w:val="00F863E9"/>
    <w:rsid w:val="00FA4DA2"/>
    <w:rsid w:val="00FB040F"/>
    <w:rsid w:val="00FE1FA4"/>
    <w:rsid w:val="00FE35BB"/>
    <w:rsid w:val="00FF40AA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huawei-prom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huawei-promo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D32F-6AA9-411F-8DEB-DEA19F7C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2</cp:revision>
  <dcterms:created xsi:type="dcterms:W3CDTF">2026-03-09T08:03:00Z</dcterms:created>
  <dcterms:modified xsi:type="dcterms:W3CDTF">2026-03-09T08:03:00Z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2025-09-01T13:35:19Z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209a9b31-0ab7-4548-a08a-32d42aa8e48d</vt:lpwstr>
  </property>
  <property fmtid="{D5CDD505-2E9C-101B-9397-08002B2CF9AE}" pid="8" name="MSIP_Label_91665e81-b407-4c05-bc63-9319ce4a6025_ContentBits">
    <vt:lpwstr>2</vt:lpwstr>
  </property>
</Properties>
</file>