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ACF98" w14:textId="77777777" w:rsidR="009F3EA7" w:rsidRPr="009F3EA7" w:rsidRDefault="009F3EA7" w:rsidP="009F3EA7">
      <w:pPr>
        <w:pStyle w:val="Tekstopmerking"/>
        <w:spacing w:after="0" w:line="360" w:lineRule="auto"/>
        <w:rPr>
          <w:bCs/>
          <w:sz w:val="28"/>
          <w:szCs w:val="28"/>
        </w:rPr>
      </w:pPr>
      <w:r w:rsidRPr="009F3EA7">
        <w:rPr>
          <w:bCs/>
          <w:sz w:val="28"/>
          <w:szCs w:val="28"/>
        </w:rPr>
        <w:t>Communiqué de presse</w:t>
      </w:r>
    </w:p>
    <w:p w14:paraId="04DAB005" w14:textId="77777777" w:rsidR="009F3EA7" w:rsidRDefault="009F3EA7" w:rsidP="009F3EA7">
      <w:pPr>
        <w:pStyle w:val="Tekstopmerking"/>
        <w:spacing w:after="0" w:line="360" w:lineRule="auto"/>
        <w:jc w:val="center"/>
        <w:rPr>
          <w:b/>
          <w:bCs/>
          <w:sz w:val="28"/>
          <w:szCs w:val="28"/>
        </w:rPr>
      </w:pPr>
    </w:p>
    <w:p w14:paraId="549F7353" w14:textId="77777777" w:rsidR="00973859" w:rsidRPr="009F3EA7" w:rsidRDefault="00E40656" w:rsidP="0017747E">
      <w:pPr>
        <w:pStyle w:val="Tekstopmerking"/>
        <w:spacing w:after="0" w:line="360" w:lineRule="auto"/>
        <w:rPr>
          <w:rFonts w:ascii="Verdana" w:hAnsi="Verdana"/>
          <w:b/>
          <w:bCs/>
          <w:sz w:val="28"/>
          <w:szCs w:val="28"/>
        </w:rPr>
      </w:pPr>
      <w:proofErr w:type="spellStart"/>
      <w:r w:rsidRPr="009F3EA7">
        <w:rPr>
          <w:rFonts w:ascii="Verdana" w:hAnsi="Verdana"/>
          <w:b/>
          <w:bCs/>
          <w:sz w:val="28"/>
          <w:szCs w:val="28"/>
        </w:rPr>
        <w:t>Sophos</w:t>
      </w:r>
      <w:proofErr w:type="spellEnd"/>
      <w:r w:rsidRPr="009F3EA7">
        <w:rPr>
          <w:rFonts w:ascii="Verdana" w:hAnsi="Verdana"/>
          <w:b/>
          <w:bCs/>
          <w:sz w:val="28"/>
          <w:szCs w:val="28"/>
        </w:rPr>
        <w:t xml:space="preserve"> annonce</w:t>
      </w:r>
      <w:r w:rsidR="00043F54" w:rsidRPr="009F3EA7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88252C" w:rsidRPr="009F3EA7">
        <w:rPr>
          <w:rFonts w:ascii="Verdana" w:hAnsi="Verdana"/>
          <w:b/>
          <w:bCs/>
          <w:sz w:val="28"/>
          <w:szCs w:val="28"/>
        </w:rPr>
        <w:t>Sophos</w:t>
      </w:r>
      <w:proofErr w:type="spellEnd"/>
      <w:r w:rsidR="0088252C" w:rsidRPr="009F3EA7">
        <w:rPr>
          <w:rFonts w:ascii="Verdana" w:hAnsi="Verdana"/>
          <w:b/>
          <w:bCs/>
          <w:sz w:val="28"/>
          <w:szCs w:val="28"/>
        </w:rPr>
        <w:t xml:space="preserve"> Mobile 7,</w:t>
      </w:r>
      <w:r w:rsidR="00973859" w:rsidRPr="009F3EA7">
        <w:rPr>
          <w:rFonts w:ascii="Verdana" w:hAnsi="Verdana"/>
          <w:b/>
          <w:bCs/>
          <w:sz w:val="28"/>
          <w:szCs w:val="28"/>
        </w:rPr>
        <w:t xml:space="preserve"> </w:t>
      </w:r>
    </w:p>
    <w:p w14:paraId="04182A3F" w14:textId="77777777" w:rsidR="00E40656" w:rsidRPr="009F3EA7" w:rsidRDefault="00BD5D3E" w:rsidP="0017747E">
      <w:pPr>
        <w:pStyle w:val="Tekstopmerking"/>
        <w:spacing w:after="0" w:line="360" w:lineRule="auto"/>
        <w:rPr>
          <w:rFonts w:ascii="Verdana" w:hAnsi="Verdana"/>
          <w:b/>
          <w:bCs/>
          <w:sz w:val="28"/>
          <w:szCs w:val="28"/>
        </w:rPr>
      </w:pPr>
      <w:proofErr w:type="gramStart"/>
      <w:r w:rsidRPr="009F3EA7">
        <w:rPr>
          <w:rFonts w:ascii="Verdana" w:hAnsi="Verdana"/>
          <w:b/>
          <w:bCs/>
          <w:sz w:val="28"/>
          <w:szCs w:val="28"/>
        </w:rPr>
        <w:t>sa</w:t>
      </w:r>
      <w:proofErr w:type="gramEnd"/>
      <w:r w:rsidRPr="009F3EA7">
        <w:rPr>
          <w:rFonts w:ascii="Verdana" w:hAnsi="Verdana"/>
          <w:b/>
          <w:bCs/>
          <w:sz w:val="28"/>
          <w:szCs w:val="28"/>
        </w:rPr>
        <w:t xml:space="preserve"> </w:t>
      </w:r>
      <w:r w:rsidR="00E40656" w:rsidRPr="009F3EA7">
        <w:rPr>
          <w:rFonts w:ascii="Verdana" w:hAnsi="Verdana"/>
          <w:b/>
          <w:bCs/>
          <w:sz w:val="28"/>
          <w:szCs w:val="28"/>
        </w:rPr>
        <w:t xml:space="preserve">solution </w:t>
      </w:r>
      <w:r w:rsidRPr="009F3EA7">
        <w:rPr>
          <w:rFonts w:ascii="Verdana" w:hAnsi="Verdana"/>
          <w:b/>
          <w:bCs/>
          <w:sz w:val="28"/>
          <w:szCs w:val="28"/>
        </w:rPr>
        <w:t xml:space="preserve">d’Enterprise </w:t>
      </w:r>
      <w:proofErr w:type="spellStart"/>
      <w:r w:rsidRPr="009F3EA7">
        <w:rPr>
          <w:rFonts w:ascii="Verdana" w:hAnsi="Verdana"/>
          <w:b/>
          <w:bCs/>
          <w:sz w:val="28"/>
          <w:szCs w:val="28"/>
        </w:rPr>
        <w:t>Mobility</w:t>
      </w:r>
      <w:proofErr w:type="spellEnd"/>
      <w:r w:rsidR="00E40656" w:rsidRPr="009F3EA7">
        <w:rPr>
          <w:rFonts w:ascii="Verdana" w:hAnsi="Verdana"/>
          <w:b/>
          <w:bCs/>
          <w:sz w:val="28"/>
          <w:szCs w:val="28"/>
        </w:rPr>
        <w:t xml:space="preserve"> Management</w:t>
      </w:r>
      <w:r w:rsidR="00043F54" w:rsidRPr="009F3EA7">
        <w:rPr>
          <w:rFonts w:ascii="Verdana" w:hAnsi="Verdana"/>
          <w:b/>
          <w:bCs/>
          <w:sz w:val="28"/>
          <w:szCs w:val="28"/>
        </w:rPr>
        <w:t xml:space="preserve"> (EMM)</w:t>
      </w:r>
    </w:p>
    <w:p w14:paraId="2E19665D" w14:textId="77777777" w:rsidR="00E40656" w:rsidRPr="009F3EA7" w:rsidRDefault="00E40656" w:rsidP="009F3EA7">
      <w:pPr>
        <w:pStyle w:val="Tekstopmerking"/>
        <w:spacing w:after="0" w:line="360" w:lineRule="auto"/>
        <w:rPr>
          <w:rFonts w:ascii="Verdana" w:hAnsi="Verdana"/>
          <w:sz w:val="24"/>
          <w:szCs w:val="24"/>
        </w:rPr>
      </w:pPr>
    </w:p>
    <w:p w14:paraId="1F78CF76" w14:textId="77777777" w:rsidR="00E40656" w:rsidRPr="009F3EA7" w:rsidRDefault="0038336E" w:rsidP="009F3EA7">
      <w:pPr>
        <w:pStyle w:val="Lijstaline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eastAsia="Times New Roman" w:hAnsi="Verdana"/>
          <w:i/>
          <w:sz w:val="20"/>
          <w:szCs w:val="20"/>
        </w:rPr>
      </w:pPr>
      <w:proofErr w:type="spellStart"/>
      <w:r w:rsidRPr="009F3EA7">
        <w:rPr>
          <w:rFonts w:ascii="Verdana" w:eastAsia="Times New Roman" w:hAnsi="Verdana"/>
          <w:i/>
          <w:sz w:val="20"/>
          <w:szCs w:val="20"/>
        </w:rPr>
        <w:t>Sophos</w:t>
      </w:r>
      <w:proofErr w:type="spellEnd"/>
      <w:r w:rsidRPr="009F3EA7">
        <w:rPr>
          <w:rFonts w:ascii="Verdana" w:eastAsia="Times New Roman" w:hAnsi="Verdana"/>
          <w:i/>
          <w:sz w:val="20"/>
          <w:szCs w:val="20"/>
        </w:rPr>
        <w:t xml:space="preserve"> Mobile 7 s</w:t>
      </w:r>
      <w:r w:rsidR="00257560" w:rsidRPr="009F3EA7">
        <w:rPr>
          <w:rFonts w:ascii="Verdana" w:eastAsia="Times New Roman" w:hAnsi="Verdana"/>
          <w:i/>
          <w:sz w:val="20"/>
          <w:szCs w:val="20"/>
        </w:rPr>
        <w:t>era</w:t>
      </w:r>
      <w:r w:rsidR="00973859" w:rsidRPr="009F3EA7">
        <w:rPr>
          <w:rFonts w:ascii="Verdana" w:eastAsia="Times New Roman" w:hAnsi="Verdana"/>
          <w:i/>
          <w:sz w:val="20"/>
          <w:szCs w:val="20"/>
        </w:rPr>
        <w:t xml:space="preserve"> disponible via la plate</w:t>
      </w:r>
      <w:r w:rsidR="009976EE" w:rsidRPr="009F3EA7">
        <w:rPr>
          <w:rFonts w:ascii="Verdana" w:eastAsia="Times New Roman" w:hAnsi="Verdana"/>
          <w:i/>
          <w:sz w:val="20"/>
          <w:szCs w:val="20"/>
        </w:rPr>
        <w:t xml:space="preserve">forme d’administration </w:t>
      </w:r>
      <w:r w:rsidR="00E40656" w:rsidRPr="009F3EA7">
        <w:rPr>
          <w:rFonts w:ascii="Verdana" w:eastAsia="Times New Roman" w:hAnsi="Verdana"/>
          <w:i/>
          <w:sz w:val="20"/>
          <w:szCs w:val="20"/>
        </w:rPr>
        <w:t>Sophos Central</w:t>
      </w:r>
      <w:r w:rsidR="00671F90" w:rsidRPr="009F3EA7">
        <w:rPr>
          <w:rFonts w:ascii="Verdana" w:eastAsia="Times New Roman" w:hAnsi="Verdana"/>
          <w:i/>
          <w:sz w:val="20"/>
          <w:szCs w:val="20"/>
        </w:rPr>
        <w:t>,</w:t>
      </w:r>
      <w:r w:rsidR="00E40656" w:rsidRPr="009F3EA7">
        <w:rPr>
          <w:rFonts w:ascii="Verdana" w:eastAsia="Times New Roman" w:hAnsi="Verdana"/>
          <w:i/>
          <w:sz w:val="20"/>
          <w:szCs w:val="20"/>
        </w:rPr>
        <w:t xml:space="preserve"> pour une gestion simple et intégrée</w:t>
      </w:r>
      <w:r w:rsidR="00257560" w:rsidRPr="009F3EA7">
        <w:rPr>
          <w:rFonts w:ascii="Verdana" w:eastAsia="Times New Roman" w:hAnsi="Verdana"/>
          <w:i/>
          <w:sz w:val="20"/>
          <w:szCs w:val="20"/>
        </w:rPr>
        <w:t>.</w:t>
      </w:r>
    </w:p>
    <w:p w14:paraId="78BB94E4" w14:textId="77777777" w:rsidR="00E40656" w:rsidRPr="009F3EA7" w:rsidRDefault="0038336E" w:rsidP="009F3EA7">
      <w:pPr>
        <w:pStyle w:val="Lijstaline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left="714" w:hanging="357"/>
        <w:contextualSpacing w:val="0"/>
        <w:rPr>
          <w:rFonts w:ascii="Verdana" w:eastAsia="Times New Roman" w:hAnsi="Verdana"/>
          <w:i/>
          <w:sz w:val="20"/>
          <w:szCs w:val="20"/>
        </w:rPr>
      </w:pPr>
      <w:r w:rsidRPr="009F3EA7">
        <w:rPr>
          <w:rFonts w:ascii="Verdana" w:eastAsia="Times New Roman" w:hAnsi="Verdana"/>
          <w:i/>
          <w:sz w:val="20"/>
          <w:szCs w:val="20"/>
        </w:rPr>
        <w:t xml:space="preserve">Elle </w:t>
      </w:r>
      <w:r w:rsidR="00AF798C" w:rsidRPr="009F3EA7">
        <w:rPr>
          <w:rFonts w:ascii="Verdana" w:eastAsia="Times New Roman" w:hAnsi="Verdana"/>
          <w:i/>
          <w:sz w:val="20"/>
          <w:szCs w:val="20"/>
        </w:rPr>
        <w:t xml:space="preserve">intègre la gestion des </w:t>
      </w:r>
      <w:r w:rsidRPr="009F3EA7">
        <w:rPr>
          <w:rFonts w:ascii="Verdana" w:eastAsia="Times New Roman" w:hAnsi="Verdana"/>
          <w:i/>
          <w:sz w:val="20"/>
          <w:szCs w:val="20"/>
        </w:rPr>
        <w:t>fonction</w:t>
      </w:r>
      <w:r w:rsidR="00AF798C" w:rsidRPr="009F3EA7">
        <w:rPr>
          <w:rFonts w:ascii="Verdana" w:eastAsia="Times New Roman" w:hAnsi="Verdana"/>
          <w:i/>
          <w:sz w:val="20"/>
          <w:szCs w:val="20"/>
        </w:rPr>
        <w:t>s</w:t>
      </w:r>
      <w:r w:rsidR="00E40656" w:rsidRPr="009F3EA7">
        <w:rPr>
          <w:rFonts w:ascii="Verdana" w:eastAsia="Times New Roman" w:hAnsi="Verdana"/>
          <w:i/>
          <w:sz w:val="20"/>
          <w:szCs w:val="20"/>
        </w:rPr>
        <w:t xml:space="preserve"> de cont</w:t>
      </w:r>
      <w:r w:rsidR="00C127AC" w:rsidRPr="009F3EA7">
        <w:rPr>
          <w:rFonts w:ascii="Verdana" w:eastAsia="Times New Roman" w:hAnsi="Verdana"/>
          <w:i/>
          <w:sz w:val="20"/>
          <w:szCs w:val="20"/>
        </w:rPr>
        <w:t>eneurisation Android E</w:t>
      </w:r>
      <w:r w:rsidR="00257560" w:rsidRPr="009F3EA7">
        <w:rPr>
          <w:rFonts w:ascii="Verdana" w:eastAsia="Times New Roman" w:hAnsi="Verdana"/>
          <w:i/>
          <w:sz w:val="20"/>
          <w:szCs w:val="20"/>
        </w:rPr>
        <w:t>ntreprise</w:t>
      </w:r>
      <w:r w:rsidR="00973859" w:rsidRPr="009F3EA7">
        <w:rPr>
          <w:rFonts w:ascii="Verdana" w:eastAsia="Times New Roman" w:hAnsi="Verdana"/>
          <w:i/>
          <w:sz w:val="20"/>
          <w:szCs w:val="20"/>
        </w:rPr>
        <w:t>,</w:t>
      </w:r>
      <w:r w:rsidR="00E40656" w:rsidRPr="009F3EA7">
        <w:rPr>
          <w:rFonts w:ascii="Verdana" w:eastAsia="Times New Roman" w:hAnsi="Verdana"/>
          <w:i/>
          <w:sz w:val="20"/>
          <w:szCs w:val="20"/>
        </w:rPr>
        <w:t xml:space="preserve"> conçues pour </w:t>
      </w:r>
      <w:r w:rsidRPr="009F3EA7">
        <w:rPr>
          <w:rFonts w:ascii="Verdana" w:eastAsia="Times New Roman" w:hAnsi="Verdana"/>
          <w:i/>
          <w:sz w:val="20"/>
          <w:szCs w:val="20"/>
        </w:rPr>
        <w:t xml:space="preserve">séparer </w:t>
      </w:r>
      <w:r w:rsidR="00C127AC" w:rsidRPr="009F3EA7">
        <w:rPr>
          <w:rFonts w:ascii="Verdana" w:eastAsia="Times New Roman" w:hAnsi="Verdana"/>
          <w:i/>
          <w:sz w:val="20"/>
          <w:szCs w:val="20"/>
        </w:rPr>
        <w:t xml:space="preserve">les données personnelles </w:t>
      </w:r>
      <w:r w:rsidRPr="009F3EA7">
        <w:rPr>
          <w:rFonts w:ascii="Verdana" w:eastAsia="Times New Roman" w:hAnsi="Verdana"/>
          <w:i/>
          <w:sz w:val="20"/>
          <w:szCs w:val="20"/>
        </w:rPr>
        <w:t xml:space="preserve">et professionnelles </w:t>
      </w:r>
      <w:r w:rsidR="00671F90" w:rsidRPr="009F3EA7">
        <w:rPr>
          <w:rFonts w:ascii="Verdana" w:eastAsia="Times New Roman" w:hAnsi="Verdana"/>
          <w:i/>
          <w:sz w:val="20"/>
          <w:szCs w:val="20"/>
        </w:rPr>
        <w:t>sur</w:t>
      </w:r>
      <w:r w:rsidR="00AF798C" w:rsidRPr="009F3EA7">
        <w:rPr>
          <w:rFonts w:ascii="Verdana" w:eastAsia="Times New Roman" w:hAnsi="Verdana"/>
          <w:i/>
          <w:sz w:val="20"/>
          <w:szCs w:val="20"/>
        </w:rPr>
        <w:t xml:space="preserve"> un même périphérique</w:t>
      </w:r>
      <w:r w:rsidR="00257560" w:rsidRPr="009F3EA7">
        <w:rPr>
          <w:rFonts w:ascii="Verdana" w:eastAsia="Times New Roman" w:hAnsi="Verdana"/>
          <w:i/>
          <w:sz w:val="20"/>
          <w:szCs w:val="20"/>
        </w:rPr>
        <w:t xml:space="preserve"> </w:t>
      </w:r>
      <w:r w:rsidR="00E40656" w:rsidRPr="009F3EA7">
        <w:rPr>
          <w:rFonts w:ascii="Verdana" w:eastAsia="Times New Roman" w:hAnsi="Verdana"/>
          <w:i/>
          <w:sz w:val="20"/>
          <w:szCs w:val="20"/>
        </w:rPr>
        <w:t xml:space="preserve">(anciennement "Android for </w:t>
      </w:r>
      <w:proofErr w:type="spellStart"/>
      <w:r w:rsidR="00E40656" w:rsidRPr="009F3EA7">
        <w:rPr>
          <w:rFonts w:ascii="Verdana" w:eastAsia="Times New Roman" w:hAnsi="Verdana"/>
          <w:i/>
          <w:sz w:val="20"/>
          <w:szCs w:val="20"/>
        </w:rPr>
        <w:t>Work</w:t>
      </w:r>
      <w:proofErr w:type="spellEnd"/>
      <w:r w:rsidR="00E40656" w:rsidRPr="009F3EA7">
        <w:rPr>
          <w:rFonts w:ascii="Verdana" w:eastAsia="Times New Roman" w:hAnsi="Verdana"/>
          <w:i/>
          <w:sz w:val="20"/>
          <w:szCs w:val="20"/>
        </w:rPr>
        <w:t>")</w:t>
      </w:r>
      <w:r w:rsidRPr="009F3EA7">
        <w:rPr>
          <w:rFonts w:ascii="Verdana" w:eastAsia="Times New Roman" w:hAnsi="Verdana"/>
          <w:i/>
          <w:sz w:val="20"/>
          <w:szCs w:val="20"/>
        </w:rPr>
        <w:t>, en plus des</w:t>
      </w:r>
      <w:r w:rsidR="00973859" w:rsidRPr="009F3EA7">
        <w:rPr>
          <w:rFonts w:ascii="Verdana" w:eastAsia="Times New Roman" w:hAnsi="Verdana"/>
          <w:i/>
          <w:sz w:val="20"/>
          <w:szCs w:val="20"/>
        </w:rPr>
        <w:t xml:space="preserve"> </w:t>
      </w:r>
      <w:r w:rsidR="007528D7" w:rsidRPr="009F3EA7">
        <w:rPr>
          <w:rFonts w:ascii="Verdana" w:eastAsia="Times New Roman" w:hAnsi="Verdana"/>
          <w:i/>
          <w:sz w:val="20"/>
          <w:szCs w:val="20"/>
        </w:rPr>
        <w:t xml:space="preserve">fonctions de </w:t>
      </w:r>
      <w:r w:rsidRPr="009F3EA7">
        <w:rPr>
          <w:rFonts w:ascii="Verdana" w:eastAsia="Times New Roman" w:hAnsi="Verdana"/>
          <w:i/>
          <w:sz w:val="20"/>
          <w:szCs w:val="20"/>
        </w:rPr>
        <w:t xml:space="preserve">conteneurisation </w:t>
      </w:r>
      <w:r w:rsidR="00257560" w:rsidRPr="009F3EA7">
        <w:rPr>
          <w:rFonts w:ascii="Verdana" w:eastAsia="Times New Roman" w:hAnsi="Verdana"/>
          <w:i/>
          <w:sz w:val="20"/>
          <w:szCs w:val="20"/>
        </w:rPr>
        <w:t xml:space="preserve">Knox </w:t>
      </w:r>
      <w:r w:rsidRPr="009F3EA7">
        <w:rPr>
          <w:rFonts w:ascii="Verdana" w:eastAsia="Times New Roman" w:hAnsi="Verdana"/>
          <w:i/>
          <w:sz w:val="20"/>
          <w:szCs w:val="20"/>
        </w:rPr>
        <w:t>de</w:t>
      </w:r>
      <w:r w:rsidR="00257560" w:rsidRPr="009F3EA7">
        <w:rPr>
          <w:rFonts w:ascii="Verdana" w:eastAsia="Times New Roman" w:hAnsi="Verdana"/>
          <w:i/>
          <w:sz w:val="20"/>
          <w:szCs w:val="20"/>
        </w:rPr>
        <w:t xml:space="preserve"> Samsung</w:t>
      </w:r>
      <w:r w:rsidRPr="009F3EA7">
        <w:rPr>
          <w:rFonts w:ascii="Verdana" w:eastAsia="Times New Roman" w:hAnsi="Verdana"/>
          <w:i/>
          <w:sz w:val="20"/>
          <w:szCs w:val="20"/>
        </w:rPr>
        <w:t xml:space="preserve"> et iOS</w:t>
      </w:r>
      <w:r w:rsidR="00257560" w:rsidRPr="009F3EA7">
        <w:rPr>
          <w:rFonts w:ascii="Verdana" w:eastAsia="Times New Roman" w:hAnsi="Verdana"/>
          <w:i/>
          <w:sz w:val="20"/>
          <w:szCs w:val="20"/>
        </w:rPr>
        <w:t>.</w:t>
      </w:r>
    </w:p>
    <w:p w14:paraId="4F4BE36A" w14:textId="77777777" w:rsidR="00E40656" w:rsidRPr="009F3EA7" w:rsidRDefault="00896FC5" w:rsidP="009F3EA7">
      <w:pPr>
        <w:pStyle w:val="Lijstaline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left="714" w:hanging="357"/>
        <w:contextualSpacing w:val="0"/>
        <w:rPr>
          <w:rFonts w:ascii="Verdana" w:eastAsia="Times New Roman" w:hAnsi="Verdana"/>
          <w:i/>
          <w:sz w:val="20"/>
          <w:szCs w:val="20"/>
        </w:rPr>
      </w:pPr>
      <w:r w:rsidRPr="009F3EA7">
        <w:rPr>
          <w:rFonts w:ascii="Verdana" w:eastAsia="Times New Roman" w:hAnsi="Verdana"/>
          <w:i/>
          <w:sz w:val="20"/>
          <w:szCs w:val="20"/>
        </w:rPr>
        <w:t>Elle p</w:t>
      </w:r>
      <w:r w:rsidR="00973859" w:rsidRPr="009F3EA7">
        <w:rPr>
          <w:rFonts w:ascii="Verdana" w:eastAsia="Times New Roman" w:hAnsi="Verdana"/>
          <w:i/>
          <w:sz w:val="20"/>
          <w:szCs w:val="20"/>
        </w:rPr>
        <w:t>ermet</w:t>
      </w:r>
      <w:r w:rsidR="00E40656" w:rsidRPr="009F3EA7">
        <w:rPr>
          <w:rFonts w:ascii="Verdana" w:eastAsia="Times New Roman" w:hAnsi="Verdana"/>
          <w:i/>
          <w:sz w:val="20"/>
          <w:szCs w:val="20"/>
        </w:rPr>
        <w:t xml:space="preserve"> la g</w:t>
      </w:r>
      <w:r w:rsidR="00257560" w:rsidRPr="009F3EA7">
        <w:rPr>
          <w:rFonts w:ascii="Verdana" w:eastAsia="Times New Roman" w:hAnsi="Verdana"/>
          <w:i/>
          <w:sz w:val="20"/>
          <w:szCs w:val="20"/>
        </w:rPr>
        <w:t>e</w:t>
      </w:r>
      <w:bookmarkStart w:id="0" w:name="_GoBack"/>
      <w:bookmarkEnd w:id="0"/>
      <w:r w:rsidR="00257560" w:rsidRPr="009F3EA7">
        <w:rPr>
          <w:rFonts w:ascii="Verdana" w:eastAsia="Times New Roman" w:hAnsi="Verdana"/>
          <w:i/>
          <w:sz w:val="20"/>
          <w:szCs w:val="20"/>
        </w:rPr>
        <w:t>stion des objets connectés</w:t>
      </w:r>
      <w:r w:rsidR="00E40656" w:rsidRPr="009F3EA7">
        <w:rPr>
          <w:rFonts w:ascii="Verdana" w:eastAsia="Times New Roman" w:hAnsi="Verdana"/>
          <w:i/>
          <w:sz w:val="20"/>
          <w:szCs w:val="20"/>
        </w:rPr>
        <w:t xml:space="preserve"> (</w:t>
      </w:r>
      <w:proofErr w:type="spellStart"/>
      <w:r w:rsidR="00E40656" w:rsidRPr="009F3EA7">
        <w:rPr>
          <w:rFonts w:ascii="Verdana" w:eastAsia="Times New Roman" w:hAnsi="Verdana"/>
          <w:i/>
          <w:sz w:val="20"/>
          <w:szCs w:val="20"/>
        </w:rPr>
        <w:t>IoT</w:t>
      </w:r>
      <w:proofErr w:type="spellEnd"/>
      <w:r w:rsidR="00E40656" w:rsidRPr="009F3EA7">
        <w:rPr>
          <w:rFonts w:ascii="Verdana" w:eastAsia="Times New Roman" w:hAnsi="Verdana"/>
          <w:i/>
          <w:sz w:val="20"/>
          <w:szCs w:val="20"/>
        </w:rPr>
        <w:t xml:space="preserve">) </w:t>
      </w:r>
      <w:r w:rsidR="003D3AE5" w:rsidRPr="009F3EA7">
        <w:rPr>
          <w:rFonts w:ascii="Verdana" w:eastAsia="Times New Roman" w:hAnsi="Verdana"/>
          <w:i/>
          <w:sz w:val="20"/>
          <w:szCs w:val="20"/>
        </w:rPr>
        <w:t>s’appuyant sur</w:t>
      </w:r>
      <w:r w:rsidR="00E40656" w:rsidRPr="009F3EA7">
        <w:rPr>
          <w:rFonts w:ascii="Verdana" w:eastAsia="Times New Roman" w:hAnsi="Verdana"/>
          <w:i/>
          <w:sz w:val="20"/>
          <w:szCs w:val="20"/>
        </w:rPr>
        <w:t xml:space="preserve"> Android </w:t>
      </w:r>
      <w:proofErr w:type="spellStart"/>
      <w:r w:rsidR="00E40656" w:rsidRPr="009F3EA7">
        <w:rPr>
          <w:rFonts w:ascii="Verdana" w:eastAsia="Times New Roman" w:hAnsi="Verdana"/>
          <w:i/>
          <w:sz w:val="20"/>
          <w:szCs w:val="20"/>
        </w:rPr>
        <w:t>Things</w:t>
      </w:r>
      <w:proofErr w:type="spellEnd"/>
      <w:r w:rsidR="00E40656" w:rsidRPr="009F3EA7">
        <w:rPr>
          <w:rFonts w:ascii="Verdana" w:eastAsia="Times New Roman" w:hAnsi="Verdana"/>
          <w:i/>
          <w:sz w:val="20"/>
          <w:szCs w:val="20"/>
        </w:rPr>
        <w:t xml:space="preserve"> et Windows 10 </w:t>
      </w:r>
      <w:proofErr w:type="spellStart"/>
      <w:r w:rsidR="00E40656" w:rsidRPr="009F3EA7">
        <w:rPr>
          <w:rFonts w:ascii="Verdana" w:eastAsia="Times New Roman" w:hAnsi="Verdana"/>
          <w:i/>
          <w:sz w:val="20"/>
          <w:szCs w:val="20"/>
        </w:rPr>
        <w:t>IoT</w:t>
      </w:r>
      <w:proofErr w:type="spellEnd"/>
      <w:r w:rsidR="00257560" w:rsidRPr="009F3EA7">
        <w:rPr>
          <w:rFonts w:ascii="Verdana" w:eastAsia="Times New Roman" w:hAnsi="Verdana"/>
          <w:i/>
          <w:sz w:val="20"/>
          <w:szCs w:val="20"/>
        </w:rPr>
        <w:t>.</w:t>
      </w:r>
    </w:p>
    <w:p w14:paraId="2D604BA0" w14:textId="77777777" w:rsidR="00C01E3F" w:rsidRPr="009F3EA7" w:rsidRDefault="00C01E3F" w:rsidP="009F3EA7">
      <w:pPr>
        <w:pStyle w:val="Tekstopmerking"/>
        <w:spacing w:after="0" w:line="360" w:lineRule="auto"/>
        <w:ind w:left="720" w:hanging="360"/>
        <w:rPr>
          <w:rFonts w:ascii="Verdana" w:hAnsi="Verdana"/>
        </w:rPr>
      </w:pPr>
      <w:r w:rsidRPr="009F3EA7">
        <w:rPr>
          <w:rFonts w:ascii="Verdana" w:hAnsi="Verdana"/>
        </w:rPr>
        <w:t xml:space="preserve"> </w:t>
      </w:r>
    </w:p>
    <w:p w14:paraId="6242051A" w14:textId="77777777" w:rsidR="00E40656" w:rsidRPr="009F3EA7" w:rsidRDefault="009F3EA7" w:rsidP="009F3EA7">
      <w:pPr>
        <w:pStyle w:val="HTML-voorafopgemaakt"/>
        <w:spacing w:line="360" w:lineRule="auto"/>
        <w:rPr>
          <w:rFonts w:ascii="Verdana" w:hAnsi="Verdana" w:cs="Times New Roman"/>
          <w:b/>
        </w:rPr>
      </w:pPr>
      <w:r w:rsidRPr="009F3EA7">
        <w:rPr>
          <w:rFonts w:ascii="Verdana" w:hAnsi="Verdana" w:cs="Times New Roman"/>
          <w:b/>
        </w:rPr>
        <w:t>Bruxelles</w:t>
      </w:r>
      <w:r w:rsidR="00DC5D42" w:rsidRPr="009F3EA7">
        <w:rPr>
          <w:rFonts w:ascii="Verdana" w:hAnsi="Verdana" w:cs="Times New Roman"/>
          <w:b/>
        </w:rPr>
        <w:t xml:space="preserve">, le </w:t>
      </w:r>
      <w:r w:rsidRPr="009F3EA7">
        <w:rPr>
          <w:rFonts w:ascii="Verdana" w:hAnsi="Verdana" w:cs="Times New Roman"/>
          <w:b/>
        </w:rPr>
        <w:t>2</w:t>
      </w:r>
      <w:r w:rsidRPr="009F3EA7">
        <w:rPr>
          <w:rFonts w:ascii="Verdana" w:hAnsi="Verdana" w:cs="Times New Roman"/>
          <w:b/>
        </w:rPr>
        <w:t>8</w:t>
      </w:r>
      <w:r w:rsidRPr="009F3EA7">
        <w:rPr>
          <w:rFonts w:ascii="Verdana" w:hAnsi="Verdana" w:cs="Times New Roman"/>
          <w:b/>
        </w:rPr>
        <w:t xml:space="preserve"> </w:t>
      </w:r>
      <w:r w:rsidR="00DC5D42" w:rsidRPr="009F3EA7">
        <w:rPr>
          <w:rFonts w:ascii="Verdana" w:hAnsi="Verdana" w:cs="Times New Roman"/>
          <w:b/>
        </w:rPr>
        <w:t>février</w:t>
      </w:r>
      <w:r w:rsidR="00671F90" w:rsidRPr="009F3EA7">
        <w:rPr>
          <w:rFonts w:ascii="Verdana" w:hAnsi="Verdana" w:cs="Times New Roman"/>
          <w:b/>
        </w:rPr>
        <w:t xml:space="preserve"> 2017</w:t>
      </w:r>
      <w:r w:rsidR="00671F90" w:rsidRPr="009F3EA7">
        <w:rPr>
          <w:rFonts w:ascii="Verdana" w:hAnsi="Verdana" w:cs="Times New Roman"/>
        </w:rPr>
        <w:t xml:space="preserve">– </w:t>
      </w:r>
      <w:proofErr w:type="spellStart"/>
      <w:r w:rsidR="00671F90" w:rsidRPr="009F3EA7">
        <w:rPr>
          <w:rFonts w:ascii="Verdana" w:hAnsi="Verdana" w:cs="Times New Roman"/>
          <w:b/>
        </w:rPr>
        <w:t>Sophos</w:t>
      </w:r>
      <w:proofErr w:type="spellEnd"/>
      <w:r w:rsidR="00671F90" w:rsidRPr="009F3EA7">
        <w:rPr>
          <w:rFonts w:ascii="Verdana" w:hAnsi="Verdana" w:cs="Times New Roman"/>
          <w:b/>
        </w:rPr>
        <w:t xml:space="preserve"> (</w:t>
      </w:r>
      <w:proofErr w:type="gramStart"/>
      <w:r w:rsidR="00671F90" w:rsidRPr="009F3EA7">
        <w:rPr>
          <w:rFonts w:ascii="Verdana" w:hAnsi="Verdana" w:cs="Times New Roman"/>
          <w:b/>
        </w:rPr>
        <w:t>LSE:SOPH</w:t>
      </w:r>
      <w:proofErr w:type="gramEnd"/>
      <w:r w:rsidR="00671F90" w:rsidRPr="009F3EA7">
        <w:rPr>
          <w:rFonts w:ascii="Verdana" w:hAnsi="Verdana" w:cs="Times New Roman"/>
          <w:b/>
        </w:rPr>
        <w:t>),</w:t>
      </w:r>
      <w:r w:rsidR="00DC5D42" w:rsidRPr="009F3EA7">
        <w:rPr>
          <w:rFonts w:ascii="Verdana" w:hAnsi="Verdana" w:cs="Times New Roman"/>
          <w:b/>
        </w:rPr>
        <w:t xml:space="preserve"> </w:t>
      </w:r>
      <w:r w:rsidR="007C51EA" w:rsidRPr="009F3EA7">
        <w:rPr>
          <w:rFonts w:ascii="Verdana" w:hAnsi="Verdana" w:cs="Times New Roman"/>
          <w:b/>
        </w:rPr>
        <w:t xml:space="preserve">Sophos, </w:t>
      </w:r>
      <w:r w:rsidR="00DC5D42" w:rsidRPr="009F3EA7">
        <w:rPr>
          <w:rFonts w:ascii="Verdana" w:hAnsi="Verdana" w:cs="Arial"/>
          <w:b/>
          <w:bCs/>
        </w:rPr>
        <w:t xml:space="preserve">leader mondial de la </w:t>
      </w:r>
      <w:hyperlink r:id="rId5" w:history="1">
        <w:r w:rsidR="00DC5D42" w:rsidRPr="009F3EA7">
          <w:rPr>
            <w:rStyle w:val="Hyperlink"/>
            <w:rFonts w:ascii="Verdana" w:hAnsi="Verdana" w:cs="Arial"/>
            <w:b/>
          </w:rPr>
          <w:t>sécurité des réseaux et des systèmes</w:t>
        </w:r>
      </w:hyperlink>
      <w:r w:rsidR="00DC5D42" w:rsidRPr="009F3EA7">
        <w:rPr>
          <w:rFonts w:ascii="Verdana" w:hAnsi="Verdana" w:cs="Arial"/>
          <w:b/>
          <w:bCs/>
        </w:rPr>
        <w:t>, annonce aujourd’hui</w:t>
      </w:r>
      <w:r w:rsidR="00E40656" w:rsidRPr="009F3EA7">
        <w:rPr>
          <w:rFonts w:ascii="Verdana" w:hAnsi="Verdana" w:cs="Times New Roman"/>
          <w:b/>
        </w:rPr>
        <w:t xml:space="preserve"> </w:t>
      </w:r>
      <w:r w:rsidR="007C51EA" w:rsidRPr="009F3EA7">
        <w:rPr>
          <w:rFonts w:ascii="Verdana" w:hAnsi="Verdana" w:cs="Times New Roman"/>
          <w:b/>
        </w:rPr>
        <w:t xml:space="preserve">le lancement de </w:t>
      </w:r>
      <w:r w:rsidR="00E40656" w:rsidRPr="009F3EA7">
        <w:rPr>
          <w:rFonts w:ascii="Verdana" w:hAnsi="Verdana" w:cs="Times New Roman"/>
          <w:b/>
        </w:rPr>
        <w:t>Sophos Mobile 7, la dernière version de sa solution Enterprise Mobility Management (EMM). Cette nouvelle version étend le support de</w:t>
      </w:r>
      <w:r w:rsidR="00DC5D42" w:rsidRPr="009F3EA7">
        <w:rPr>
          <w:rFonts w:ascii="Verdana" w:hAnsi="Verdana" w:cs="Times New Roman"/>
          <w:b/>
        </w:rPr>
        <w:t>s fonctions de</w:t>
      </w:r>
      <w:r w:rsidR="00E40656" w:rsidRPr="009F3EA7">
        <w:rPr>
          <w:rFonts w:ascii="Verdana" w:hAnsi="Verdana" w:cs="Times New Roman"/>
          <w:b/>
        </w:rPr>
        <w:t xml:space="preserve"> conteneurisation </w:t>
      </w:r>
      <w:r w:rsidR="00DC5D42" w:rsidRPr="009F3EA7">
        <w:rPr>
          <w:rFonts w:ascii="Verdana" w:hAnsi="Verdana" w:cs="Times New Roman"/>
          <w:b/>
        </w:rPr>
        <w:t>pour</w:t>
      </w:r>
      <w:r w:rsidR="00E40656" w:rsidRPr="009F3EA7">
        <w:rPr>
          <w:rFonts w:ascii="Verdana" w:hAnsi="Verdana" w:cs="Times New Roman"/>
          <w:b/>
        </w:rPr>
        <w:t xml:space="preserve"> Android Enterprise (ancien</w:t>
      </w:r>
      <w:r w:rsidR="007C51EA" w:rsidRPr="009F3EA7">
        <w:rPr>
          <w:rFonts w:ascii="Verdana" w:hAnsi="Verdana" w:cs="Times New Roman"/>
          <w:b/>
        </w:rPr>
        <w:t xml:space="preserve">nement "Android for </w:t>
      </w:r>
      <w:proofErr w:type="spellStart"/>
      <w:r w:rsidR="007C51EA" w:rsidRPr="009F3EA7">
        <w:rPr>
          <w:rFonts w:ascii="Verdana" w:hAnsi="Verdana" w:cs="Times New Roman"/>
          <w:b/>
        </w:rPr>
        <w:t>Work</w:t>
      </w:r>
      <w:proofErr w:type="spellEnd"/>
      <w:r w:rsidR="007C51EA" w:rsidRPr="009F3EA7">
        <w:rPr>
          <w:rFonts w:ascii="Verdana" w:hAnsi="Verdana" w:cs="Times New Roman"/>
          <w:b/>
        </w:rPr>
        <w:t xml:space="preserve">"), </w:t>
      </w:r>
      <w:r w:rsidR="00E40656" w:rsidRPr="009F3EA7">
        <w:rPr>
          <w:rFonts w:ascii="Verdana" w:hAnsi="Verdana" w:cs="Times New Roman"/>
          <w:b/>
        </w:rPr>
        <w:t xml:space="preserve">permet aux administrateurs </w:t>
      </w:r>
      <w:r w:rsidR="007C51EA" w:rsidRPr="009F3EA7">
        <w:rPr>
          <w:rFonts w:ascii="Verdana" w:hAnsi="Verdana" w:cs="Times New Roman"/>
          <w:b/>
        </w:rPr>
        <w:t xml:space="preserve">de gérer les objets connectés, </w:t>
      </w:r>
      <w:r w:rsidR="00DC5D42" w:rsidRPr="009F3EA7">
        <w:rPr>
          <w:rFonts w:ascii="Verdana" w:hAnsi="Verdana" w:cs="Times New Roman"/>
          <w:b/>
        </w:rPr>
        <w:t>enrichit</w:t>
      </w:r>
      <w:r w:rsidR="00E40656" w:rsidRPr="009F3EA7">
        <w:rPr>
          <w:rFonts w:ascii="Verdana" w:hAnsi="Verdana" w:cs="Times New Roman"/>
          <w:b/>
        </w:rPr>
        <w:t xml:space="preserve"> les fonctionnalités de sécurité et sera disponible via la plat</w:t>
      </w:r>
      <w:r w:rsidR="00973859" w:rsidRPr="009F3EA7">
        <w:rPr>
          <w:rFonts w:ascii="Verdana" w:hAnsi="Verdana" w:cs="Times New Roman"/>
          <w:b/>
        </w:rPr>
        <w:t>e</w:t>
      </w:r>
      <w:r w:rsidR="00C127AC" w:rsidRPr="009F3EA7">
        <w:rPr>
          <w:rFonts w:ascii="Verdana" w:hAnsi="Verdana" w:cs="Times New Roman"/>
          <w:b/>
        </w:rPr>
        <w:t>forme de management</w:t>
      </w:r>
      <w:r w:rsidR="00973859" w:rsidRPr="009F3EA7">
        <w:rPr>
          <w:rFonts w:ascii="Verdana" w:hAnsi="Verdana" w:cs="Times New Roman"/>
          <w:b/>
        </w:rPr>
        <w:t xml:space="preserve"> </w:t>
      </w:r>
      <w:proofErr w:type="spellStart"/>
      <w:r w:rsidR="00973859" w:rsidRPr="009F3EA7">
        <w:rPr>
          <w:rFonts w:ascii="Verdana" w:hAnsi="Verdana" w:cs="Times New Roman"/>
          <w:b/>
        </w:rPr>
        <w:t>Sophos</w:t>
      </w:r>
      <w:proofErr w:type="spellEnd"/>
      <w:r w:rsidR="00973859" w:rsidRPr="009F3EA7">
        <w:rPr>
          <w:rFonts w:ascii="Verdana" w:hAnsi="Verdana" w:cs="Times New Roman"/>
          <w:b/>
        </w:rPr>
        <w:t xml:space="preserve"> Central,</w:t>
      </w:r>
      <w:r w:rsidR="00E40656" w:rsidRPr="009F3EA7">
        <w:rPr>
          <w:rFonts w:ascii="Verdana" w:hAnsi="Verdana" w:cs="Times New Roman"/>
          <w:b/>
        </w:rPr>
        <w:t xml:space="preserve"> b</w:t>
      </w:r>
      <w:r w:rsidR="00973859" w:rsidRPr="009F3EA7">
        <w:rPr>
          <w:rFonts w:ascii="Verdana" w:hAnsi="Verdana" w:cs="Times New Roman"/>
          <w:b/>
        </w:rPr>
        <w:t>asée sur le Cloud</w:t>
      </w:r>
      <w:r w:rsidR="00E40656" w:rsidRPr="009F3EA7">
        <w:rPr>
          <w:rFonts w:ascii="Verdana" w:hAnsi="Verdana" w:cs="Times New Roman"/>
          <w:b/>
        </w:rPr>
        <w:t xml:space="preserve">. </w:t>
      </w:r>
    </w:p>
    <w:p w14:paraId="19CA9755" w14:textId="77777777" w:rsidR="0056519F" w:rsidRPr="009F3EA7" w:rsidRDefault="0056519F" w:rsidP="009F3EA7">
      <w:pPr>
        <w:pStyle w:val="HTML-voorafopgemaakt"/>
        <w:spacing w:line="360" w:lineRule="auto"/>
        <w:rPr>
          <w:rFonts w:ascii="Verdana" w:eastAsiaTheme="minorHAnsi" w:hAnsi="Verdana" w:cs="Times New Roman"/>
        </w:rPr>
      </w:pPr>
    </w:p>
    <w:p w14:paraId="0C1C460A" w14:textId="77777777" w:rsidR="00E40656" w:rsidRPr="009F3EA7" w:rsidRDefault="00E40656" w:rsidP="009F3EA7">
      <w:pPr>
        <w:pStyle w:val="HTML-voorafopgemaakt"/>
        <w:spacing w:line="360" w:lineRule="auto"/>
        <w:rPr>
          <w:rFonts w:ascii="Verdana" w:hAnsi="Verdana" w:cs="Times New Roman"/>
        </w:rPr>
      </w:pPr>
      <w:r w:rsidRPr="009F3EA7">
        <w:rPr>
          <w:rFonts w:ascii="Verdana" w:hAnsi="Verdana" w:cs="Times New Roman"/>
        </w:rPr>
        <w:t xml:space="preserve">Les </w:t>
      </w:r>
      <w:r w:rsidR="009D5640" w:rsidRPr="009F3EA7">
        <w:rPr>
          <w:rFonts w:ascii="Verdana" w:hAnsi="Verdana" w:cs="Times New Roman"/>
        </w:rPr>
        <w:t>nouveautés</w:t>
      </w:r>
      <w:r w:rsidRPr="009F3EA7">
        <w:rPr>
          <w:rFonts w:ascii="Verdana" w:hAnsi="Verdana" w:cs="Times New Roman"/>
        </w:rPr>
        <w:t xml:space="preserve"> </w:t>
      </w:r>
      <w:r w:rsidR="0006654F" w:rsidRPr="009F3EA7">
        <w:rPr>
          <w:rFonts w:ascii="Verdana" w:hAnsi="Verdana" w:cs="Times New Roman"/>
        </w:rPr>
        <w:t xml:space="preserve">en matière de </w:t>
      </w:r>
      <w:r w:rsidRPr="009F3EA7">
        <w:rPr>
          <w:rFonts w:ascii="Verdana" w:hAnsi="Verdana" w:cs="Times New Roman"/>
        </w:rPr>
        <w:t xml:space="preserve">sécurité </w:t>
      </w:r>
      <w:r w:rsidR="00973859" w:rsidRPr="009F3EA7">
        <w:rPr>
          <w:rFonts w:ascii="Verdana" w:hAnsi="Verdana" w:cs="Times New Roman"/>
        </w:rPr>
        <w:t>comprennent</w:t>
      </w:r>
      <w:r w:rsidRPr="009F3EA7">
        <w:rPr>
          <w:rFonts w:ascii="Verdana" w:hAnsi="Verdana" w:cs="Times New Roman"/>
        </w:rPr>
        <w:t xml:space="preserve"> une technologie anti-</w:t>
      </w:r>
      <w:proofErr w:type="spellStart"/>
      <w:r w:rsidRPr="009F3EA7">
        <w:rPr>
          <w:rFonts w:ascii="Verdana" w:hAnsi="Verdana" w:cs="Times New Roman"/>
        </w:rPr>
        <w:t>phishing</w:t>
      </w:r>
      <w:proofErr w:type="spellEnd"/>
      <w:r w:rsidRPr="009F3EA7">
        <w:rPr>
          <w:rFonts w:ascii="Verdana" w:hAnsi="Verdana" w:cs="Times New Roman"/>
        </w:rPr>
        <w:t xml:space="preserve"> pour protéger les utilisateurs contre les liens malveillants dans les emails et les </w:t>
      </w:r>
      <w:r w:rsidR="0006654F" w:rsidRPr="009F3EA7">
        <w:rPr>
          <w:rFonts w:ascii="Verdana" w:hAnsi="Verdana" w:cs="Times New Roman"/>
        </w:rPr>
        <w:t>documents, ainsi que d</w:t>
      </w:r>
      <w:r w:rsidRPr="009F3EA7">
        <w:rPr>
          <w:rFonts w:ascii="Verdana" w:hAnsi="Verdana" w:cs="Times New Roman"/>
        </w:rPr>
        <w:t>es améliorations app</w:t>
      </w:r>
      <w:r w:rsidR="0006654F" w:rsidRPr="009F3EA7">
        <w:rPr>
          <w:rFonts w:ascii="Verdana" w:hAnsi="Verdana" w:cs="Times New Roman"/>
        </w:rPr>
        <w:t>ortées à l'appli</w:t>
      </w:r>
      <w:r w:rsidR="00973859" w:rsidRPr="009F3EA7">
        <w:rPr>
          <w:rFonts w:ascii="Verdana" w:hAnsi="Verdana" w:cs="Times New Roman"/>
        </w:rPr>
        <w:t xml:space="preserve">cation </w:t>
      </w:r>
      <w:r w:rsidR="00EE41AB" w:rsidRPr="009F3EA7">
        <w:rPr>
          <w:rFonts w:ascii="Verdana" w:hAnsi="Verdana" w:cs="Times New Roman"/>
        </w:rPr>
        <w:t xml:space="preserve">de sécurité </w:t>
      </w:r>
      <w:r w:rsidR="00973859" w:rsidRPr="009F3EA7">
        <w:rPr>
          <w:rFonts w:ascii="Verdana" w:hAnsi="Verdana" w:cs="Times New Roman"/>
        </w:rPr>
        <w:t xml:space="preserve">Android </w:t>
      </w:r>
      <w:r w:rsidR="00EE41AB" w:rsidRPr="009F3EA7">
        <w:rPr>
          <w:rFonts w:ascii="Verdana" w:hAnsi="Verdana" w:cs="Times New Roman"/>
        </w:rPr>
        <w:t xml:space="preserve">et anti-malware </w:t>
      </w:r>
      <w:r w:rsidR="0006654F" w:rsidRPr="009F3EA7">
        <w:rPr>
          <w:rFonts w:ascii="Verdana" w:hAnsi="Verdana" w:cs="Times New Roman"/>
        </w:rPr>
        <w:t xml:space="preserve">de Sophos. </w:t>
      </w:r>
      <w:r w:rsidR="00896CF7" w:rsidRPr="009F3EA7">
        <w:rPr>
          <w:rFonts w:ascii="Verdana" w:hAnsi="Verdana" w:cs="Times New Roman"/>
        </w:rPr>
        <w:t>Elles incluent également</w:t>
      </w:r>
      <w:r w:rsidRPr="009F3EA7">
        <w:rPr>
          <w:rFonts w:ascii="Verdana" w:hAnsi="Verdana" w:cs="Times New Roman"/>
        </w:rPr>
        <w:t xml:space="preserve"> des améliorations </w:t>
      </w:r>
      <w:r w:rsidR="00896CF7" w:rsidRPr="009F3EA7">
        <w:rPr>
          <w:rFonts w:ascii="Verdana" w:hAnsi="Verdana" w:cs="Times New Roman"/>
        </w:rPr>
        <w:t>dans la simplicité</w:t>
      </w:r>
      <w:r w:rsidRPr="009F3EA7">
        <w:rPr>
          <w:rFonts w:ascii="Verdana" w:hAnsi="Verdana" w:cs="Times New Roman"/>
        </w:rPr>
        <w:t xml:space="preserve"> d'utilisation</w:t>
      </w:r>
      <w:r w:rsidR="0006654F" w:rsidRPr="009F3EA7">
        <w:rPr>
          <w:rFonts w:ascii="Verdana" w:hAnsi="Verdana" w:cs="Times New Roman"/>
        </w:rPr>
        <w:t xml:space="preserve"> de Secure </w:t>
      </w:r>
      <w:proofErr w:type="spellStart"/>
      <w:r w:rsidR="0006654F" w:rsidRPr="009F3EA7">
        <w:rPr>
          <w:rFonts w:ascii="Verdana" w:hAnsi="Verdana" w:cs="Times New Roman"/>
        </w:rPr>
        <w:t>Workspace</w:t>
      </w:r>
      <w:proofErr w:type="spellEnd"/>
      <w:r w:rsidRPr="009F3EA7">
        <w:rPr>
          <w:rFonts w:ascii="Verdana" w:hAnsi="Verdana" w:cs="Times New Roman"/>
        </w:rPr>
        <w:t xml:space="preserve"> et de l'application </w:t>
      </w:r>
      <w:r w:rsidR="0006654F" w:rsidRPr="009F3EA7">
        <w:rPr>
          <w:rFonts w:ascii="Verdana" w:hAnsi="Verdana" w:cs="Times New Roman"/>
        </w:rPr>
        <w:t xml:space="preserve">Secure Email, </w:t>
      </w:r>
      <w:r w:rsidR="00896CF7" w:rsidRPr="009F3EA7">
        <w:rPr>
          <w:rFonts w:ascii="Verdana" w:hAnsi="Verdana" w:cs="Times New Roman"/>
        </w:rPr>
        <w:t xml:space="preserve">qui permettent </w:t>
      </w:r>
      <w:r w:rsidRPr="009F3EA7">
        <w:rPr>
          <w:rFonts w:ascii="Verdana" w:hAnsi="Verdana" w:cs="Times New Roman"/>
        </w:rPr>
        <w:t xml:space="preserve">désormais </w:t>
      </w:r>
      <w:r w:rsidR="00896CF7" w:rsidRPr="009F3EA7">
        <w:rPr>
          <w:rFonts w:ascii="Verdana" w:hAnsi="Verdana" w:cs="Times New Roman"/>
        </w:rPr>
        <w:t>aux utilisateurs d’</w:t>
      </w:r>
      <w:r w:rsidRPr="009F3EA7">
        <w:rPr>
          <w:rFonts w:ascii="Verdana" w:hAnsi="Verdana" w:cs="Times New Roman"/>
        </w:rPr>
        <w:t>ouvrir, afficher et</w:t>
      </w:r>
      <w:r w:rsidR="0006654F" w:rsidRPr="009F3EA7">
        <w:rPr>
          <w:rFonts w:ascii="Verdana" w:hAnsi="Verdana" w:cs="Times New Roman"/>
        </w:rPr>
        <w:t xml:space="preserve"> même éditer des documents chiffr</w:t>
      </w:r>
      <w:r w:rsidRPr="009F3EA7">
        <w:rPr>
          <w:rFonts w:ascii="Verdana" w:hAnsi="Verdana" w:cs="Times New Roman"/>
        </w:rPr>
        <w:t xml:space="preserve">és </w:t>
      </w:r>
      <w:r w:rsidR="0006654F" w:rsidRPr="009F3EA7">
        <w:rPr>
          <w:rFonts w:ascii="Verdana" w:hAnsi="Verdana" w:cs="Times New Roman"/>
        </w:rPr>
        <w:t>et sécurisés au format Office</w:t>
      </w:r>
      <w:r w:rsidR="00896CF7" w:rsidRPr="009F3EA7">
        <w:rPr>
          <w:rFonts w:ascii="Verdana" w:hAnsi="Verdana" w:cs="Times New Roman"/>
        </w:rPr>
        <w:t>,</w:t>
      </w:r>
      <w:r w:rsidR="0006654F" w:rsidRPr="009F3EA7">
        <w:rPr>
          <w:rFonts w:ascii="Verdana" w:hAnsi="Verdana" w:cs="Times New Roman"/>
        </w:rPr>
        <w:t xml:space="preserve"> ainsi que</w:t>
      </w:r>
      <w:r w:rsidRPr="009F3EA7">
        <w:rPr>
          <w:rFonts w:ascii="Verdana" w:hAnsi="Verdana" w:cs="Times New Roman"/>
        </w:rPr>
        <w:t xml:space="preserve"> des pièces jointes</w:t>
      </w:r>
      <w:r w:rsidR="0006654F" w:rsidRPr="009F3EA7">
        <w:rPr>
          <w:rFonts w:ascii="Verdana" w:hAnsi="Verdana" w:cs="Times New Roman"/>
        </w:rPr>
        <w:t>,</w:t>
      </w:r>
      <w:r w:rsidRPr="009F3EA7">
        <w:rPr>
          <w:rFonts w:ascii="Verdana" w:hAnsi="Verdana" w:cs="Times New Roman"/>
        </w:rPr>
        <w:t xml:space="preserve"> sans quitte</w:t>
      </w:r>
      <w:r w:rsidR="0006654F" w:rsidRPr="009F3EA7">
        <w:rPr>
          <w:rFonts w:ascii="Verdana" w:hAnsi="Verdana" w:cs="Times New Roman"/>
        </w:rPr>
        <w:t>r le conteneur sécurisé et chiffr</w:t>
      </w:r>
      <w:r w:rsidRPr="009F3EA7">
        <w:rPr>
          <w:rFonts w:ascii="Verdana" w:hAnsi="Verdana" w:cs="Times New Roman"/>
        </w:rPr>
        <w:t xml:space="preserve">é. </w:t>
      </w:r>
    </w:p>
    <w:p w14:paraId="33B79CEA" w14:textId="77777777" w:rsidR="0056519F" w:rsidRPr="009F3EA7" w:rsidRDefault="0056519F" w:rsidP="009F3EA7">
      <w:pPr>
        <w:pStyle w:val="HTML-voorafopgemaakt"/>
        <w:spacing w:line="360" w:lineRule="auto"/>
        <w:rPr>
          <w:rFonts w:ascii="Verdana" w:hAnsi="Verdana" w:cs="Times New Roman"/>
        </w:rPr>
      </w:pPr>
    </w:p>
    <w:p w14:paraId="260B8816" w14:textId="77777777" w:rsidR="00E40656" w:rsidRPr="009F3EA7" w:rsidRDefault="00E40656" w:rsidP="009F3EA7">
      <w:pPr>
        <w:pStyle w:val="HTML-voorafopgemaakt"/>
        <w:spacing w:line="360" w:lineRule="auto"/>
        <w:rPr>
          <w:rFonts w:ascii="Verdana" w:hAnsi="Verdana" w:cs="Times New Roman"/>
        </w:rPr>
      </w:pPr>
      <w:proofErr w:type="spellStart"/>
      <w:r w:rsidRPr="009F3EA7">
        <w:rPr>
          <w:rFonts w:ascii="Verdana" w:hAnsi="Verdana" w:cs="Times New Roman"/>
        </w:rPr>
        <w:t>Sophos</w:t>
      </w:r>
      <w:proofErr w:type="spellEnd"/>
      <w:r w:rsidRPr="009F3EA7">
        <w:rPr>
          <w:rFonts w:ascii="Verdana" w:hAnsi="Verdana" w:cs="Times New Roman"/>
        </w:rPr>
        <w:t xml:space="preserve"> Mobile 7 est l</w:t>
      </w:r>
      <w:r w:rsidR="00671985" w:rsidRPr="009F3EA7">
        <w:rPr>
          <w:rFonts w:ascii="Verdana" w:hAnsi="Verdana" w:cs="Times New Roman"/>
        </w:rPr>
        <w:t xml:space="preserve">e dernier d'une longue liste </w:t>
      </w:r>
      <w:r w:rsidRPr="009F3EA7">
        <w:rPr>
          <w:rFonts w:ascii="Verdana" w:hAnsi="Verdana" w:cs="Times New Roman"/>
        </w:rPr>
        <w:t>de produits disponibles via l</w:t>
      </w:r>
      <w:r w:rsidR="00973859" w:rsidRPr="009F3EA7">
        <w:rPr>
          <w:rFonts w:ascii="Verdana" w:hAnsi="Verdana" w:cs="Times New Roman"/>
        </w:rPr>
        <w:t>a plate</w:t>
      </w:r>
      <w:r w:rsidR="009976EE" w:rsidRPr="009F3EA7">
        <w:rPr>
          <w:rFonts w:ascii="Verdana" w:hAnsi="Verdana" w:cs="Times New Roman"/>
        </w:rPr>
        <w:t xml:space="preserve">forme d’administration intégrée </w:t>
      </w:r>
      <w:proofErr w:type="spellStart"/>
      <w:r w:rsidRPr="009F3EA7">
        <w:rPr>
          <w:rFonts w:ascii="Verdana" w:hAnsi="Verdana" w:cs="Times New Roman"/>
        </w:rPr>
        <w:t>Sophos</w:t>
      </w:r>
      <w:proofErr w:type="spellEnd"/>
      <w:r w:rsidRPr="009F3EA7">
        <w:rPr>
          <w:rFonts w:ascii="Verdana" w:hAnsi="Verdana" w:cs="Times New Roman"/>
        </w:rPr>
        <w:t xml:space="preserve"> Central, incluant le pare-feu de nouvelle génération</w:t>
      </w:r>
      <w:r w:rsidR="009976EE" w:rsidRPr="009F3EA7">
        <w:rPr>
          <w:rFonts w:ascii="Verdana" w:hAnsi="Verdana" w:cs="Times New Roman"/>
        </w:rPr>
        <w:t xml:space="preserve"> XG Firewall</w:t>
      </w:r>
      <w:r w:rsidRPr="009F3EA7">
        <w:rPr>
          <w:rFonts w:ascii="Verdana" w:hAnsi="Verdana" w:cs="Times New Roman"/>
        </w:rPr>
        <w:t xml:space="preserve">, </w:t>
      </w:r>
      <w:proofErr w:type="spellStart"/>
      <w:r w:rsidRPr="009F3EA7">
        <w:rPr>
          <w:rFonts w:ascii="Verdana" w:hAnsi="Verdana" w:cs="Times New Roman"/>
        </w:rPr>
        <w:t>Sophos</w:t>
      </w:r>
      <w:proofErr w:type="spellEnd"/>
      <w:r w:rsidRPr="009F3EA7">
        <w:rPr>
          <w:rFonts w:ascii="Verdana" w:hAnsi="Verdana" w:cs="Times New Roman"/>
        </w:rPr>
        <w:t xml:space="preserve"> </w:t>
      </w:r>
      <w:proofErr w:type="spellStart"/>
      <w:r w:rsidRPr="009F3EA7">
        <w:rPr>
          <w:rFonts w:ascii="Verdana" w:hAnsi="Verdana" w:cs="Times New Roman"/>
        </w:rPr>
        <w:t>Endpoint</w:t>
      </w:r>
      <w:proofErr w:type="spellEnd"/>
      <w:r w:rsidRPr="009F3EA7">
        <w:rPr>
          <w:rFonts w:ascii="Verdana" w:hAnsi="Verdana" w:cs="Times New Roman"/>
        </w:rPr>
        <w:t xml:space="preserve"> Security, </w:t>
      </w:r>
      <w:proofErr w:type="spellStart"/>
      <w:r w:rsidRPr="009F3EA7">
        <w:rPr>
          <w:rFonts w:ascii="Verdana" w:hAnsi="Verdana" w:cs="Times New Roman"/>
        </w:rPr>
        <w:t>Sophos</w:t>
      </w:r>
      <w:proofErr w:type="spellEnd"/>
      <w:r w:rsidRPr="009F3EA7">
        <w:rPr>
          <w:rFonts w:ascii="Verdana" w:hAnsi="Verdana" w:cs="Times New Roman"/>
        </w:rPr>
        <w:t xml:space="preserve"> </w:t>
      </w:r>
      <w:proofErr w:type="spellStart"/>
      <w:r w:rsidRPr="009F3EA7">
        <w:rPr>
          <w:rFonts w:ascii="Verdana" w:hAnsi="Verdana" w:cs="Times New Roman"/>
        </w:rPr>
        <w:t>Intercept</w:t>
      </w:r>
      <w:proofErr w:type="spellEnd"/>
      <w:r w:rsidRPr="009F3EA7">
        <w:rPr>
          <w:rFonts w:ascii="Verdana" w:hAnsi="Verdana" w:cs="Times New Roman"/>
        </w:rPr>
        <w:t xml:space="preserve"> X, </w:t>
      </w:r>
      <w:proofErr w:type="spellStart"/>
      <w:r w:rsidRPr="009F3EA7">
        <w:rPr>
          <w:rFonts w:ascii="Verdana" w:hAnsi="Verdana" w:cs="Times New Roman"/>
        </w:rPr>
        <w:t>Sophos</w:t>
      </w:r>
      <w:proofErr w:type="spellEnd"/>
      <w:r w:rsidRPr="009F3EA7">
        <w:rPr>
          <w:rFonts w:ascii="Verdana" w:hAnsi="Verdana" w:cs="Times New Roman"/>
        </w:rPr>
        <w:t xml:space="preserve"> Email Security, </w:t>
      </w:r>
      <w:proofErr w:type="spellStart"/>
      <w:r w:rsidRPr="009F3EA7">
        <w:rPr>
          <w:rFonts w:ascii="Verdana" w:hAnsi="Verdana" w:cs="Times New Roman"/>
        </w:rPr>
        <w:t>Sophos</w:t>
      </w:r>
      <w:proofErr w:type="spellEnd"/>
      <w:r w:rsidRPr="009F3EA7">
        <w:rPr>
          <w:rFonts w:ascii="Verdana" w:hAnsi="Verdana" w:cs="Times New Roman"/>
        </w:rPr>
        <w:t xml:space="preserve"> Server Protection, </w:t>
      </w:r>
      <w:proofErr w:type="spellStart"/>
      <w:r w:rsidRPr="009F3EA7">
        <w:rPr>
          <w:rFonts w:ascii="Verdana" w:hAnsi="Verdana" w:cs="Times New Roman"/>
        </w:rPr>
        <w:t>Sophos</w:t>
      </w:r>
      <w:proofErr w:type="spellEnd"/>
      <w:r w:rsidRPr="009F3EA7">
        <w:rPr>
          <w:rFonts w:ascii="Verdana" w:hAnsi="Verdana" w:cs="Times New Roman"/>
        </w:rPr>
        <w:t xml:space="preserve"> </w:t>
      </w:r>
      <w:proofErr w:type="spellStart"/>
      <w:r w:rsidRPr="009F3EA7">
        <w:rPr>
          <w:rFonts w:ascii="Verdana" w:hAnsi="Verdana" w:cs="Times New Roman"/>
        </w:rPr>
        <w:t>Encryption</w:t>
      </w:r>
      <w:proofErr w:type="spellEnd"/>
      <w:r w:rsidRPr="009F3EA7">
        <w:rPr>
          <w:rFonts w:ascii="Verdana" w:hAnsi="Verdana" w:cs="Times New Roman"/>
        </w:rPr>
        <w:t xml:space="preserve"> et </w:t>
      </w:r>
      <w:proofErr w:type="spellStart"/>
      <w:r w:rsidRPr="009F3EA7">
        <w:rPr>
          <w:rFonts w:ascii="Verdana" w:hAnsi="Verdana" w:cs="Times New Roman"/>
        </w:rPr>
        <w:t>Sophos</w:t>
      </w:r>
      <w:proofErr w:type="spellEnd"/>
      <w:r w:rsidRPr="009F3EA7">
        <w:rPr>
          <w:rFonts w:ascii="Verdana" w:hAnsi="Verdana" w:cs="Times New Roman"/>
        </w:rPr>
        <w:t xml:space="preserve"> </w:t>
      </w:r>
      <w:proofErr w:type="spellStart"/>
      <w:r w:rsidRPr="009F3EA7">
        <w:rPr>
          <w:rFonts w:ascii="Verdana" w:hAnsi="Verdana" w:cs="Times New Roman"/>
        </w:rPr>
        <w:t>Phish</w:t>
      </w:r>
      <w:proofErr w:type="spellEnd"/>
      <w:r w:rsidRPr="009F3EA7">
        <w:rPr>
          <w:rFonts w:ascii="Verdana" w:hAnsi="Verdana" w:cs="Times New Roman"/>
        </w:rPr>
        <w:t xml:space="preserve"> </w:t>
      </w:r>
      <w:proofErr w:type="spellStart"/>
      <w:r w:rsidRPr="009F3EA7">
        <w:rPr>
          <w:rFonts w:ascii="Verdana" w:hAnsi="Verdana" w:cs="Times New Roman"/>
        </w:rPr>
        <w:t>Threat</w:t>
      </w:r>
      <w:proofErr w:type="spellEnd"/>
      <w:r w:rsidRPr="009F3EA7">
        <w:rPr>
          <w:rFonts w:ascii="Verdana" w:hAnsi="Verdana" w:cs="Times New Roman"/>
        </w:rPr>
        <w:t xml:space="preserve">. </w:t>
      </w:r>
    </w:p>
    <w:p w14:paraId="23708DFC" w14:textId="77777777" w:rsidR="0056519F" w:rsidRPr="009F3EA7" w:rsidRDefault="0056519F" w:rsidP="009F3EA7">
      <w:pPr>
        <w:pStyle w:val="HTML-voorafopgemaakt"/>
        <w:spacing w:line="360" w:lineRule="auto"/>
        <w:rPr>
          <w:rFonts w:ascii="Verdana" w:eastAsiaTheme="minorHAnsi" w:hAnsi="Verdana" w:cs="Times New Roman"/>
        </w:rPr>
      </w:pPr>
    </w:p>
    <w:p w14:paraId="3003B5CB" w14:textId="77777777" w:rsidR="00E40656" w:rsidRPr="009F3EA7" w:rsidRDefault="00973859" w:rsidP="009F3EA7">
      <w:pPr>
        <w:pStyle w:val="HTML-voorafopgemaakt"/>
        <w:spacing w:line="360" w:lineRule="auto"/>
        <w:rPr>
          <w:rFonts w:ascii="Verdana" w:hAnsi="Verdana" w:cs="Times New Roman"/>
        </w:rPr>
      </w:pPr>
      <w:r w:rsidRPr="009F3EA7">
        <w:rPr>
          <w:rFonts w:ascii="Verdana" w:hAnsi="Verdana" w:cs="Times New Roman"/>
        </w:rPr>
        <w:lastRenderedPageBreak/>
        <w:t>« </w:t>
      </w:r>
      <w:r w:rsidR="00E40656" w:rsidRPr="009F3EA7">
        <w:rPr>
          <w:rFonts w:ascii="Verdana" w:hAnsi="Verdana" w:cs="Times New Roman"/>
        </w:rPr>
        <w:t>Aujourd'hui, un appareil mobi</w:t>
      </w:r>
      <w:r w:rsidR="00671985" w:rsidRPr="009F3EA7">
        <w:rPr>
          <w:rFonts w:ascii="Verdana" w:hAnsi="Verdana" w:cs="Times New Roman"/>
        </w:rPr>
        <w:t xml:space="preserve">le n'est rien d’autre qu’un </w:t>
      </w:r>
      <w:r w:rsidRPr="009F3EA7">
        <w:rPr>
          <w:rFonts w:ascii="Verdana" w:hAnsi="Verdana" w:cs="Times New Roman"/>
        </w:rPr>
        <w:t xml:space="preserve">système </w:t>
      </w:r>
      <w:proofErr w:type="spellStart"/>
      <w:r w:rsidR="006B44B9" w:rsidRPr="009F3EA7">
        <w:rPr>
          <w:rFonts w:ascii="Verdana" w:hAnsi="Verdana" w:cs="Times New Roman"/>
        </w:rPr>
        <w:t>E</w:t>
      </w:r>
      <w:r w:rsidR="00671985" w:rsidRPr="009F3EA7">
        <w:rPr>
          <w:rFonts w:ascii="Verdana" w:hAnsi="Verdana" w:cs="Times New Roman"/>
        </w:rPr>
        <w:t>ndpoint</w:t>
      </w:r>
      <w:proofErr w:type="spellEnd"/>
      <w:r w:rsidR="00671985" w:rsidRPr="009F3EA7">
        <w:rPr>
          <w:rFonts w:ascii="Verdana" w:hAnsi="Verdana" w:cs="Times New Roman"/>
        </w:rPr>
        <w:t xml:space="preserve"> de plus</w:t>
      </w:r>
      <w:r w:rsidR="00E40656" w:rsidRPr="009F3EA7">
        <w:rPr>
          <w:rFonts w:ascii="Verdana" w:hAnsi="Verdana" w:cs="Times New Roman"/>
        </w:rPr>
        <w:t>, mais les entreprises ont encore du mal à les gérer dans l</w:t>
      </w:r>
      <w:r w:rsidR="00671985" w:rsidRPr="009F3EA7">
        <w:rPr>
          <w:rFonts w:ascii="Verdana" w:hAnsi="Verdana" w:cs="Times New Roman"/>
        </w:rPr>
        <w:t>e cadre d'une str</w:t>
      </w:r>
      <w:r w:rsidR="006B44B9" w:rsidRPr="009F3EA7">
        <w:rPr>
          <w:rFonts w:ascii="Verdana" w:hAnsi="Verdana" w:cs="Times New Roman"/>
        </w:rPr>
        <w:t xml:space="preserve">atégie globale de sécurité des systèmes </w:t>
      </w:r>
      <w:proofErr w:type="spellStart"/>
      <w:r w:rsidR="006B44B9" w:rsidRPr="009F3EA7">
        <w:rPr>
          <w:rFonts w:ascii="Verdana" w:hAnsi="Verdana" w:cs="Times New Roman"/>
        </w:rPr>
        <w:t>E</w:t>
      </w:r>
      <w:r w:rsidR="00786E5C" w:rsidRPr="009F3EA7">
        <w:rPr>
          <w:rFonts w:ascii="Verdana" w:hAnsi="Verdana" w:cs="Times New Roman"/>
        </w:rPr>
        <w:t>ndpoint</w:t>
      </w:r>
      <w:proofErr w:type="spellEnd"/>
      <w:r w:rsidRPr="009F3EA7">
        <w:rPr>
          <w:rFonts w:ascii="Verdana" w:hAnsi="Verdana" w:cs="Times New Roman"/>
        </w:rPr>
        <w:t>,</w:t>
      </w:r>
      <w:r w:rsidR="00E40656" w:rsidRPr="009F3EA7">
        <w:rPr>
          <w:rFonts w:ascii="Verdana" w:hAnsi="Verdana" w:cs="Times New Roman"/>
        </w:rPr>
        <w:t xml:space="preserve"> en raison d</w:t>
      </w:r>
      <w:r w:rsidR="00786E5C" w:rsidRPr="009F3EA7">
        <w:rPr>
          <w:rFonts w:ascii="Verdana" w:hAnsi="Verdana" w:cs="Times New Roman"/>
        </w:rPr>
        <w:t>'un manque d'intégration avec leurs solutions de</w:t>
      </w:r>
      <w:r w:rsidR="00E40656" w:rsidRPr="009F3EA7">
        <w:rPr>
          <w:rFonts w:ascii="Verdana" w:hAnsi="Verdana" w:cs="Times New Roman"/>
        </w:rPr>
        <w:t xml:space="preserve"> protect</w:t>
      </w:r>
      <w:r w:rsidRPr="009F3EA7">
        <w:rPr>
          <w:rFonts w:ascii="Verdana" w:hAnsi="Verdana" w:cs="Times New Roman"/>
        </w:rPr>
        <w:t>ion traditionnelle</w:t>
      </w:r>
      <w:r w:rsidR="00786E5C" w:rsidRPr="009F3EA7">
        <w:rPr>
          <w:rFonts w:ascii="Verdana" w:hAnsi="Verdana" w:cs="Times New Roman"/>
        </w:rPr>
        <w:t>s</w:t>
      </w:r>
      <w:r w:rsidR="00E40656" w:rsidRPr="009F3EA7">
        <w:rPr>
          <w:rFonts w:ascii="Verdana" w:hAnsi="Verdana" w:cs="Times New Roman"/>
        </w:rPr>
        <w:t xml:space="preserve">. La disponibilité de </w:t>
      </w:r>
      <w:proofErr w:type="spellStart"/>
      <w:r w:rsidR="00E40656" w:rsidRPr="009F3EA7">
        <w:rPr>
          <w:rFonts w:ascii="Verdana" w:hAnsi="Verdana" w:cs="Times New Roman"/>
        </w:rPr>
        <w:t>Sophos</w:t>
      </w:r>
      <w:proofErr w:type="spellEnd"/>
      <w:r w:rsidR="00E40656" w:rsidRPr="009F3EA7">
        <w:rPr>
          <w:rFonts w:ascii="Verdana" w:hAnsi="Verdana" w:cs="Times New Roman"/>
        </w:rPr>
        <w:t xml:space="preserve"> Mobile</w:t>
      </w:r>
      <w:r w:rsidR="009A43E6" w:rsidRPr="009F3EA7">
        <w:rPr>
          <w:rFonts w:ascii="Verdana" w:hAnsi="Verdana" w:cs="Times New Roman"/>
        </w:rPr>
        <w:t xml:space="preserve"> 7 aux côtés d'autres solutions de protection </w:t>
      </w:r>
      <w:proofErr w:type="spellStart"/>
      <w:r w:rsidR="00E40656" w:rsidRPr="009F3EA7">
        <w:rPr>
          <w:rFonts w:ascii="Verdana" w:hAnsi="Verdana" w:cs="Times New Roman"/>
        </w:rPr>
        <w:t>Sophos</w:t>
      </w:r>
      <w:proofErr w:type="spellEnd"/>
      <w:r w:rsidR="00786E5C" w:rsidRPr="009F3EA7">
        <w:rPr>
          <w:rFonts w:ascii="Verdana" w:hAnsi="Verdana" w:cs="Times New Roman"/>
        </w:rPr>
        <w:t xml:space="preserve"> </w:t>
      </w:r>
      <w:proofErr w:type="spellStart"/>
      <w:r w:rsidR="00786E5C" w:rsidRPr="009F3EA7">
        <w:rPr>
          <w:rFonts w:ascii="Verdana" w:hAnsi="Verdana" w:cs="Times New Roman"/>
        </w:rPr>
        <w:t>E</w:t>
      </w:r>
      <w:r w:rsidR="009A43E6" w:rsidRPr="009F3EA7">
        <w:rPr>
          <w:rFonts w:ascii="Verdana" w:hAnsi="Verdana" w:cs="Times New Roman"/>
        </w:rPr>
        <w:t>ndpoint</w:t>
      </w:r>
      <w:proofErr w:type="spellEnd"/>
      <w:r w:rsidR="00E40656" w:rsidRPr="009F3EA7">
        <w:rPr>
          <w:rFonts w:ascii="Verdana" w:hAnsi="Verdana" w:cs="Times New Roman"/>
        </w:rPr>
        <w:t>,</w:t>
      </w:r>
      <w:r w:rsidR="009A43E6" w:rsidRPr="009F3EA7">
        <w:rPr>
          <w:rFonts w:ascii="Verdana" w:hAnsi="Verdana" w:cs="Times New Roman"/>
        </w:rPr>
        <w:t xml:space="preserve"> réseau et chiffrement, au sein de</w:t>
      </w:r>
      <w:r w:rsidR="00E40656" w:rsidRPr="009F3EA7">
        <w:rPr>
          <w:rFonts w:ascii="Verdana" w:hAnsi="Verdana" w:cs="Times New Roman"/>
        </w:rPr>
        <w:t xml:space="preserve"> </w:t>
      </w:r>
      <w:proofErr w:type="spellStart"/>
      <w:r w:rsidR="00E40656" w:rsidRPr="009F3EA7">
        <w:rPr>
          <w:rFonts w:ascii="Verdana" w:hAnsi="Verdana" w:cs="Times New Roman"/>
        </w:rPr>
        <w:t>Sophos</w:t>
      </w:r>
      <w:proofErr w:type="spellEnd"/>
      <w:r w:rsidR="00E40656" w:rsidRPr="009F3EA7">
        <w:rPr>
          <w:rFonts w:ascii="Verdana" w:hAnsi="Verdana" w:cs="Times New Roman"/>
        </w:rPr>
        <w:t xml:space="preserve"> Central</w:t>
      </w:r>
      <w:r w:rsidR="00C32D75" w:rsidRPr="009F3EA7">
        <w:rPr>
          <w:rFonts w:ascii="Verdana" w:hAnsi="Verdana" w:cs="Times New Roman"/>
        </w:rPr>
        <w:t>,</w:t>
      </w:r>
      <w:r w:rsidR="00E40656" w:rsidRPr="009F3EA7">
        <w:rPr>
          <w:rFonts w:ascii="Verdana" w:hAnsi="Verdana" w:cs="Times New Roman"/>
        </w:rPr>
        <w:t xml:space="preserve"> rationalisera la gestion des périphériques mobiles</w:t>
      </w:r>
      <w:r w:rsidR="00C32D75" w:rsidRPr="009F3EA7">
        <w:rPr>
          <w:rFonts w:ascii="Verdana" w:hAnsi="Verdana" w:cs="Times New Roman"/>
        </w:rPr>
        <w:t>,</w:t>
      </w:r>
      <w:r w:rsidR="00E40656" w:rsidRPr="009F3EA7">
        <w:rPr>
          <w:rFonts w:ascii="Verdana" w:hAnsi="Verdana" w:cs="Times New Roman"/>
        </w:rPr>
        <w:t xml:space="preserve"> tout </w:t>
      </w:r>
      <w:r w:rsidR="00786E5C" w:rsidRPr="009F3EA7">
        <w:rPr>
          <w:rFonts w:ascii="Verdana" w:hAnsi="Verdana" w:cs="Times New Roman"/>
        </w:rPr>
        <w:t>en augmentant la sécurité d</w:t>
      </w:r>
      <w:r w:rsidR="00E40656" w:rsidRPr="009F3EA7">
        <w:rPr>
          <w:rFonts w:ascii="Verdana" w:hAnsi="Verdana" w:cs="Times New Roman"/>
        </w:rPr>
        <w:t>'ensemble de l'organisation</w:t>
      </w:r>
      <w:r w:rsidR="00C127AC" w:rsidRPr="009F3EA7">
        <w:rPr>
          <w:rFonts w:ascii="Verdana" w:hAnsi="Verdana" w:cs="Times New Roman"/>
        </w:rPr>
        <w:t>,</w:t>
      </w:r>
      <w:r w:rsidR="00E40656" w:rsidRPr="009F3EA7">
        <w:rPr>
          <w:rFonts w:ascii="Verdana" w:hAnsi="Verdana" w:cs="Times New Roman"/>
        </w:rPr>
        <w:t xml:space="preserve"> en offrant une sécurité synch</w:t>
      </w:r>
      <w:r w:rsidR="00C32D75" w:rsidRPr="009F3EA7">
        <w:rPr>
          <w:rFonts w:ascii="Verdana" w:hAnsi="Verdana" w:cs="Times New Roman"/>
        </w:rPr>
        <w:t>ronisée via une seule console »,</w:t>
      </w:r>
      <w:r w:rsidR="00786E5C" w:rsidRPr="009F3EA7">
        <w:rPr>
          <w:rFonts w:ascii="Verdana" w:hAnsi="Verdana" w:cs="Times New Roman"/>
        </w:rPr>
        <w:t xml:space="preserve"> déclare</w:t>
      </w:r>
      <w:r w:rsidR="00C127AC" w:rsidRPr="009F3EA7">
        <w:rPr>
          <w:rFonts w:ascii="Verdana" w:hAnsi="Verdana" w:cs="Times New Roman"/>
        </w:rPr>
        <w:t xml:space="preserve"> Dan </w:t>
      </w:r>
      <w:proofErr w:type="spellStart"/>
      <w:r w:rsidR="00C127AC" w:rsidRPr="009F3EA7">
        <w:rPr>
          <w:rFonts w:ascii="Verdana" w:hAnsi="Verdana" w:cs="Times New Roman"/>
        </w:rPr>
        <w:t>Schiappa</w:t>
      </w:r>
      <w:proofErr w:type="spellEnd"/>
      <w:r w:rsidR="00C127AC" w:rsidRPr="009F3EA7">
        <w:rPr>
          <w:rFonts w:ascii="Verdana" w:hAnsi="Verdana" w:cs="Times New Roman"/>
        </w:rPr>
        <w:t>, General Manager et S</w:t>
      </w:r>
      <w:r w:rsidR="00786E5C" w:rsidRPr="009F3EA7">
        <w:rPr>
          <w:rFonts w:ascii="Verdana" w:hAnsi="Verdana" w:cs="Times New Roman"/>
        </w:rPr>
        <w:t>enior VP -</w:t>
      </w:r>
      <w:r w:rsidR="009A43E6" w:rsidRPr="009F3EA7">
        <w:rPr>
          <w:rFonts w:ascii="Verdana" w:hAnsi="Verdana" w:cs="Times New Roman"/>
        </w:rPr>
        <w:t xml:space="preserve"> </w:t>
      </w:r>
      <w:proofErr w:type="spellStart"/>
      <w:r w:rsidR="009A43E6" w:rsidRPr="009F3EA7">
        <w:rPr>
          <w:rFonts w:ascii="Verdana" w:hAnsi="Verdana" w:cs="Times New Roman"/>
        </w:rPr>
        <w:t>Sophos</w:t>
      </w:r>
      <w:proofErr w:type="spellEnd"/>
      <w:r w:rsidR="009A43E6" w:rsidRPr="009F3EA7">
        <w:rPr>
          <w:rFonts w:ascii="Verdana" w:hAnsi="Verdana" w:cs="Times New Roman"/>
        </w:rPr>
        <w:t xml:space="preserve"> </w:t>
      </w:r>
      <w:proofErr w:type="spellStart"/>
      <w:r w:rsidR="00C127AC" w:rsidRPr="009F3EA7">
        <w:rPr>
          <w:rFonts w:ascii="Verdana" w:hAnsi="Verdana" w:cs="Times New Roman"/>
        </w:rPr>
        <w:t>Endpoint</w:t>
      </w:r>
      <w:proofErr w:type="spellEnd"/>
      <w:r w:rsidR="00C127AC" w:rsidRPr="009F3EA7">
        <w:rPr>
          <w:rFonts w:ascii="Verdana" w:hAnsi="Verdana" w:cs="Times New Roman"/>
        </w:rPr>
        <w:t xml:space="preserve"> &amp;</w:t>
      </w:r>
      <w:r w:rsidR="00C32D75" w:rsidRPr="009F3EA7">
        <w:rPr>
          <w:rFonts w:ascii="Verdana" w:hAnsi="Verdana" w:cs="Times New Roman"/>
        </w:rPr>
        <w:t xml:space="preserve"> Network Security Groups. « </w:t>
      </w:r>
      <w:r w:rsidR="00E40656" w:rsidRPr="009F3EA7">
        <w:rPr>
          <w:rFonts w:ascii="Verdana" w:hAnsi="Verdana" w:cs="Times New Roman"/>
        </w:rPr>
        <w:t xml:space="preserve">L'introduction de </w:t>
      </w:r>
      <w:r w:rsidR="009A43E6" w:rsidRPr="009F3EA7">
        <w:rPr>
          <w:rFonts w:ascii="Verdana" w:hAnsi="Verdana" w:cs="Times New Roman"/>
        </w:rPr>
        <w:t>la gestion des objets connectés</w:t>
      </w:r>
      <w:r w:rsidR="00E40656" w:rsidRPr="009F3EA7">
        <w:rPr>
          <w:rFonts w:ascii="Verdana" w:hAnsi="Verdana" w:cs="Times New Roman"/>
        </w:rPr>
        <w:t xml:space="preserve"> pe</w:t>
      </w:r>
      <w:r w:rsidR="009A43E6" w:rsidRPr="009F3EA7">
        <w:rPr>
          <w:rFonts w:ascii="Verdana" w:hAnsi="Verdana" w:cs="Times New Roman"/>
        </w:rPr>
        <w:t xml:space="preserve">rmettra aux services informatiques </w:t>
      </w:r>
      <w:r w:rsidR="00E40656" w:rsidRPr="009F3EA7">
        <w:rPr>
          <w:rFonts w:ascii="Verdana" w:hAnsi="Verdana" w:cs="Times New Roman"/>
        </w:rPr>
        <w:t xml:space="preserve">de réaliser la valeur des projets </w:t>
      </w:r>
      <w:proofErr w:type="spellStart"/>
      <w:r w:rsidR="00E40656" w:rsidRPr="009F3EA7">
        <w:rPr>
          <w:rFonts w:ascii="Verdana" w:hAnsi="Verdana" w:cs="Times New Roman"/>
        </w:rPr>
        <w:t>IoT</w:t>
      </w:r>
      <w:proofErr w:type="spellEnd"/>
      <w:r w:rsidR="00C32D75" w:rsidRPr="009F3EA7">
        <w:rPr>
          <w:rFonts w:ascii="Verdana" w:hAnsi="Verdana" w:cs="Times New Roman"/>
        </w:rPr>
        <w:t>,</w:t>
      </w:r>
      <w:r w:rsidR="00E40656" w:rsidRPr="009F3EA7">
        <w:rPr>
          <w:rFonts w:ascii="Verdana" w:hAnsi="Verdana" w:cs="Times New Roman"/>
        </w:rPr>
        <w:t xml:space="preserve"> et d'aider à réduire les ressources supplémentaires nécessaires pour les gérer efficacement et les sécuris</w:t>
      </w:r>
      <w:r w:rsidR="00F14539" w:rsidRPr="009F3EA7">
        <w:rPr>
          <w:rFonts w:ascii="Verdana" w:hAnsi="Verdana" w:cs="Times New Roman"/>
        </w:rPr>
        <w:t xml:space="preserve">er. Les </w:t>
      </w:r>
      <w:r w:rsidR="009A43E6" w:rsidRPr="009F3EA7">
        <w:rPr>
          <w:rFonts w:ascii="Verdana" w:hAnsi="Verdana" w:cs="Times New Roman"/>
        </w:rPr>
        <w:t>équipe</w:t>
      </w:r>
      <w:r w:rsidR="00F14539" w:rsidRPr="009F3EA7">
        <w:rPr>
          <w:rFonts w:ascii="Verdana" w:hAnsi="Verdana" w:cs="Times New Roman"/>
        </w:rPr>
        <w:t>s</w:t>
      </w:r>
      <w:r w:rsidR="009A43E6" w:rsidRPr="009F3EA7">
        <w:rPr>
          <w:rFonts w:ascii="Verdana" w:hAnsi="Verdana" w:cs="Times New Roman"/>
        </w:rPr>
        <w:t xml:space="preserve"> de développement </w:t>
      </w:r>
      <w:r w:rsidR="00F14539" w:rsidRPr="009F3EA7">
        <w:rPr>
          <w:rFonts w:ascii="Verdana" w:hAnsi="Verdana" w:cs="Times New Roman"/>
        </w:rPr>
        <w:t>de Sophos ont</w:t>
      </w:r>
      <w:r w:rsidR="009A43E6" w:rsidRPr="009F3EA7">
        <w:rPr>
          <w:rFonts w:ascii="Verdana" w:hAnsi="Verdana" w:cs="Times New Roman"/>
        </w:rPr>
        <w:t xml:space="preserve"> </w:t>
      </w:r>
      <w:r w:rsidR="00887B21" w:rsidRPr="009F3EA7">
        <w:rPr>
          <w:rFonts w:ascii="Verdana" w:hAnsi="Verdana" w:cs="Times New Roman"/>
        </w:rPr>
        <w:t>souhaité</w:t>
      </w:r>
      <w:r w:rsidR="009A43E6" w:rsidRPr="009F3EA7">
        <w:rPr>
          <w:rFonts w:ascii="Verdana" w:hAnsi="Verdana" w:cs="Times New Roman"/>
        </w:rPr>
        <w:t xml:space="preserve"> prendre une longueur d’avance dans </w:t>
      </w:r>
      <w:r w:rsidR="00F14539" w:rsidRPr="009F3EA7">
        <w:rPr>
          <w:rFonts w:ascii="Verdana" w:hAnsi="Verdana" w:cs="Times New Roman"/>
        </w:rPr>
        <w:t>ce</w:t>
      </w:r>
      <w:r w:rsidR="009A43E6" w:rsidRPr="009F3EA7">
        <w:rPr>
          <w:rFonts w:ascii="Verdana" w:hAnsi="Verdana" w:cs="Times New Roman"/>
        </w:rPr>
        <w:t xml:space="preserve"> domaine</w:t>
      </w:r>
      <w:r w:rsidR="00C32D75" w:rsidRPr="009F3EA7">
        <w:rPr>
          <w:rFonts w:ascii="Verdana" w:hAnsi="Verdana" w:cs="Times New Roman"/>
        </w:rPr>
        <w:t>,</w:t>
      </w:r>
      <w:r w:rsidR="009A43E6" w:rsidRPr="009F3EA7">
        <w:rPr>
          <w:rFonts w:ascii="Verdana" w:hAnsi="Verdana" w:cs="Times New Roman"/>
        </w:rPr>
        <w:t xml:space="preserve"> </w:t>
      </w:r>
      <w:r w:rsidR="00E40656" w:rsidRPr="009F3EA7">
        <w:rPr>
          <w:rFonts w:ascii="Verdana" w:hAnsi="Verdana" w:cs="Times New Roman"/>
        </w:rPr>
        <w:t xml:space="preserve">en </w:t>
      </w:r>
      <w:r w:rsidR="00B9131C" w:rsidRPr="009F3EA7">
        <w:rPr>
          <w:rFonts w:ascii="Verdana" w:hAnsi="Verdana" w:cs="Times New Roman"/>
        </w:rPr>
        <w:t>faisant</w:t>
      </w:r>
      <w:r w:rsidR="00E40656" w:rsidRPr="009F3EA7">
        <w:rPr>
          <w:rFonts w:ascii="Verdana" w:hAnsi="Verdana" w:cs="Times New Roman"/>
        </w:rPr>
        <w:t xml:space="preserve"> les premiers pas vers une stratégie de protection intégrée pour tous les </w:t>
      </w:r>
      <w:r w:rsidR="009A43E6" w:rsidRPr="009F3EA7">
        <w:rPr>
          <w:rFonts w:ascii="Verdana" w:hAnsi="Verdana" w:cs="Times New Roman"/>
        </w:rPr>
        <w:t xml:space="preserve">appareils mobiles et </w:t>
      </w:r>
      <w:r w:rsidR="00C32D75" w:rsidRPr="009F3EA7">
        <w:rPr>
          <w:rFonts w:ascii="Verdana" w:hAnsi="Verdana" w:cs="Times New Roman"/>
        </w:rPr>
        <w:t>les objets connectés ».</w:t>
      </w:r>
    </w:p>
    <w:p w14:paraId="1961FDE5" w14:textId="77777777" w:rsidR="0056519F" w:rsidRPr="009F3EA7" w:rsidRDefault="0056519F" w:rsidP="009F3EA7">
      <w:pPr>
        <w:pStyle w:val="HTML-voorafopgemaakt"/>
        <w:spacing w:line="360" w:lineRule="auto"/>
        <w:rPr>
          <w:rFonts w:ascii="Verdana" w:eastAsiaTheme="minorHAnsi" w:hAnsi="Verdana" w:cs="Times New Roman"/>
        </w:rPr>
      </w:pPr>
    </w:p>
    <w:p w14:paraId="5F56092A" w14:textId="77777777" w:rsidR="0056519F" w:rsidRPr="009F3EA7" w:rsidRDefault="00E40656" w:rsidP="009F3EA7">
      <w:pPr>
        <w:pStyle w:val="HTML-voorafopgemaakt"/>
        <w:spacing w:line="360" w:lineRule="auto"/>
        <w:rPr>
          <w:rFonts w:ascii="Verdana" w:hAnsi="Verdana" w:cs="Times New Roman"/>
        </w:rPr>
      </w:pPr>
      <w:r w:rsidRPr="009F3EA7">
        <w:rPr>
          <w:rFonts w:ascii="Verdana" w:hAnsi="Verdana" w:cs="Times New Roman"/>
        </w:rPr>
        <w:t xml:space="preserve">La nouvelle fonctionnalité </w:t>
      </w:r>
      <w:proofErr w:type="spellStart"/>
      <w:r w:rsidR="00C127AC" w:rsidRPr="009F3EA7">
        <w:rPr>
          <w:rFonts w:ascii="Verdana" w:hAnsi="Verdana" w:cs="Times New Roman"/>
        </w:rPr>
        <w:t>IoT</w:t>
      </w:r>
      <w:proofErr w:type="spellEnd"/>
      <w:r w:rsidR="00C127AC" w:rsidRPr="009F3EA7">
        <w:rPr>
          <w:rFonts w:ascii="Verdana" w:hAnsi="Verdana" w:cs="Times New Roman"/>
        </w:rPr>
        <w:t xml:space="preserve"> fournira l</w:t>
      </w:r>
      <w:r w:rsidR="00C32D75" w:rsidRPr="009F3EA7">
        <w:rPr>
          <w:rFonts w:ascii="Verdana" w:hAnsi="Verdana" w:cs="Times New Roman"/>
        </w:rPr>
        <w:t>es options</w:t>
      </w:r>
      <w:r w:rsidRPr="009F3EA7">
        <w:rPr>
          <w:rFonts w:ascii="Verdana" w:hAnsi="Verdana" w:cs="Times New Roman"/>
        </w:rPr>
        <w:t xml:space="preserve"> de g</w:t>
      </w:r>
      <w:r w:rsidR="009A43E6" w:rsidRPr="009F3EA7">
        <w:rPr>
          <w:rFonts w:ascii="Verdana" w:hAnsi="Verdana" w:cs="Times New Roman"/>
        </w:rPr>
        <w:t>estion de base aux entreprises</w:t>
      </w:r>
      <w:r w:rsidRPr="009F3EA7">
        <w:rPr>
          <w:rFonts w:ascii="Verdana" w:hAnsi="Verdana" w:cs="Times New Roman"/>
        </w:rPr>
        <w:t xml:space="preserve"> qui conçoivent et déploient des solutions à </w:t>
      </w:r>
      <w:r w:rsidR="009A43E6" w:rsidRPr="009F3EA7">
        <w:rPr>
          <w:rFonts w:ascii="Verdana" w:hAnsi="Verdana" w:cs="Times New Roman"/>
        </w:rPr>
        <w:t xml:space="preserve">grande </w:t>
      </w:r>
      <w:r w:rsidRPr="009F3EA7">
        <w:rPr>
          <w:rFonts w:ascii="Verdana" w:hAnsi="Verdana" w:cs="Times New Roman"/>
        </w:rPr>
        <w:t>l'</w:t>
      </w:r>
      <w:r w:rsidR="00AF344B" w:rsidRPr="009F3EA7">
        <w:rPr>
          <w:rFonts w:ascii="Verdana" w:hAnsi="Verdana" w:cs="Times New Roman"/>
        </w:rPr>
        <w:t>échelle basées</w:t>
      </w:r>
      <w:r w:rsidR="00C32D75" w:rsidRPr="009F3EA7">
        <w:rPr>
          <w:rFonts w:ascii="Verdana" w:hAnsi="Verdana" w:cs="Times New Roman"/>
        </w:rPr>
        <w:t xml:space="preserve"> sur des équipements à faible coût, </w:t>
      </w:r>
      <w:r w:rsidR="00AF344B" w:rsidRPr="009F3EA7">
        <w:rPr>
          <w:rFonts w:ascii="Verdana" w:hAnsi="Verdana" w:cs="Times New Roman"/>
        </w:rPr>
        <w:t>tels qu’</w:t>
      </w:r>
      <w:r w:rsidRPr="009F3EA7">
        <w:rPr>
          <w:rFonts w:ascii="Verdana" w:hAnsi="Verdana" w:cs="Times New Roman"/>
        </w:rPr>
        <w:t>Android</w:t>
      </w:r>
      <w:r w:rsidR="00AF344B" w:rsidRPr="009F3EA7">
        <w:rPr>
          <w:rFonts w:ascii="Verdana" w:hAnsi="Verdana" w:cs="Times New Roman"/>
        </w:rPr>
        <w:t xml:space="preserve"> </w:t>
      </w:r>
      <w:proofErr w:type="spellStart"/>
      <w:r w:rsidR="00AF344B" w:rsidRPr="009F3EA7">
        <w:rPr>
          <w:rFonts w:ascii="Verdana" w:hAnsi="Verdana" w:cs="Times New Roman"/>
        </w:rPr>
        <w:t>Things</w:t>
      </w:r>
      <w:proofErr w:type="spellEnd"/>
      <w:r w:rsidR="00AF344B" w:rsidRPr="009F3EA7">
        <w:rPr>
          <w:rFonts w:ascii="Verdana" w:hAnsi="Verdana" w:cs="Times New Roman"/>
        </w:rPr>
        <w:t xml:space="preserve"> ou </w:t>
      </w:r>
      <w:r w:rsidRPr="009F3EA7">
        <w:rPr>
          <w:rFonts w:ascii="Verdana" w:hAnsi="Verdana" w:cs="Times New Roman"/>
        </w:rPr>
        <w:t xml:space="preserve">Windows 10 </w:t>
      </w:r>
      <w:proofErr w:type="spellStart"/>
      <w:r w:rsidRPr="009F3EA7">
        <w:rPr>
          <w:rFonts w:ascii="Verdana" w:hAnsi="Verdana" w:cs="Times New Roman"/>
        </w:rPr>
        <w:t>IoT</w:t>
      </w:r>
      <w:proofErr w:type="spellEnd"/>
      <w:r w:rsidRPr="009F3EA7">
        <w:rPr>
          <w:rFonts w:ascii="Verdana" w:hAnsi="Verdana" w:cs="Times New Roman"/>
        </w:rPr>
        <w:t>. Ce</w:t>
      </w:r>
      <w:r w:rsidR="00AF344B" w:rsidRPr="009F3EA7">
        <w:rPr>
          <w:rFonts w:ascii="Verdana" w:hAnsi="Verdana" w:cs="Times New Roman"/>
        </w:rPr>
        <w:t>la comprend</w:t>
      </w:r>
      <w:r w:rsidRPr="009F3EA7">
        <w:rPr>
          <w:rFonts w:ascii="Verdana" w:hAnsi="Verdana" w:cs="Times New Roman"/>
        </w:rPr>
        <w:t xml:space="preserve"> les tâches de gestion telles</w:t>
      </w:r>
      <w:r w:rsidR="00AF344B" w:rsidRPr="009F3EA7">
        <w:rPr>
          <w:rFonts w:ascii="Verdana" w:hAnsi="Verdana" w:cs="Times New Roman"/>
        </w:rPr>
        <w:t xml:space="preserve"> que l'application </w:t>
      </w:r>
      <w:r w:rsidR="00C127AC" w:rsidRPr="009F3EA7">
        <w:rPr>
          <w:rFonts w:ascii="Verdana" w:hAnsi="Verdana" w:cs="Times New Roman"/>
        </w:rPr>
        <w:t xml:space="preserve">des règles, la vérification en ligne du </w:t>
      </w:r>
      <w:r w:rsidR="00E70DB4" w:rsidRPr="009F3EA7">
        <w:rPr>
          <w:rFonts w:ascii="Verdana" w:hAnsi="Verdana" w:cs="Times New Roman"/>
        </w:rPr>
        <w:t xml:space="preserve">statut du </w:t>
      </w:r>
      <w:r w:rsidR="00C127AC" w:rsidRPr="009F3EA7">
        <w:rPr>
          <w:rFonts w:ascii="Verdana" w:hAnsi="Verdana" w:cs="Times New Roman"/>
        </w:rPr>
        <w:t>périphérique</w:t>
      </w:r>
      <w:r w:rsidRPr="009F3EA7">
        <w:rPr>
          <w:rFonts w:ascii="Verdana" w:hAnsi="Verdana" w:cs="Times New Roman"/>
        </w:rPr>
        <w:t>, la surveill</w:t>
      </w:r>
      <w:r w:rsidR="00987A5F" w:rsidRPr="009F3EA7">
        <w:rPr>
          <w:rFonts w:ascii="Verdana" w:hAnsi="Verdana" w:cs="Times New Roman"/>
        </w:rPr>
        <w:t>ance des niveaux de batterie,</w:t>
      </w:r>
      <w:r w:rsidR="00C32D75" w:rsidRPr="009F3EA7">
        <w:rPr>
          <w:rFonts w:ascii="Verdana" w:hAnsi="Verdana" w:cs="Times New Roman"/>
        </w:rPr>
        <w:t xml:space="preserve"> et</w:t>
      </w:r>
      <w:r w:rsidRPr="009F3EA7">
        <w:rPr>
          <w:rFonts w:ascii="Verdana" w:hAnsi="Verdana" w:cs="Times New Roman"/>
        </w:rPr>
        <w:t xml:space="preserve"> la confirmation ou </w:t>
      </w:r>
      <w:r w:rsidR="00C32D75" w:rsidRPr="009F3EA7">
        <w:rPr>
          <w:rFonts w:ascii="Verdana" w:hAnsi="Verdana" w:cs="Times New Roman"/>
        </w:rPr>
        <w:t>la mise à jour des</w:t>
      </w:r>
      <w:r w:rsidR="00AF344B" w:rsidRPr="009F3EA7">
        <w:rPr>
          <w:rFonts w:ascii="Verdana" w:hAnsi="Verdana" w:cs="Times New Roman"/>
        </w:rPr>
        <w:t xml:space="preserve"> firmware</w:t>
      </w:r>
      <w:r w:rsidR="00C32D75" w:rsidRPr="009F3EA7">
        <w:rPr>
          <w:rFonts w:ascii="Verdana" w:hAnsi="Verdana" w:cs="Times New Roman"/>
        </w:rPr>
        <w:t>s</w:t>
      </w:r>
      <w:r w:rsidRPr="009F3EA7">
        <w:rPr>
          <w:rFonts w:ascii="Verdana" w:hAnsi="Verdana" w:cs="Times New Roman"/>
        </w:rPr>
        <w:t xml:space="preserve">. Sophos sera </w:t>
      </w:r>
      <w:r w:rsidR="00987A5F" w:rsidRPr="009F3EA7">
        <w:rPr>
          <w:rFonts w:ascii="Verdana" w:hAnsi="Verdana" w:cs="Times New Roman"/>
        </w:rPr>
        <w:t>l’un des premiers éditeurs de solutions de</w:t>
      </w:r>
      <w:r w:rsidRPr="009F3EA7">
        <w:rPr>
          <w:rFonts w:ascii="Verdana" w:hAnsi="Verdana" w:cs="Times New Roman"/>
        </w:rPr>
        <w:t xml:space="preserve"> sécurité</w:t>
      </w:r>
      <w:r w:rsidR="00AF344B" w:rsidRPr="009F3EA7">
        <w:rPr>
          <w:rFonts w:ascii="Verdana" w:hAnsi="Verdana" w:cs="Times New Roman"/>
        </w:rPr>
        <w:t xml:space="preserve"> informatique à fournir aux entreprises</w:t>
      </w:r>
      <w:r w:rsidRPr="009F3EA7">
        <w:rPr>
          <w:rFonts w:ascii="Verdana" w:hAnsi="Verdana" w:cs="Times New Roman"/>
        </w:rPr>
        <w:t xml:space="preserve"> un moyen </w:t>
      </w:r>
      <w:r w:rsidR="00323C81" w:rsidRPr="009F3EA7">
        <w:rPr>
          <w:rFonts w:ascii="Verdana" w:hAnsi="Verdana" w:cs="Times New Roman"/>
        </w:rPr>
        <w:t>économiquement efficace</w:t>
      </w:r>
      <w:r w:rsidRPr="009F3EA7">
        <w:rPr>
          <w:rFonts w:ascii="Verdana" w:hAnsi="Verdana" w:cs="Times New Roman"/>
        </w:rPr>
        <w:t xml:space="preserve"> d'ajouter des capacités de gestion et de sécurité à leurs projets </w:t>
      </w:r>
      <w:proofErr w:type="spellStart"/>
      <w:r w:rsidRPr="009F3EA7">
        <w:rPr>
          <w:rFonts w:ascii="Verdana" w:hAnsi="Verdana" w:cs="Times New Roman"/>
        </w:rPr>
        <w:t>IoT</w:t>
      </w:r>
      <w:proofErr w:type="spellEnd"/>
      <w:r w:rsidRPr="009F3EA7">
        <w:rPr>
          <w:rFonts w:ascii="Verdana" w:hAnsi="Verdana" w:cs="Times New Roman"/>
        </w:rPr>
        <w:t>, offrant un cadre de communication et de gest</w:t>
      </w:r>
      <w:r w:rsidR="00AF344B" w:rsidRPr="009F3EA7">
        <w:rPr>
          <w:rFonts w:ascii="Verdana" w:hAnsi="Verdana" w:cs="Times New Roman"/>
        </w:rPr>
        <w:t>ion qui peut être intégré dans d</w:t>
      </w:r>
      <w:r w:rsidRPr="009F3EA7">
        <w:rPr>
          <w:rFonts w:ascii="Verdana" w:hAnsi="Verdana" w:cs="Times New Roman"/>
        </w:rPr>
        <w:t xml:space="preserve">es solutions </w:t>
      </w:r>
      <w:proofErr w:type="spellStart"/>
      <w:r w:rsidRPr="009F3EA7">
        <w:rPr>
          <w:rFonts w:ascii="Verdana" w:hAnsi="Verdana" w:cs="Times New Roman"/>
        </w:rPr>
        <w:t>IoT</w:t>
      </w:r>
      <w:proofErr w:type="spellEnd"/>
      <w:r w:rsidRPr="009F3EA7">
        <w:rPr>
          <w:rFonts w:ascii="Verdana" w:hAnsi="Verdana" w:cs="Times New Roman"/>
        </w:rPr>
        <w:t xml:space="preserve"> industrielles et commerciales</w:t>
      </w:r>
      <w:r w:rsidR="00C32D75" w:rsidRPr="009F3EA7">
        <w:rPr>
          <w:rFonts w:ascii="Verdana" w:hAnsi="Verdana" w:cs="Times New Roman"/>
        </w:rPr>
        <w:t>,</w:t>
      </w:r>
      <w:r w:rsidRPr="009F3EA7">
        <w:rPr>
          <w:rFonts w:ascii="Verdana" w:hAnsi="Verdana" w:cs="Times New Roman"/>
        </w:rPr>
        <w:t xml:space="preserve"> tell</w:t>
      </w:r>
      <w:r w:rsidR="00AF344B" w:rsidRPr="009F3EA7">
        <w:rPr>
          <w:rFonts w:ascii="Verdana" w:hAnsi="Verdana" w:cs="Times New Roman"/>
        </w:rPr>
        <w:t>es que des</w:t>
      </w:r>
      <w:r w:rsidR="00C32D75" w:rsidRPr="009F3EA7">
        <w:rPr>
          <w:rFonts w:ascii="Verdana" w:hAnsi="Verdana" w:cs="Times New Roman"/>
        </w:rPr>
        <w:t xml:space="preserve"> points de v</w:t>
      </w:r>
      <w:r w:rsidR="00AF344B" w:rsidRPr="009F3EA7">
        <w:rPr>
          <w:rFonts w:ascii="Verdana" w:hAnsi="Verdana" w:cs="Times New Roman"/>
        </w:rPr>
        <w:t>ente ou des salles de classe connectées</w:t>
      </w:r>
      <w:r w:rsidRPr="009F3EA7">
        <w:rPr>
          <w:rFonts w:ascii="Verdana" w:hAnsi="Verdana" w:cs="Times New Roman"/>
        </w:rPr>
        <w:t xml:space="preserve">. </w:t>
      </w:r>
    </w:p>
    <w:p w14:paraId="02AA7B56" w14:textId="77777777" w:rsidR="0056519F" w:rsidRPr="009F3EA7" w:rsidRDefault="0056519F" w:rsidP="009F3EA7">
      <w:pPr>
        <w:pStyle w:val="HTML-voorafopgemaakt"/>
        <w:spacing w:line="360" w:lineRule="auto"/>
        <w:rPr>
          <w:rFonts w:ascii="Verdana" w:hAnsi="Verdana" w:cs="Times New Roman"/>
        </w:rPr>
      </w:pPr>
    </w:p>
    <w:p w14:paraId="614A3502" w14:textId="77777777" w:rsidR="0025357B" w:rsidRPr="009F3EA7" w:rsidRDefault="00E40656" w:rsidP="009F3EA7">
      <w:pPr>
        <w:pStyle w:val="HTML-voorafopgemaakt"/>
        <w:spacing w:line="360" w:lineRule="auto"/>
        <w:rPr>
          <w:rFonts w:ascii="Verdana" w:hAnsi="Verdana"/>
        </w:rPr>
      </w:pPr>
      <w:r w:rsidRPr="009F3EA7">
        <w:rPr>
          <w:rFonts w:ascii="Verdana" w:hAnsi="Verdana" w:cs="Times New Roman"/>
        </w:rPr>
        <w:t>Sophos Mobile 7 e</w:t>
      </w:r>
      <w:r w:rsidR="00C32D75" w:rsidRPr="009F3EA7">
        <w:rPr>
          <w:rFonts w:ascii="Verdana" w:hAnsi="Verdana" w:cs="Times New Roman"/>
        </w:rPr>
        <w:t xml:space="preserve">st maintenant disponible pour une </w:t>
      </w:r>
      <w:r w:rsidRPr="009F3EA7">
        <w:rPr>
          <w:rFonts w:ascii="Verdana" w:hAnsi="Verdana" w:cs="Times New Roman"/>
        </w:rPr>
        <w:t xml:space="preserve">installation sur site et </w:t>
      </w:r>
      <w:r w:rsidR="00E370BA" w:rsidRPr="009F3EA7">
        <w:rPr>
          <w:rFonts w:ascii="Verdana" w:hAnsi="Verdana" w:cs="Times New Roman"/>
        </w:rPr>
        <w:t>sera</w:t>
      </w:r>
      <w:r w:rsidR="00C32D75" w:rsidRPr="009F3EA7">
        <w:rPr>
          <w:rFonts w:ascii="Verdana" w:hAnsi="Verdana" w:cs="Times New Roman"/>
        </w:rPr>
        <w:t xml:space="preserve"> disponible via Sophos Central </w:t>
      </w:r>
      <w:r w:rsidR="00E370BA" w:rsidRPr="009F3EA7">
        <w:rPr>
          <w:rFonts w:ascii="Verdana" w:hAnsi="Verdana" w:cs="Times New Roman"/>
        </w:rPr>
        <w:t>à</w:t>
      </w:r>
      <w:r w:rsidRPr="009F3EA7">
        <w:rPr>
          <w:rFonts w:ascii="Verdana" w:hAnsi="Verdana" w:cs="Times New Roman"/>
        </w:rPr>
        <w:t xml:space="preserve"> la mi-mars 2017. </w:t>
      </w:r>
    </w:p>
    <w:p w14:paraId="76E0725B" w14:textId="77777777" w:rsidR="0025357B" w:rsidRPr="009F3EA7" w:rsidRDefault="0025357B" w:rsidP="009F3EA7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B8FFBBB" w14:textId="77777777" w:rsidR="0025357B" w:rsidRPr="009F3EA7" w:rsidRDefault="0025357B" w:rsidP="009F3EA7">
      <w:pPr>
        <w:spacing w:line="360" w:lineRule="auto"/>
        <w:rPr>
          <w:rFonts w:ascii="Verdana" w:hAnsi="Verdana"/>
          <w:sz w:val="20"/>
          <w:szCs w:val="20"/>
        </w:rPr>
      </w:pPr>
      <w:r w:rsidRPr="009F3EA7">
        <w:rPr>
          <w:rFonts w:ascii="Verdana" w:hAnsi="Verdana"/>
          <w:b/>
          <w:bCs/>
          <w:color w:val="000000"/>
          <w:sz w:val="20"/>
          <w:szCs w:val="20"/>
        </w:rPr>
        <w:t xml:space="preserve">Connectez-vous avec </w:t>
      </w:r>
      <w:proofErr w:type="spellStart"/>
      <w:r w:rsidRPr="009F3EA7">
        <w:rPr>
          <w:rFonts w:ascii="Verdana" w:hAnsi="Verdana"/>
          <w:b/>
          <w:bCs/>
          <w:color w:val="000000"/>
          <w:sz w:val="20"/>
          <w:szCs w:val="20"/>
        </w:rPr>
        <w:t>Sophos</w:t>
      </w:r>
      <w:proofErr w:type="spellEnd"/>
      <w:r w:rsidRPr="009F3EA7">
        <w:rPr>
          <w:rFonts w:ascii="Verdana" w:hAnsi="Verdana"/>
          <w:sz w:val="20"/>
          <w:szCs w:val="20"/>
        </w:rPr>
        <w:br/>
      </w:r>
      <w:hyperlink r:id="rId6" w:history="1">
        <w:r w:rsidRPr="009F3EA7">
          <w:rPr>
            <w:rStyle w:val="Hyperlink"/>
            <w:rFonts w:ascii="Verdana" w:hAnsi="Verdana"/>
            <w:sz w:val="20"/>
            <w:szCs w:val="20"/>
          </w:rPr>
          <w:t>Twitter</w:t>
        </w:r>
      </w:hyperlink>
    </w:p>
    <w:p w14:paraId="7DB8F358" w14:textId="77777777" w:rsidR="0025357B" w:rsidRPr="009F3EA7" w:rsidRDefault="0014728B" w:rsidP="009F3EA7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25357B" w:rsidRPr="009F3EA7">
          <w:rPr>
            <w:rStyle w:val="Hyperlink"/>
            <w:rFonts w:ascii="Verdana" w:hAnsi="Verdana"/>
            <w:sz w:val="20"/>
            <w:szCs w:val="20"/>
          </w:rPr>
          <w:t>LinkedIn</w:t>
        </w:r>
      </w:hyperlink>
    </w:p>
    <w:p w14:paraId="3B5C82EF" w14:textId="77777777" w:rsidR="0025357B" w:rsidRPr="009F3EA7" w:rsidRDefault="0014728B" w:rsidP="009F3EA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hyperlink r:id="rId8" w:history="1">
        <w:r w:rsidR="0025357B" w:rsidRPr="009F3EA7">
          <w:rPr>
            <w:rStyle w:val="Hyperlink"/>
            <w:rFonts w:ascii="Verdana" w:hAnsi="Verdana"/>
            <w:sz w:val="20"/>
            <w:szCs w:val="20"/>
            <w:lang w:val="en-US"/>
          </w:rPr>
          <w:t>Facebook</w:t>
        </w:r>
      </w:hyperlink>
    </w:p>
    <w:p w14:paraId="6717F05A" w14:textId="77777777" w:rsidR="0025357B" w:rsidRPr="009F3EA7" w:rsidRDefault="0014728B" w:rsidP="009F3EA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hyperlink r:id="rId9" w:history="1">
        <w:r w:rsidR="0025357B" w:rsidRPr="009F3EA7">
          <w:rPr>
            <w:rStyle w:val="Hyperlink"/>
            <w:rFonts w:ascii="Verdana" w:hAnsi="Verdana"/>
            <w:sz w:val="20"/>
            <w:szCs w:val="20"/>
            <w:lang w:val="en-US"/>
          </w:rPr>
          <w:t>Google+</w:t>
        </w:r>
      </w:hyperlink>
    </w:p>
    <w:p w14:paraId="1C6C8B42" w14:textId="77777777" w:rsidR="0025357B" w:rsidRPr="009F3EA7" w:rsidRDefault="0014728B" w:rsidP="009F3EA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hyperlink r:id="rId10" w:history="1">
        <w:proofErr w:type="spellStart"/>
        <w:r w:rsidR="0025357B" w:rsidRPr="009F3EA7">
          <w:rPr>
            <w:rStyle w:val="Hyperlink"/>
            <w:rFonts w:ascii="Verdana" w:hAnsi="Verdana"/>
            <w:sz w:val="20"/>
            <w:szCs w:val="20"/>
            <w:lang w:val="en-US"/>
          </w:rPr>
          <w:t>Spiceworks</w:t>
        </w:r>
        <w:proofErr w:type="spellEnd"/>
      </w:hyperlink>
    </w:p>
    <w:p w14:paraId="0B271F4C" w14:textId="77777777" w:rsidR="0025357B" w:rsidRPr="009F3EA7" w:rsidRDefault="0014728B" w:rsidP="009F3EA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hyperlink r:id="rId11" w:history="1">
        <w:r w:rsidR="0025357B" w:rsidRPr="009F3EA7">
          <w:rPr>
            <w:rStyle w:val="Hyperlink"/>
            <w:rFonts w:ascii="Verdana" w:hAnsi="Verdana"/>
            <w:sz w:val="20"/>
            <w:szCs w:val="20"/>
            <w:lang w:val="en-US"/>
          </w:rPr>
          <w:t>YouTube</w:t>
        </w:r>
      </w:hyperlink>
    </w:p>
    <w:p w14:paraId="76E8628D" w14:textId="77777777" w:rsidR="0025357B" w:rsidRPr="009F3EA7" w:rsidRDefault="0014728B" w:rsidP="009F3EA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hyperlink r:id="rId12" w:history="1">
        <w:r w:rsidR="0025357B" w:rsidRPr="009F3EA7">
          <w:rPr>
            <w:rStyle w:val="Hyperlink"/>
            <w:rFonts w:ascii="Verdana" w:hAnsi="Verdana"/>
            <w:sz w:val="20"/>
            <w:szCs w:val="20"/>
            <w:lang w:val="en-US"/>
          </w:rPr>
          <w:t>Naked Security News</w:t>
        </w:r>
      </w:hyperlink>
    </w:p>
    <w:p w14:paraId="4C19A10D" w14:textId="77777777" w:rsidR="0025357B" w:rsidRPr="009F3EA7" w:rsidRDefault="0017747E" w:rsidP="009F3EA7">
      <w:pPr>
        <w:spacing w:line="360" w:lineRule="auto"/>
        <w:jc w:val="both"/>
        <w:rPr>
          <w:rStyle w:val="Hyperlink"/>
          <w:rFonts w:ascii="Verdana" w:hAnsi="Verdana"/>
          <w:sz w:val="20"/>
          <w:szCs w:val="20"/>
        </w:rPr>
      </w:pPr>
      <w:hyperlink r:id="rId13" w:history="1">
        <w:r w:rsidR="0025357B" w:rsidRPr="009F3EA7">
          <w:rPr>
            <w:rStyle w:val="Hyperlink"/>
            <w:rFonts w:ascii="Verdana" w:hAnsi="Verdana"/>
            <w:sz w:val="20"/>
            <w:szCs w:val="20"/>
          </w:rPr>
          <w:t>Sophos Blog</w:t>
        </w:r>
      </w:hyperlink>
    </w:p>
    <w:p w14:paraId="0E4443DF" w14:textId="77777777" w:rsidR="0025357B" w:rsidRPr="009F3EA7" w:rsidRDefault="0025357B" w:rsidP="009F3EA7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fr-FR"/>
        </w:rPr>
      </w:pPr>
    </w:p>
    <w:p w14:paraId="6BEC74D0" w14:textId="77777777" w:rsidR="00855B59" w:rsidRPr="009F3EA7" w:rsidRDefault="009F3EA7" w:rsidP="009F3EA7">
      <w:pPr>
        <w:pStyle w:val="Default"/>
        <w:spacing w:line="360" w:lineRule="auto"/>
        <w:rPr>
          <w:rFonts w:ascii="Verdana" w:hAnsi="Verdana"/>
          <w:b/>
          <w:bCs/>
          <w:sz w:val="20"/>
          <w:szCs w:val="20"/>
          <w:lang w:val="fr-FR"/>
        </w:rPr>
      </w:pPr>
      <w:r w:rsidRPr="009F3EA7">
        <w:rPr>
          <w:rFonts w:ascii="Verdana" w:hAnsi="Verdana"/>
          <w:b/>
          <w:bCs/>
          <w:sz w:val="20"/>
          <w:szCs w:val="20"/>
          <w:lang w:val="fr-FR"/>
        </w:rPr>
        <w:t xml:space="preserve">A propos de </w:t>
      </w:r>
      <w:proofErr w:type="spellStart"/>
      <w:r w:rsidRPr="009F3EA7">
        <w:rPr>
          <w:rFonts w:ascii="Verdana" w:hAnsi="Verdana"/>
          <w:b/>
          <w:bCs/>
          <w:sz w:val="20"/>
          <w:szCs w:val="20"/>
          <w:lang w:val="fr-FR"/>
        </w:rPr>
        <w:t>Sophos</w:t>
      </w:r>
      <w:proofErr w:type="spellEnd"/>
      <w:r w:rsidR="0025357B" w:rsidRPr="009F3EA7">
        <w:rPr>
          <w:rFonts w:ascii="Verdana" w:hAnsi="Verdana"/>
          <w:sz w:val="20"/>
          <w:szCs w:val="20"/>
          <w:lang w:val="fr-FR"/>
        </w:rPr>
        <w:br/>
      </w:r>
      <w:proofErr w:type="spellStart"/>
      <w:r w:rsidR="00365C3E" w:rsidRPr="009F3EA7">
        <w:rPr>
          <w:rFonts w:ascii="Verdana" w:hAnsi="Verdana"/>
          <w:sz w:val="20"/>
          <w:szCs w:val="20"/>
          <w:lang w:val="fr-FR"/>
        </w:rPr>
        <w:t>Sophos</w:t>
      </w:r>
      <w:proofErr w:type="spellEnd"/>
      <w:r w:rsidR="00365C3E" w:rsidRPr="009F3EA7">
        <w:rPr>
          <w:rFonts w:ascii="Verdana" w:hAnsi="Verdana"/>
          <w:sz w:val="20"/>
          <w:szCs w:val="20"/>
          <w:lang w:val="fr-FR"/>
        </w:rPr>
        <w:t xml:space="preserve"> est un leader de la sécurité </w:t>
      </w:r>
      <w:proofErr w:type="spellStart"/>
      <w:r w:rsidR="00365C3E" w:rsidRPr="009F3EA7">
        <w:rPr>
          <w:rFonts w:ascii="Verdana" w:hAnsi="Verdana"/>
          <w:sz w:val="20"/>
          <w:szCs w:val="20"/>
          <w:lang w:val="fr-FR"/>
        </w:rPr>
        <w:t>Next-Gen</w:t>
      </w:r>
      <w:proofErr w:type="spellEnd"/>
      <w:r w:rsidR="00365C3E" w:rsidRPr="009F3EA7">
        <w:rPr>
          <w:rFonts w:ascii="Verdana" w:hAnsi="Verdana"/>
          <w:sz w:val="20"/>
          <w:szCs w:val="20"/>
          <w:lang w:val="fr-FR"/>
        </w:rPr>
        <w:t xml:space="preserve"> des systèmes </w:t>
      </w:r>
      <w:proofErr w:type="spellStart"/>
      <w:r w:rsidR="00365C3E" w:rsidRPr="009F3EA7">
        <w:rPr>
          <w:rFonts w:ascii="Verdana" w:hAnsi="Verdana"/>
          <w:sz w:val="20"/>
          <w:szCs w:val="20"/>
          <w:lang w:val="fr-FR"/>
        </w:rPr>
        <w:t>Endpoint</w:t>
      </w:r>
      <w:proofErr w:type="spellEnd"/>
      <w:r w:rsidR="00365C3E" w:rsidRPr="009F3EA7">
        <w:rPr>
          <w:rFonts w:ascii="Verdana" w:hAnsi="Verdana"/>
          <w:sz w:val="20"/>
          <w:szCs w:val="20"/>
          <w:lang w:val="fr-FR"/>
        </w:rPr>
        <w:t xml:space="preserve"> et des réseaux, pionnier de la sécurité synchronisée, </w:t>
      </w:r>
      <w:r w:rsidR="00221A69" w:rsidRPr="009F3EA7">
        <w:rPr>
          <w:rFonts w:ascii="Verdana" w:hAnsi="Verdana"/>
          <w:sz w:val="20"/>
          <w:szCs w:val="20"/>
          <w:lang w:val="fr-FR"/>
        </w:rPr>
        <w:t xml:space="preserve">qui </w:t>
      </w:r>
      <w:r w:rsidR="00365C3E" w:rsidRPr="009F3EA7">
        <w:rPr>
          <w:rFonts w:ascii="Verdana" w:hAnsi="Verdana"/>
          <w:sz w:val="20"/>
          <w:szCs w:val="20"/>
          <w:lang w:val="fr-FR"/>
        </w:rPr>
        <w:t xml:space="preserve">développe une gamme de </w:t>
      </w:r>
      <w:r w:rsidR="00F105B9" w:rsidRPr="009F3EA7">
        <w:rPr>
          <w:rFonts w:ascii="Verdana" w:hAnsi="Verdana"/>
          <w:sz w:val="20"/>
          <w:szCs w:val="20"/>
          <w:lang w:val="fr-FR"/>
        </w:rPr>
        <w:t xml:space="preserve">solutions de protection des systèmes </w:t>
      </w:r>
      <w:hyperlink r:id="rId14" w:history="1">
        <w:proofErr w:type="spellStart"/>
        <w:r w:rsidR="00F105B9" w:rsidRPr="009F3EA7">
          <w:rPr>
            <w:rStyle w:val="Hyperlink"/>
            <w:rFonts w:ascii="Verdana" w:hAnsi="Verdana"/>
            <w:sz w:val="20"/>
            <w:szCs w:val="20"/>
            <w:lang w:val="fr-FR"/>
          </w:rPr>
          <w:t>Endpoint</w:t>
        </w:r>
        <w:proofErr w:type="spellEnd"/>
      </w:hyperlink>
      <w:r w:rsidR="00F105B9" w:rsidRPr="009F3EA7">
        <w:rPr>
          <w:rFonts w:ascii="Verdana" w:hAnsi="Verdana"/>
          <w:sz w:val="20"/>
          <w:szCs w:val="20"/>
          <w:lang w:val="fr-FR"/>
        </w:rPr>
        <w:t xml:space="preserve">, des </w:t>
      </w:r>
      <w:hyperlink r:id="rId15" w:history="1">
        <w:r w:rsidR="00F105B9" w:rsidRPr="009F3EA7">
          <w:rPr>
            <w:rStyle w:val="Hyperlink"/>
            <w:rFonts w:ascii="Verdana" w:hAnsi="Verdana"/>
            <w:sz w:val="20"/>
            <w:szCs w:val="20"/>
            <w:lang w:val="fr-FR"/>
          </w:rPr>
          <w:t>réseaux</w:t>
        </w:r>
      </w:hyperlink>
      <w:r w:rsidR="00F105B9" w:rsidRPr="009F3EA7">
        <w:rPr>
          <w:rFonts w:ascii="Verdana" w:hAnsi="Verdana"/>
          <w:sz w:val="20"/>
          <w:szCs w:val="20"/>
          <w:lang w:val="fr-FR"/>
        </w:rPr>
        <w:t xml:space="preserve">, du </w:t>
      </w:r>
      <w:hyperlink r:id="rId16" w:history="1">
        <w:r w:rsidR="00F105B9" w:rsidRPr="009F3EA7">
          <w:rPr>
            <w:rStyle w:val="Hyperlink"/>
            <w:rFonts w:ascii="Verdana" w:hAnsi="Verdana"/>
            <w:sz w:val="20"/>
            <w:szCs w:val="20"/>
            <w:lang w:val="fr-FR"/>
          </w:rPr>
          <w:t>Web</w:t>
        </w:r>
      </w:hyperlink>
      <w:r w:rsidR="00F105B9" w:rsidRPr="009F3EA7">
        <w:rPr>
          <w:rFonts w:ascii="Verdana" w:hAnsi="Verdana"/>
          <w:sz w:val="20"/>
          <w:szCs w:val="20"/>
          <w:lang w:val="fr-FR"/>
        </w:rPr>
        <w:t xml:space="preserve">, des </w:t>
      </w:r>
      <w:hyperlink r:id="rId17" w:history="1">
        <w:r w:rsidR="00F105B9" w:rsidRPr="009F3EA7">
          <w:rPr>
            <w:rStyle w:val="Hyperlink"/>
            <w:rFonts w:ascii="Verdana" w:hAnsi="Verdana"/>
            <w:sz w:val="20"/>
            <w:szCs w:val="20"/>
            <w:lang w:val="fr-FR"/>
          </w:rPr>
          <w:t>messageries</w:t>
        </w:r>
      </w:hyperlink>
      <w:r w:rsidR="00F105B9" w:rsidRPr="009F3EA7">
        <w:rPr>
          <w:rFonts w:ascii="Verdana" w:hAnsi="Verdana"/>
          <w:sz w:val="20"/>
          <w:szCs w:val="20"/>
          <w:lang w:val="fr-FR"/>
        </w:rPr>
        <w:t xml:space="preserve">, des </w:t>
      </w:r>
      <w:hyperlink r:id="rId18" w:history="1">
        <w:r w:rsidR="00F105B9" w:rsidRPr="009F3EA7">
          <w:rPr>
            <w:rStyle w:val="Hyperlink"/>
            <w:rFonts w:ascii="Verdana" w:hAnsi="Verdana"/>
            <w:sz w:val="20"/>
            <w:szCs w:val="20"/>
            <w:lang w:val="fr-FR"/>
          </w:rPr>
          <w:t>mobiles</w:t>
        </w:r>
      </w:hyperlink>
      <w:r w:rsidR="00F105B9" w:rsidRPr="009F3EA7">
        <w:rPr>
          <w:rFonts w:ascii="Verdana" w:hAnsi="Verdana"/>
          <w:sz w:val="20"/>
          <w:szCs w:val="20"/>
          <w:lang w:val="fr-FR"/>
        </w:rPr>
        <w:t xml:space="preserve"> et des </w:t>
      </w:r>
      <w:hyperlink r:id="rId19" w:history="1">
        <w:r w:rsidR="00F105B9" w:rsidRPr="009F3EA7">
          <w:rPr>
            <w:rStyle w:val="Hyperlink"/>
            <w:rFonts w:ascii="Verdana" w:hAnsi="Verdana"/>
            <w:sz w:val="20"/>
            <w:szCs w:val="20"/>
            <w:lang w:val="fr-FR"/>
          </w:rPr>
          <w:t>données avec le chiffrement</w:t>
        </w:r>
      </w:hyperlink>
      <w:r w:rsidR="00F105B9" w:rsidRPr="009F3EA7">
        <w:rPr>
          <w:rFonts w:ascii="Verdana" w:hAnsi="Verdana"/>
          <w:sz w:val="20"/>
          <w:szCs w:val="20"/>
          <w:lang w:val="fr-FR"/>
        </w:rPr>
        <w:t xml:space="preserve">, capables </w:t>
      </w:r>
      <w:r w:rsidR="00221A69" w:rsidRPr="009F3EA7">
        <w:rPr>
          <w:rFonts w:ascii="Verdana" w:hAnsi="Verdana"/>
          <w:sz w:val="20"/>
          <w:szCs w:val="20"/>
          <w:lang w:val="fr-FR"/>
        </w:rPr>
        <w:t>d’accroître</w:t>
      </w:r>
      <w:r w:rsidR="00F105B9" w:rsidRPr="009F3EA7">
        <w:rPr>
          <w:rFonts w:ascii="Verdana" w:hAnsi="Verdana"/>
          <w:sz w:val="20"/>
          <w:szCs w:val="20"/>
          <w:lang w:val="fr-FR"/>
        </w:rPr>
        <w:t xml:space="preserve"> le niveau la sécurité en </w:t>
      </w:r>
      <w:r w:rsidR="00221A69" w:rsidRPr="009F3EA7">
        <w:rPr>
          <w:rFonts w:ascii="Verdana" w:hAnsi="Verdana"/>
          <w:sz w:val="20"/>
          <w:szCs w:val="20"/>
          <w:lang w:val="fr-FR"/>
        </w:rPr>
        <w:t>travaillant</w:t>
      </w:r>
      <w:r w:rsidR="00F105B9" w:rsidRPr="009F3EA7">
        <w:rPr>
          <w:rFonts w:ascii="Verdana" w:hAnsi="Verdana"/>
          <w:sz w:val="20"/>
          <w:szCs w:val="20"/>
          <w:lang w:val="fr-FR"/>
        </w:rPr>
        <w:t xml:space="preserve"> </w:t>
      </w:r>
      <w:r w:rsidR="00221A69" w:rsidRPr="009F3EA7">
        <w:rPr>
          <w:rFonts w:ascii="Verdana" w:hAnsi="Verdana"/>
          <w:sz w:val="20"/>
          <w:szCs w:val="20"/>
          <w:lang w:val="fr-FR"/>
        </w:rPr>
        <w:t>ensemble</w:t>
      </w:r>
      <w:r w:rsidR="00F105B9" w:rsidRPr="009F3EA7">
        <w:rPr>
          <w:rFonts w:ascii="Verdana" w:hAnsi="Verdana"/>
          <w:sz w:val="20"/>
          <w:szCs w:val="20"/>
          <w:lang w:val="fr-FR"/>
        </w:rPr>
        <w:t xml:space="preserve">. </w:t>
      </w:r>
      <w:r w:rsidR="0025357B" w:rsidRPr="009F3EA7">
        <w:rPr>
          <w:rFonts w:ascii="Verdana" w:hAnsi="Verdana"/>
          <w:sz w:val="20"/>
          <w:szCs w:val="20"/>
          <w:lang w:val="fr-FR"/>
        </w:rPr>
        <w:t xml:space="preserve">Plus de 100 millions d’utilisateurs dans 150 pays font confiance à </w:t>
      </w:r>
      <w:hyperlink r:id="rId20" w:history="1">
        <w:proofErr w:type="spellStart"/>
        <w:r w:rsidR="0025357B" w:rsidRPr="009F3EA7">
          <w:rPr>
            <w:rStyle w:val="Hyperlink"/>
            <w:rFonts w:ascii="Verdana" w:hAnsi="Verdana"/>
            <w:sz w:val="20"/>
            <w:szCs w:val="20"/>
            <w:lang w:val="fr-FR"/>
          </w:rPr>
          <w:t>Sophos</w:t>
        </w:r>
        <w:proofErr w:type="spellEnd"/>
      </w:hyperlink>
      <w:r w:rsidR="0025357B" w:rsidRPr="009F3EA7">
        <w:rPr>
          <w:rFonts w:ascii="Verdana" w:hAnsi="Verdana"/>
          <w:sz w:val="20"/>
          <w:szCs w:val="20"/>
          <w:lang w:val="fr-FR"/>
        </w:rPr>
        <w:t xml:space="preserve"> en tant que meilleure protection contre les menaces complexes et les pertes de données. </w:t>
      </w:r>
      <w:r w:rsidR="00D87FB9" w:rsidRPr="009F3EA7">
        <w:rPr>
          <w:rFonts w:ascii="Verdana" w:hAnsi="Verdana"/>
          <w:sz w:val="20"/>
          <w:szCs w:val="20"/>
          <w:lang w:val="fr-FR"/>
        </w:rPr>
        <w:t xml:space="preserve">Les solutions Sophos sont disponibles exclusivement à travers un réseau mondial de </w:t>
      </w:r>
      <w:r w:rsidR="00855B59" w:rsidRPr="009F3EA7">
        <w:rPr>
          <w:rFonts w:ascii="Verdana" w:hAnsi="Verdana"/>
          <w:sz w:val="20"/>
          <w:szCs w:val="20"/>
          <w:lang w:val="fr-FR"/>
        </w:rPr>
        <w:t xml:space="preserve">plus de 26 000 </w:t>
      </w:r>
      <w:r w:rsidR="00D87FB9" w:rsidRPr="009F3EA7">
        <w:rPr>
          <w:rFonts w:ascii="Verdana" w:hAnsi="Verdana"/>
          <w:sz w:val="20"/>
          <w:szCs w:val="20"/>
          <w:lang w:val="fr-FR"/>
        </w:rPr>
        <w:t xml:space="preserve">partenaires </w:t>
      </w:r>
      <w:r w:rsidR="00855B59" w:rsidRPr="009F3EA7">
        <w:rPr>
          <w:rFonts w:ascii="Verdana" w:hAnsi="Verdana"/>
          <w:sz w:val="20"/>
          <w:szCs w:val="20"/>
          <w:lang w:val="fr-FR"/>
        </w:rPr>
        <w:t xml:space="preserve">agréés. </w:t>
      </w:r>
    </w:p>
    <w:p w14:paraId="694A2F3E" w14:textId="77777777" w:rsidR="00855B59" w:rsidRPr="009F3EA7" w:rsidRDefault="00855B59" w:rsidP="009F3EA7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</w:p>
    <w:p w14:paraId="5E035C13" w14:textId="77777777" w:rsidR="00855B59" w:rsidRPr="009F3EA7" w:rsidRDefault="00855B59" w:rsidP="009F3EA7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F3EA7">
        <w:rPr>
          <w:rFonts w:ascii="Verdana" w:hAnsi="Verdana"/>
          <w:sz w:val="20"/>
          <w:szCs w:val="20"/>
          <w:lang w:val="fr-FR"/>
        </w:rPr>
        <w:t xml:space="preserve">Le siège de Sophos est situé Oxford, au Royaume-Uni, et la société est cotée à la bourse de Londres (London Stock Exchange) sous le symbole “SOPH”. Des informations supplémentaires sont disponibles sur le site </w:t>
      </w:r>
      <w:hyperlink r:id="rId21" w:history="1">
        <w:r w:rsidR="009F3EA7" w:rsidRPr="009F3EA7">
          <w:rPr>
            <w:rStyle w:val="Hyperlink"/>
            <w:rFonts w:ascii="Verdana" w:hAnsi="Verdana"/>
            <w:sz w:val="20"/>
            <w:szCs w:val="20"/>
            <w:lang w:val="fr-FR"/>
          </w:rPr>
          <w:t>www.sophos.com</w:t>
        </w:r>
      </w:hyperlink>
      <w:r w:rsidR="009F3EA7" w:rsidRPr="009F3EA7">
        <w:rPr>
          <w:rFonts w:ascii="Verdana" w:hAnsi="Verdana"/>
          <w:sz w:val="20"/>
          <w:szCs w:val="20"/>
          <w:lang w:val="fr-FR"/>
        </w:rPr>
        <w:t xml:space="preserve"> </w:t>
      </w:r>
      <w:r w:rsidRPr="009F3EA7">
        <w:rPr>
          <w:rFonts w:ascii="Verdana" w:hAnsi="Verdana"/>
          <w:sz w:val="20"/>
          <w:szCs w:val="20"/>
          <w:lang w:val="fr-FR"/>
        </w:rPr>
        <w:t>.</w:t>
      </w:r>
    </w:p>
    <w:p w14:paraId="41F03D16" w14:textId="77777777" w:rsidR="0025357B" w:rsidRPr="009F3EA7" w:rsidRDefault="0025357B" w:rsidP="009F3EA7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fr-FR"/>
        </w:rPr>
      </w:pPr>
    </w:p>
    <w:p w14:paraId="38645C52" w14:textId="77777777" w:rsidR="009F3EA7" w:rsidRPr="009F3EA7" w:rsidRDefault="009F3EA7" w:rsidP="009F3EA7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F3EA7">
        <w:rPr>
          <w:rFonts w:ascii="Verdana" w:hAnsi="Verdana"/>
          <w:b/>
          <w:bCs/>
          <w:sz w:val="20"/>
          <w:szCs w:val="20"/>
        </w:rPr>
        <w:t>Contacts Presse :</w:t>
      </w:r>
    </w:p>
    <w:p w14:paraId="7D367BC5" w14:textId="77777777" w:rsidR="009F3EA7" w:rsidRPr="009F3EA7" w:rsidRDefault="009F3EA7" w:rsidP="009F3EA7">
      <w:pPr>
        <w:spacing w:line="360" w:lineRule="auto"/>
        <w:rPr>
          <w:rFonts w:ascii="Verdana" w:hAnsi="Verdana"/>
          <w:sz w:val="20"/>
          <w:szCs w:val="20"/>
        </w:rPr>
      </w:pPr>
      <w:r w:rsidRPr="009F3EA7">
        <w:rPr>
          <w:rFonts w:ascii="Verdana" w:hAnsi="Verdana"/>
          <w:bCs/>
          <w:sz w:val="20"/>
          <w:szCs w:val="20"/>
        </w:rPr>
        <w:t xml:space="preserve">Square Egg, Sandra Van Hauwaert, GSM 0032 497251816, </w:t>
      </w:r>
      <w:hyperlink r:id="rId22" w:history="1">
        <w:r w:rsidRPr="009F3EA7">
          <w:rPr>
            <w:rStyle w:val="Hyperlink"/>
            <w:rFonts w:ascii="Verdana" w:hAnsi="Verdana"/>
            <w:sz w:val="20"/>
            <w:szCs w:val="20"/>
          </w:rPr>
          <w:t>Sandra@square-egg.be</w:t>
        </w:r>
      </w:hyperlink>
    </w:p>
    <w:p w14:paraId="2E37276F" w14:textId="77777777" w:rsidR="0025357B" w:rsidRPr="009F3EA7" w:rsidRDefault="0025357B" w:rsidP="009F3EA7">
      <w:pPr>
        <w:spacing w:line="360" w:lineRule="auto"/>
        <w:rPr>
          <w:rFonts w:ascii="Verdana" w:hAnsi="Verdana"/>
          <w:sz w:val="20"/>
          <w:szCs w:val="20"/>
        </w:rPr>
      </w:pPr>
    </w:p>
    <w:sectPr w:rsidR="0025357B" w:rsidRPr="009F3EA7" w:rsidSect="009F3E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F3318"/>
    <w:multiLevelType w:val="hybridMultilevel"/>
    <w:tmpl w:val="CC2AE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3F"/>
    <w:rsid w:val="00040845"/>
    <w:rsid w:val="00043F54"/>
    <w:rsid w:val="0006654F"/>
    <w:rsid w:val="000B77EA"/>
    <w:rsid w:val="0014728B"/>
    <w:rsid w:val="00170601"/>
    <w:rsid w:val="0017747E"/>
    <w:rsid w:val="00221A69"/>
    <w:rsid w:val="0025357B"/>
    <w:rsid w:val="00257560"/>
    <w:rsid w:val="0026339B"/>
    <w:rsid w:val="00272FD8"/>
    <w:rsid w:val="002D1868"/>
    <w:rsid w:val="003066DB"/>
    <w:rsid w:val="00323C81"/>
    <w:rsid w:val="003339B0"/>
    <w:rsid w:val="00365C3E"/>
    <w:rsid w:val="00370E86"/>
    <w:rsid w:val="00371650"/>
    <w:rsid w:val="0038336E"/>
    <w:rsid w:val="003D2DB3"/>
    <w:rsid w:val="003D3AE5"/>
    <w:rsid w:val="004E5A3E"/>
    <w:rsid w:val="0056519F"/>
    <w:rsid w:val="00671985"/>
    <w:rsid w:val="00671F90"/>
    <w:rsid w:val="006B44B9"/>
    <w:rsid w:val="007528D7"/>
    <w:rsid w:val="00786E5C"/>
    <w:rsid w:val="00792B2E"/>
    <w:rsid w:val="007C51EA"/>
    <w:rsid w:val="007D347B"/>
    <w:rsid w:val="00855B59"/>
    <w:rsid w:val="0088252C"/>
    <w:rsid w:val="00887B21"/>
    <w:rsid w:val="00896CF7"/>
    <w:rsid w:val="00896FC5"/>
    <w:rsid w:val="00973859"/>
    <w:rsid w:val="00987A5F"/>
    <w:rsid w:val="009976EE"/>
    <w:rsid w:val="009A43E6"/>
    <w:rsid w:val="009D5640"/>
    <w:rsid w:val="009F3EA7"/>
    <w:rsid w:val="00A96F4B"/>
    <w:rsid w:val="00AF1E68"/>
    <w:rsid w:val="00AF344B"/>
    <w:rsid w:val="00AF798C"/>
    <w:rsid w:val="00B9131C"/>
    <w:rsid w:val="00BD185D"/>
    <w:rsid w:val="00BD5D3E"/>
    <w:rsid w:val="00C01E3F"/>
    <w:rsid w:val="00C127AC"/>
    <w:rsid w:val="00C32D75"/>
    <w:rsid w:val="00D0399A"/>
    <w:rsid w:val="00D87FB9"/>
    <w:rsid w:val="00DC5D42"/>
    <w:rsid w:val="00DE2A17"/>
    <w:rsid w:val="00E370BA"/>
    <w:rsid w:val="00E40656"/>
    <w:rsid w:val="00E70DB4"/>
    <w:rsid w:val="00EE41AB"/>
    <w:rsid w:val="00F105B9"/>
    <w:rsid w:val="00F1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6686"/>
  <w15:docId w15:val="{819BB17D-A000-41A8-AC07-AD3D9CE5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01E3F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1E3F"/>
    <w:rPr>
      <w:color w:val="0563C1"/>
      <w:u w:val="single"/>
    </w:rPr>
  </w:style>
  <w:style w:type="paragraph" w:styleId="Tekstopmerking">
    <w:name w:val="annotation text"/>
    <w:basedOn w:val="Standaard"/>
    <w:link w:val="TekstopmerkingTeken"/>
    <w:uiPriority w:val="99"/>
    <w:unhideWhenUsed/>
    <w:rsid w:val="00C01E3F"/>
    <w:pPr>
      <w:spacing w:after="200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C01E3F"/>
    <w:rPr>
      <w:rFonts w:ascii="Calibri" w:hAnsi="Calibri" w:cs="Times New Roman"/>
      <w:sz w:val="20"/>
      <w:szCs w:val="20"/>
      <w:lang w:eastAsia="fr-FR"/>
    </w:rPr>
  </w:style>
  <w:style w:type="paragraph" w:styleId="HTML-voorafopgemaakt">
    <w:name w:val="HTML Preformatted"/>
    <w:basedOn w:val="Standaard"/>
    <w:link w:val="HTML-voorafopgemaaktTeken"/>
    <w:uiPriority w:val="99"/>
    <w:unhideWhenUsed/>
    <w:rsid w:val="00E40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Teken">
    <w:name w:val="HTML - vooraf opgemaakt Teken"/>
    <w:basedOn w:val="Standaardalinea-lettertype"/>
    <w:link w:val="HTML-voorafopgemaakt"/>
    <w:uiPriority w:val="99"/>
    <w:rsid w:val="00E4065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Lijstalinea">
    <w:name w:val="List Paragraph"/>
    <w:basedOn w:val="Standaard"/>
    <w:uiPriority w:val="34"/>
    <w:qFormat/>
    <w:rsid w:val="00E40656"/>
    <w:pPr>
      <w:ind w:left="720"/>
      <w:contextualSpacing/>
    </w:pPr>
  </w:style>
  <w:style w:type="paragraph" w:customStyle="1" w:styleId="Default">
    <w:name w:val="Default"/>
    <w:uiPriority w:val="99"/>
    <w:rsid w:val="0025357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napToGrid w:val="0"/>
      <w:color w:val="000000"/>
      <w:sz w:val="24"/>
      <w:szCs w:val="24"/>
      <w:lang w:val="en-GB" w:eastAsia="fr-FR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14728B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4728B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plus.google.com/+sophos" TargetMode="External"/><Relationship Id="rId20" Type="http://schemas.openxmlformats.org/officeDocument/2006/relationships/hyperlink" Target="http://www.sophos.fr/" TargetMode="External"/><Relationship Id="rId21" Type="http://schemas.openxmlformats.org/officeDocument/2006/relationships/hyperlink" Target="http://www.sophos.com" TargetMode="External"/><Relationship Id="rId22" Type="http://schemas.openxmlformats.org/officeDocument/2006/relationships/hyperlink" Target="mailto:Sandra@square-egg.be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soph.so/Cgbwa%20" TargetMode="External"/><Relationship Id="rId11" Type="http://schemas.openxmlformats.org/officeDocument/2006/relationships/hyperlink" Target="http://www.youtube.com/user/sophoslabs" TargetMode="External"/><Relationship Id="rId12" Type="http://schemas.openxmlformats.org/officeDocument/2006/relationships/hyperlink" Target="http://nakedsecurity.sophos.com/" TargetMode="External"/><Relationship Id="rId13" Type="http://schemas.openxmlformats.org/officeDocument/2006/relationships/hyperlink" Target="http://blogs.sophos.com/" TargetMode="External"/><Relationship Id="rId14" Type="http://schemas.openxmlformats.org/officeDocument/2006/relationships/hyperlink" Target="http://www.sophos.com/fr-fr/products/endpoint.aspx" TargetMode="External"/><Relationship Id="rId15" Type="http://schemas.openxmlformats.org/officeDocument/2006/relationships/hyperlink" Target="http://www.sophos.com/fr-fr/products/network.aspx" TargetMode="External"/><Relationship Id="rId16" Type="http://schemas.openxmlformats.org/officeDocument/2006/relationships/hyperlink" Target="http://www.sophos.com/fr-fr/products/web.aspx" TargetMode="External"/><Relationship Id="rId17" Type="http://schemas.openxmlformats.org/officeDocument/2006/relationships/hyperlink" Target="http://www.sophos.com/fr-fr/products/email.aspx" TargetMode="External"/><Relationship Id="rId18" Type="http://schemas.openxmlformats.org/officeDocument/2006/relationships/hyperlink" Target="http://www.sophos.com/fr-fr/products/mobile.aspx" TargetMode="External"/><Relationship Id="rId19" Type="http://schemas.openxmlformats.org/officeDocument/2006/relationships/hyperlink" Target="http://www.sophos.com/fr-fr/products/encryption.asp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ophos.com/fr-fr/security-news-trends/reports/gartner.aspx" TargetMode="External"/><Relationship Id="rId6" Type="http://schemas.openxmlformats.org/officeDocument/2006/relationships/hyperlink" Target="http://soph.so/CfuKd" TargetMode="External"/><Relationship Id="rId7" Type="http://schemas.openxmlformats.org/officeDocument/2006/relationships/hyperlink" Target="http://soph.so/Cfv36" TargetMode="External"/><Relationship Id="rId8" Type="http://schemas.openxmlformats.org/officeDocument/2006/relationships/hyperlink" Target="http://soph.so/Cfva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5330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Vizzavie</dc:creator>
  <cp:lastModifiedBy>Sandra Van Hauwaert</cp:lastModifiedBy>
  <cp:revision>3</cp:revision>
  <dcterms:created xsi:type="dcterms:W3CDTF">2017-02-27T18:38:00Z</dcterms:created>
  <dcterms:modified xsi:type="dcterms:W3CDTF">2017-02-27T18:40:00Z</dcterms:modified>
</cp:coreProperties>
</file>