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F1" w:rsidRDefault="00AF12F1" w:rsidP="008B0CE1">
      <w:pPr>
        <w:spacing w:after="280"/>
        <w:jc w:val="center"/>
        <w:rPr>
          <w:b/>
        </w:rPr>
      </w:pPr>
    </w:p>
    <w:p w:rsidR="00AF12F1" w:rsidRPr="008B0CE1" w:rsidRDefault="00373083" w:rsidP="008B0CE1">
      <w:pPr>
        <w:spacing w:after="280"/>
        <w:jc w:val="center"/>
        <w:rPr>
          <w:b/>
        </w:rPr>
      </w:pPr>
      <w:r w:rsidRPr="008B0CE1">
        <w:rPr>
          <w:b/>
        </w:rPr>
        <w:t>90 AÑOS FESTEJANDO CON BACARDÍ</w:t>
      </w:r>
      <w:r w:rsidRPr="008B0CE1">
        <w:t xml:space="preserve">® </w:t>
      </w:r>
      <w:r w:rsidR="008B0CE1">
        <w:rPr>
          <w:b/>
        </w:rPr>
        <w:t>EL DÍA DEL DAIQUIRÍ</w:t>
      </w:r>
    </w:p>
    <w:p w:rsidR="008B0CE1" w:rsidRPr="008B0CE1" w:rsidRDefault="008B0CE1" w:rsidP="008B0CE1">
      <w:pPr>
        <w:numPr>
          <w:ilvl w:val="0"/>
          <w:numId w:val="2"/>
        </w:numPr>
        <w:spacing w:before="100" w:beforeAutospacing="1" w:after="100" w:afterAutospacing="1"/>
        <w:rPr>
          <w:rFonts w:ascii="Times" w:eastAsia="Times New Roman" w:hAnsi="Times" w:cs="Times New Roman"/>
        </w:rPr>
      </w:pPr>
      <w:r w:rsidRPr="008B0CE1">
        <w:rPr>
          <w:rFonts w:ascii="Times" w:eastAsia="Times New Roman" w:hAnsi="Times" w:cs="Times New Roman"/>
          <w:i/>
          <w:iCs/>
        </w:rPr>
        <w:t>Bacardí se une a los festejos del día Internacional del Daiquirí creando diferentes versiones de esta clásica bebida.</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b/>
          <w:bCs/>
        </w:rPr>
        <w:t xml:space="preserve">Ciudad de México,  19 de julio de 2021. </w:t>
      </w:r>
      <w:r w:rsidRPr="008B0CE1">
        <w:rPr>
          <w:rFonts w:ascii="Times" w:hAnsi="Times" w:cs="Times New Roman"/>
        </w:rPr>
        <w:t xml:space="preserve">Bacardí se une a las celebraciones del Día Internacional del Daiquiri, uno de los cócteles más emblemáticos de la marca, elaborado por </w:t>
      </w:r>
      <w:r w:rsidRPr="008B0CE1">
        <w:rPr>
          <w:rFonts w:ascii="Times" w:hAnsi="Times" w:cs="Times New Roman"/>
          <w:i/>
          <w:iCs/>
        </w:rPr>
        <w:t xml:space="preserve">mixólogos </w:t>
      </w:r>
      <w:r w:rsidRPr="008B0CE1">
        <w:rPr>
          <w:rFonts w:ascii="Times" w:hAnsi="Times" w:cs="Times New Roman"/>
        </w:rPr>
        <w:t>alrededor del mundo</w:t>
      </w:r>
      <w:r w:rsidRPr="008B0CE1">
        <w:rPr>
          <w:rFonts w:ascii="Times" w:hAnsi="Times" w:cs="Times New Roman"/>
          <w:i/>
          <w:iCs/>
        </w:rPr>
        <w:t>.</w:t>
      </w:r>
      <w:r w:rsidRPr="008B0CE1">
        <w:rPr>
          <w:rFonts w:ascii="Times" w:hAnsi="Times" w:cs="Times New Roman"/>
        </w:rPr>
        <w:t xml:space="preserve"> Esta ocasión, los embajadores de Bacardí en México y Latinoamérica prepararán diferentes versiones de esta bebida en Café de Nadie, ubicado en Chihuahua #135 en la colonia Roma Norte de 6:00 a 11:00 pm. Los asistentes podrán disfrutar del sabor y aroma del Daiquirí acompañado con croquetas de Kimchi, uno de los platillos estrella del chef del lugar.</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rPr>
        <w:t>En Santiago de Cuba existía una mina de hierro donde trabajaba un ingeniero estadounidense, llamado Jennings Cox, conocido por ser el padre del cóctel Daiquirí: ya que una vez que se acababa la ginebra, el ron era la bebida que se encontraba con facilidad en la zona. Cuando un día el ingeniero Cox recibió visitas de su país no encontró ginebra y entonces utilizó ron, añadiéndole un poco de jugo de limón y azúcar, para que la bebida no fuera tan fuerte, creando así un sour de ron. Posteriormente, Giacomo Pagliuchi, quien era amigo de Cox, nombró a la bebida “Daiquirí” como un homenaje a las minas . Ambos lo llevaron al Bar Americano, el cual estaba dentro del Hotel Venus, y el cantinero comenzó a preparar la bebida. Poco a poco fue adquiriendo popularidad y se empezó a preparar en otros lugares.</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rPr>
        <w:t>Hoy en día, a 125 años de su creación, el 19 de julio se celebra el Día del Daiquirí alrededor del mundo. Todas aquellas personas que no puedan asistir a la celebración, podrán preparar un delicioso daiquirí desde la comodidad de su hogar. Lo único que necesitan es limón, azúcar, hielos y ron Bacardí. La frescura de la fruta, la dulzura del azúcar y el sabor de Bacardí, forman una explosión de sabores única y sumamente refrescante.</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rPr>
        <w:t xml:space="preserve">Para continuar el festejo, Bacardí y sus embajadores estarán interviniendo algunos </w:t>
      </w:r>
      <w:r w:rsidRPr="008B0CE1">
        <w:rPr>
          <w:rFonts w:ascii="Times" w:hAnsi="Times" w:cs="Times New Roman"/>
          <w:i/>
          <w:iCs/>
        </w:rPr>
        <w:t>hot spots</w:t>
      </w:r>
      <w:r w:rsidRPr="008B0CE1">
        <w:rPr>
          <w:rFonts w:ascii="Times" w:hAnsi="Times" w:cs="Times New Roman"/>
        </w:rPr>
        <w:t xml:space="preserve"> de la Ciudad de México donde podrás probar este famoso cóctel. Puedes acudir el miércoles a Fairchild (Polanco), Maison Artemisia y Fónico (Roma), el jueves a Café Ocampo (Cuauhtémoc), el viernes a IMBISS (Juárez), Atípico y Mexicana Masaryk (Polanco), el sábado Yellowgarden (Polanco) y el domingo a Cicatriz (Juárez). Y tú, ¿en dónde festejarás el #DaiquiríDay con Bacardí?</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rPr>
        <w:t xml:space="preserve">Te invitamos a unirte a la celebración mencionando a @BacardiMx en </w:t>
      </w:r>
      <w:hyperlink r:id="rId9" w:history="1">
        <w:r w:rsidRPr="008B0CE1">
          <w:rPr>
            <w:rFonts w:ascii="Times" w:hAnsi="Times" w:cs="Times New Roman"/>
            <w:color w:val="0000FF" w:themeColor="hyperlink"/>
            <w:u w:val="single"/>
          </w:rPr>
          <w:t>Instagram</w:t>
        </w:r>
      </w:hyperlink>
      <w:r w:rsidRPr="008B0CE1">
        <w:rPr>
          <w:rFonts w:ascii="Times" w:hAnsi="Times" w:cs="Times New Roman"/>
        </w:rPr>
        <w:t xml:space="preserve">, </w:t>
      </w:r>
      <w:hyperlink r:id="rId10" w:history="1">
        <w:r w:rsidRPr="008B0CE1">
          <w:rPr>
            <w:rFonts w:ascii="Times" w:hAnsi="Times" w:cs="Times New Roman"/>
            <w:color w:val="0000FF" w:themeColor="hyperlink"/>
            <w:u w:val="single"/>
          </w:rPr>
          <w:t>Facebook</w:t>
        </w:r>
      </w:hyperlink>
      <w:r w:rsidRPr="008B0CE1">
        <w:rPr>
          <w:rFonts w:ascii="Times" w:hAnsi="Times" w:cs="Times New Roman"/>
        </w:rPr>
        <w:t xml:space="preserve"> y </w:t>
      </w:r>
      <w:hyperlink r:id="rId11" w:history="1">
        <w:r w:rsidRPr="008B0CE1">
          <w:rPr>
            <w:rFonts w:ascii="Times" w:hAnsi="Times" w:cs="Times New Roman"/>
            <w:color w:val="0000FF" w:themeColor="hyperlink"/>
            <w:u w:val="single"/>
          </w:rPr>
          <w:t>Twitter</w:t>
        </w:r>
      </w:hyperlink>
      <w:r w:rsidRPr="008B0CE1">
        <w:rPr>
          <w:rFonts w:ascii="Times" w:hAnsi="Times" w:cs="Times New Roman"/>
        </w:rPr>
        <w:t xml:space="preserve"> y utilizando los </w:t>
      </w:r>
      <w:r w:rsidRPr="008B0CE1">
        <w:rPr>
          <w:rFonts w:ascii="Times" w:hAnsi="Times" w:cs="Times New Roman"/>
          <w:i/>
          <w:iCs/>
        </w:rPr>
        <w:t>hashtags</w:t>
      </w:r>
      <w:r w:rsidRPr="008B0CE1">
        <w:rPr>
          <w:rFonts w:ascii="Times" w:hAnsi="Times" w:cs="Times New Roman"/>
        </w:rPr>
        <w:t xml:space="preserve"> #BacardíMx, #DaiquiríDay y #Bacardí90.</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b/>
          <w:bCs/>
        </w:rPr>
        <w:t>#DaiquiríDay</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b/>
          <w:bCs/>
        </w:rPr>
        <w:lastRenderedPageBreak/>
        <w:t>#Bacardí90</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b/>
          <w:bCs/>
        </w:rPr>
        <w:t>#DoWhatMovesYou</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b/>
          <w:bCs/>
        </w:rPr>
        <w:t>#BacardíMx</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rPr>
        <w:t>Síguenos en nuestras redes sociales:</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rPr>
        <w:t xml:space="preserve">Instagram: </w:t>
      </w:r>
      <w:hyperlink r:id="rId12" w:history="1">
        <w:r w:rsidRPr="008B0CE1">
          <w:rPr>
            <w:rFonts w:ascii="Times" w:hAnsi="Times" w:cs="Times New Roman"/>
            <w:color w:val="0000FF" w:themeColor="hyperlink"/>
            <w:u w:val="single"/>
          </w:rPr>
          <w:t>BacardiMx</w:t>
        </w:r>
      </w:hyperlink>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rPr>
        <w:t xml:space="preserve">Facebook: </w:t>
      </w:r>
      <w:hyperlink r:id="rId13" w:history="1">
        <w:r w:rsidRPr="008B0CE1">
          <w:rPr>
            <w:rFonts w:ascii="Times" w:hAnsi="Times" w:cs="Times New Roman"/>
            <w:color w:val="0000FF" w:themeColor="hyperlink"/>
            <w:u w:val="single"/>
          </w:rPr>
          <w:t>BacardiM</w:t>
        </w:r>
      </w:hyperlink>
      <w:r w:rsidRPr="008B0CE1">
        <w:rPr>
          <w:rFonts w:ascii="Times" w:hAnsi="Times" w:cs="Times New Roman"/>
          <w:u w:val="single"/>
        </w:rPr>
        <w:t>x</w:t>
      </w:r>
    </w:p>
    <w:p w:rsidR="008B0CE1" w:rsidRPr="008B0CE1" w:rsidRDefault="008B0CE1" w:rsidP="008B0CE1">
      <w:pPr>
        <w:spacing w:before="100" w:beforeAutospacing="1" w:after="100" w:afterAutospacing="1"/>
        <w:jc w:val="both"/>
        <w:rPr>
          <w:rFonts w:ascii="Times" w:hAnsi="Times" w:cs="Times New Roman"/>
        </w:rPr>
      </w:pPr>
      <w:r w:rsidRPr="008B0CE1">
        <w:rPr>
          <w:rFonts w:ascii="Times" w:hAnsi="Times" w:cs="Times New Roman"/>
        </w:rPr>
        <w:t xml:space="preserve">Twitter: </w:t>
      </w:r>
      <w:hyperlink r:id="rId14" w:history="1">
        <w:r w:rsidRPr="008B0CE1">
          <w:rPr>
            <w:rFonts w:ascii="Times" w:hAnsi="Times" w:cs="Times New Roman"/>
            <w:color w:val="0000FF" w:themeColor="hyperlink"/>
            <w:u w:val="single"/>
          </w:rPr>
          <w:t>BacardiMX</w:t>
        </w:r>
      </w:hyperlink>
    </w:p>
    <w:p w:rsidR="00AF12F1" w:rsidRPr="008B0CE1" w:rsidRDefault="00373083" w:rsidP="008B0CE1">
      <w:pPr>
        <w:spacing w:before="280" w:after="280"/>
        <w:jc w:val="both"/>
        <w:rPr>
          <w:sz w:val="20"/>
          <w:szCs w:val="20"/>
        </w:rPr>
      </w:pPr>
      <w:r w:rsidRPr="008B0CE1">
        <w:rPr>
          <w:b/>
          <w:sz w:val="20"/>
          <w:szCs w:val="20"/>
        </w:rPr>
        <w:t>Acerca de Ron BACARDÍ</w:t>
      </w:r>
      <w:r w:rsidRPr="008B0CE1">
        <w:rPr>
          <w:sz w:val="20"/>
          <w:szCs w:val="20"/>
        </w:rPr>
        <w:t>®</w:t>
      </w:r>
      <w:r w:rsidRPr="008B0CE1">
        <w:rPr>
          <w:b/>
          <w:sz w:val="20"/>
          <w:szCs w:val="20"/>
        </w:rPr>
        <w:t xml:space="preserve"> – El ron más premiado en el mundo.</w:t>
      </w:r>
    </w:p>
    <w:p w:rsidR="00AF12F1" w:rsidRPr="008B0CE1" w:rsidRDefault="00373083" w:rsidP="008B0CE1">
      <w:pPr>
        <w:spacing w:before="280" w:after="280"/>
        <w:jc w:val="both"/>
        <w:rPr>
          <w:sz w:val="20"/>
          <w:szCs w:val="20"/>
        </w:rPr>
      </w:pPr>
      <w:r w:rsidRPr="008B0CE1">
        <w:rPr>
          <w:i/>
          <w:sz w:val="20"/>
          <w:szCs w:val="20"/>
        </w:rPr>
        <w:t>En 1862, en la ciudad de Santiago de Cuba, el fundador Don Facundo Bacardí Massó revolucionó el espíritu de la industria al crear un ron de cuerpo ligero con un sabor particularmente terso – BACARDÍ</w:t>
      </w:r>
      <w:r w:rsidRPr="008B0CE1">
        <w:rPr>
          <w:sz w:val="20"/>
          <w:szCs w:val="20"/>
        </w:rPr>
        <w:t>®</w:t>
      </w:r>
      <w:r w:rsidRPr="008B0CE1">
        <w:rPr>
          <w:i/>
          <w:sz w:val="20"/>
          <w:szCs w:val="20"/>
        </w:rPr>
        <w:t>. El sabor único de ron BACARDÍ</w:t>
      </w:r>
      <w:r w:rsidRPr="008B0CE1">
        <w:rPr>
          <w:sz w:val="20"/>
          <w:szCs w:val="20"/>
        </w:rPr>
        <w:t>®</w:t>
      </w:r>
      <w:r w:rsidRPr="008B0CE1">
        <w:rPr>
          <w:i/>
          <w:sz w:val="20"/>
          <w:szCs w:val="20"/>
        </w:rPr>
        <w:t xml:space="preserve"> ha sido la inspiración de los pioneros del cóctel para inventar algunas de las recetas más famosas del mundo incluidas BACARDÍ</w:t>
      </w:r>
      <w:r w:rsidRPr="008B0CE1">
        <w:rPr>
          <w:sz w:val="20"/>
          <w:szCs w:val="20"/>
        </w:rPr>
        <w:t>®</w:t>
      </w:r>
      <w:r w:rsidRPr="008B0CE1">
        <w:rPr>
          <w:i/>
          <w:sz w:val="20"/>
          <w:szCs w:val="20"/>
        </w:rPr>
        <w:t xml:space="preserve"> Mojito, BACARDÍ</w:t>
      </w:r>
      <w:r w:rsidRPr="008B0CE1">
        <w:rPr>
          <w:sz w:val="20"/>
          <w:szCs w:val="20"/>
        </w:rPr>
        <w:t>®</w:t>
      </w:r>
      <w:r w:rsidRPr="008B0CE1">
        <w:rPr>
          <w:i/>
          <w:sz w:val="20"/>
          <w:szCs w:val="20"/>
        </w:rPr>
        <w:t xml:space="preserve"> Daiquiri, BACARDÍ</w:t>
      </w:r>
      <w:r w:rsidRPr="008B0CE1">
        <w:rPr>
          <w:sz w:val="20"/>
          <w:szCs w:val="20"/>
        </w:rPr>
        <w:t>®</w:t>
      </w:r>
      <w:r w:rsidRPr="008B0CE1">
        <w:rPr>
          <w:i/>
          <w:sz w:val="20"/>
          <w:szCs w:val="20"/>
        </w:rPr>
        <w:t xml:space="preserve"> Cuba Libre, BACARDÍ</w:t>
      </w:r>
      <w:r w:rsidRPr="008B0CE1">
        <w:rPr>
          <w:sz w:val="20"/>
          <w:szCs w:val="20"/>
        </w:rPr>
        <w:t>®</w:t>
      </w:r>
      <w:r w:rsidRPr="008B0CE1">
        <w:rPr>
          <w:i/>
          <w:sz w:val="20"/>
          <w:szCs w:val="20"/>
        </w:rPr>
        <w:t xml:space="preserve"> Piña Colada y el BACARDÍ</w:t>
      </w:r>
      <w:r w:rsidRPr="008B0CE1">
        <w:rPr>
          <w:sz w:val="20"/>
          <w:szCs w:val="20"/>
        </w:rPr>
        <w:t>®</w:t>
      </w:r>
      <w:r w:rsidRPr="008B0CE1">
        <w:rPr>
          <w:i/>
          <w:sz w:val="20"/>
          <w:szCs w:val="20"/>
        </w:rPr>
        <w:t xml:space="preserve"> Presidente. Ron BACARDÍ</w:t>
      </w:r>
      <w:r w:rsidRPr="008B0CE1">
        <w:rPr>
          <w:sz w:val="20"/>
          <w:szCs w:val="20"/>
        </w:rPr>
        <w:t>®</w:t>
      </w:r>
      <w:r w:rsidRPr="008B0CE1">
        <w:rPr>
          <w:i/>
          <w:sz w:val="20"/>
          <w:szCs w:val="20"/>
        </w:rPr>
        <w:t xml:space="preserve"> es el espíritu más premiado, con más de 900 premios otorgados por su calidad, sabor e innovación. Ron BACARDÍ</w:t>
      </w:r>
      <w:r w:rsidRPr="008B0CE1">
        <w:rPr>
          <w:sz w:val="20"/>
          <w:szCs w:val="20"/>
        </w:rPr>
        <w:t>®</w:t>
      </w:r>
      <w:r w:rsidRPr="008B0CE1">
        <w:rPr>
          <w:i/>
          <w:sz w:val="20"/>
          <w:szCs w:val="20"/>
        </w:rPr>
        <w:t xml:space="preserve"> se produce principalmente en Puerto Rico donde se elabora para asegurar que su sabor permanezca intacto hasta el día de hoy como cuando se creó por primera vez en 1862.  </w:t>
      </w:r>
    </w:p>
    <w:p w:rsidR="00AF12F1" w:rsidRPr="008B0CE1" w:rsidRDefault="00373083" w:rsidP="008B0CE1">
      <w:pPr>
        <w:spacing w:before="280" w:after="280"/>
        <w:jc w:val="both"/>
        <w:rPr>
          <w:sz w:val="20"/>
          <w:szCs w:val="20"/>
        </w:rPr>
      </w:pPr>
      <w:r w:rsidRPr="008B0CE1">
        <w:rPr>
          <w:i/>
          <w:sz w:val="20"/>
          <w:szCs w:val="20"/>
        </w:rPr>
        <w:t xml:space="preserve">Visita nuestra página web: </w:t>
      </w:r>
      <w:hyperlink r:id="rId15">
        <w:r w:rsidRPr="008B0CE1">
          <w:rPr>
            <w:i/>
            <w:color w:val="1155CC"/>
            <w:sz w:val="20"/>
            <w:szCs w:val="20"/>
            <w:u w:val="single"/>
          </w:rPr>
          <w:t>www.bacardi.com</w:t>
        </w:r>
      </w:hyperlink>
    </w:p>
    <w:p w:rsidR="00AF12F1" w:rsidRPr="008B0CE1" w:rsidRDefault="00373083" w:rsidP="008B0CE1">
      <w:pPr>
        <w:jc w:val="both"/>
        <w:rPr>
          <w:sz w:val="20"/>
          <w:szCs w:val="20"/>
        </w:rPr>
      </w:pPr>
      <w:r w:rsidRPr="008B0CE1">
        <w:rPr>
          <w:i/>
          <w:sz w:val="20"/>
          <w:szCs w:val="20"/>
        </w:rPr>
        <w:t>La marca BACARDÍ</w:t>
      </w:r>
      <w:r w:rsidRPr="008B0CE1">
        <w:rPr>
          <w:sz w:val="20"/>
          <w:szCs w:val="20"/>
        </w:rPr>
        <w:t>®</w:t>
      </w:r>
      <w:r w:rsidRPr="008B0CE1">
        <w:rPr>
          <w:i/>
          <w:sz w:val="20"/>
          <w:szCs w:val="20"/>
        </w:rPr>
        <w:t xml:space="preserve"> es parte del portafolio de Bacardi Limited, con sus oficinas centrales en Hamilton, Bermuda. Bacardi Limited se refiere a las compañías de Grupo Bacardi, incluyendo Bacardi</w:t>
      </w:r>
      <w:bookmarkStart w:id="0" w:name="_GoBack"/>
      <w:bookmarkEnd w:id="0"/>
      <w:r w:rsidRPr="008B0CE1">
        <w:rPr>
          <w:i/>
          <w:sz w:val="20"/>
          <w:szCs w:val="20"/>
        </w:rPr>
        <w:t xml:space="preserve"> International Limited.</w:t>
      </w:r>
    </w:p>
    <w:sectPr w:rsidR="00AF12F1" w:rsidRPr="008B0CE1">
      <w:head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56" w:rsidRDefault="00373083">
      <w:r>
        <w:separator/>
      </w:r>
    </w:p>
  </w:endnote>
  <w:endnote w:type="continuationSeparator" w:id="0">
    <w:p w:rsidR="001E3456" w:rsidRDefault="0037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56" w:rsidRDefault="00373083">
      <w:r>
        <w:separator/>
      </w:r>
    </w:p>
  </w:footnote>
  <w:footnote w:type="continuationSeparator" w:id="0">
    <w:p w:rsidR="001E3456" w:rsidRDefault="003730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F1" w:rsidRDefault="00373083">
    <w:pPr>
      <w:jc w:val="center"/>
    </w:pPr>
    <w:r>
      <w:rPr>
        <w:noProof/>
        <w:lang w:val="es-ES"/>
      </w:rPr>
      <w:drawing>
        <wp:inline distT="114300" distB="114300" distL="114300" distR="114300">
          <wp:extent cx="890826" cy="635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0826" cy="635317"/>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A0F13"/>
    <w:multiLevelType w:val="multilevel"/>
    <w:tmpl w:val="08342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EE77E4E"/>
    <w:multiLevelType w:val="multilevel"/>
    <w:tmpl w:val="A7D6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F12F1"/>
    <w:rsid w:val="001E3456"/>
    <w:rsid w:val="00373083"/>
    <w:rsid w:val="008B0CE1"/>
    <w:rsid w:val="00AF12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8A"/>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rPr>
  </w:style>
  <w:style w:type="paragraph" w:styleId="Ttulo5">
    <w:name w:val="heading 5"/>
    <w:basedOn w:val="normal0"/>
    <w:next w:val="normal0"/>
    <w:pPr>
      <w:keepNext/>
      <w:keepLines/>
      <w:spacing w:before="220" w:after="40"/>
      <w:outlineLvl w:val="4"/>
    </w:pPr>
    <w:rPr>
      <w:b/>
      <w:sz w:val="22"/>
      <w:szCs w:val="22"/>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paragraph" w:customStyle="1" w:styleId="normal0">
    <w:name w:val="normal"/>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98188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7308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73083"/>
    <w:rPr>
      <w:rFonts w:ascii="Lucida Grande" w:hAnsi="Lucida Grande" w:cs="Lucida Grande"/>
      <w:sz w:val="18"/>
      <w:szCs w:val="18"/>
    </w:rPr>
  </w:style>
  <w:style w:type="character" w:styleId="Hipervnculo">
    <w:name w:val="Hyperlink"/>
    <w:basedOn w:val="Fuentedeprrafopredeter"/>
    <w:uiPriority w:val="99"/>
    <w:semiHidden/>
    <w:unhideWhenUsed/>
    <w:rsid w:val="008B0CE1"/>
    <w:rPr>
      <w:color w:val="0000FF" w:themeColor="hyperlink"/>
      <w:u w:val="single"/>
    </w:rPr>
  </w:style>
  <w:style w:type="character" w:styleId="Enfasis">
    <w:name w:val="Emphasis"/>
    <w:basedOn w:val="Fuentedeprrafopredeter"/>
    <w:uiPriority w:val="20"/>
    <w:qFormat/>
    <w:rsid w:val="008B0CE1"/>
    <w:rPr>
      <w:i/>
      <w:iCs/>
    </w:rPr>
  </w:style>
  <w:style w:type="paragraph" w:customStyle="1" w:styleId="editor-v4-paragraph-element">
    <w:name w:val="editor-v4-paragraph-element"/>
    <w:basedOn w:val="Normal"/>
    <w:rsid w:val="008B0CE1"/>
    <w:pPr>
      <w:spacing w:before="100" w:beforeAutospacing="1" w:after="100" w:afterAutospacing="1"/>
    </w:pPr>
    <w:rPr>
      <w:rFonts w:ascii="Times" w:hAnsi="Times"/>
      <w:sz w:val="20"/>
      <w:szCs w:val="20"/>
    </w:rPr>
  </w:style>
  <w:style w:type="character" w:styleId="Textoennegrita">
    <w:name w:val="Strong"/>
    <w:basedOn w:val="Fuentedeprrafopredeter"/>
    <w:uiPriority w:val="22"/>
    <w:qFormat/>
    <w:rsid w:val="008B0CE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8A"/>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rPr>
  </w:style>
  <w:style w:type="paragraph" w:styleId="Ttulo5">
    <w:name w:val="heading 5"/>
    <w:basedOn w:val="normal0"/>
    <w:next w:val="normal0"/>
    <w:pPr>
      <w:keepNext/>
      <w:keepLines/>
      <w:spacing w:before="220" w:after="40"/>
      <w:outlineLvl w:val="4"/>
    </w:pPr>
    <w:rPr>
      <w:b/>
      <w:sz w:val="22"/>
      <w:szCs w:val="22"/>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paragraph" w:customStyle="1" w:styleId="normal0">
    <w:name w:val="normal"/>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98188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7308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73083"/>
    <w:rPr>
      <w:rFonts w:ascii="Lucida Grande" w:hAnsi="Lucida Grande" w:cs="Lucida Grande"/>
      <w:sz w:val="18"/>
      <w:szCs w:val="18"/>
    </w:rPr>
  </w:style>
  <w:style w:type="character" w:styleId="Hipervnculo">
    <w:name w:val="Hyperlink"/>
    <w:basedOn w:val="Fuentedeprrafopredeter"/>
    <w:uiPriority w:val="99"/>
    <w:semiHidden/>
    <w:unhideWhenUsed/>
    <w:rsid w:val="008B0CE1"/>
    <w:rPr>
      <w:color w:val="0000FF" w:themeColor="hyperlink"/>
      <w:u w:val="single"/>
    </w:rPr>
  </w:style>
  <w:style w:type="character" w:styleId="Enfasis">
    <w:name w:val="Emphasis"/>
    <w:basedOn w:val="Fuentedeprrafopredeter"/>
    <w:uiPriority w:val="20"/>
    <w:qFormat/>
    <w:rsid w:val="008B0CE1"/>
    <w:rPr>
      <w:i/>
      <w:iCs/>
    </w:rPr>
  </w:style>
  <w:style w:type="paragraph" w:customStyle="1" w:styleId="editor-v4-paragraph-element">
    <w:name w:val="editor-v4-paragraph-element"/>
    <w:basedOn w:val="Normal"/>
    <w:rsid w:val="008B0CE1"/>
    <w:pPr>
      <w:spacing w:before="100" w:beforeAutospacing="1" w:after="100" w:afterAutospacing="1"/>
    </w:pPr>
    <w:rPr>
      <w:rFonts w:ascii="Times" w:hAnsi="Times"/>
      <w:sz w:val="20"/>
      <w:szCs w:val="20"/>
    </w:rPr>
  </w:style>
  <w:style w:type="character" w:styleId="Textoennegrita">
    <w:name w:val="Strong"/>
    <w:basedOn w:val="Fuentedeprrafopredeter"/>
    <w:uiPriority w:val="22"/>
    <w:qFormat/>
    <w:rsid w:val="008B0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28500">
      <w:bodyDiv w:val="1"/>
      <w:marLeft w:val="0"/>
      <w:marRight w:val="0"/>
      <w:marTop w:val="0"/>
      <w:marBottom w:val="0"/>
      <w:divBdr>
        <w:top w:val="none" w:sz="0" w:space="0" w:color="auto"/>
        <w:left w:val="none" w:sz="0" w:space="0" w:color="auto"/>
        <w:bottom w:val="none" w:sz="0" w:space="0" w:color="auto"/>
        <w:right w:val="none" w:sz="0" w:space="0" w:color="auto"/>
      </w:divBdr>
      <w:divsChild>
        <w:div w:id="620383483">
          <w:marLeft w:val="0"/>
          <w:marRight w:val="0"/>
          <w:marTop w:val="0"/>
          <w:marBottom w:val="0"/>
          <w:divBdr>
            <w:top w:val="none" w:sz="0" w:space="0" w:color="auto"/>
            <w:left w:val="none" w:sz="0" w:space="0" w:color="auto"/>
            <w:bottom w:val="none" w:sz="0" w:space="0" w:color="auto"/>
            <w:right w:val="none" w:sz="0" w:space="0" w:color="auto"/>
          </w:divBdr>
        </w:div>
      </w:divsChild>
    </w:div>
    <w:div w:id="1564023662">
      <w:bodyDiv w:val="1"/>
      <w:marLeft w:val="0"/>
      <w:marRight w:val="0"/>
      <w:marTop w:val="0"/>
      <w:marBottom w:val="0"/>
      <w:divBdr>
        <w:top w:val="none" w:sz="0" w:space="0" w:color="auto"/>
        <w:left w:val="none" w:sz="0" w:space="0" w:color="auto"/>
        <w:bottom w:val="none" w:sz="0" w:space="0" w:color="auto"/>
        <w:right w:val="none" w:sz="0" w:space="0" w:color="auto"/>
      </w:divBdr>
      <w:divsChild>
        <w:div w:id="139280308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bacardimx" TargetMode="External"/><Relationship Id="rId12" Type="http://schemas.openxmlformats.org/officeDocument/2006/relationships/hyperlink" Target="https://www.instagram.com/bacardimx/" TargetMode="External"/><Relationship Id="rId13" Type="http://schemas.openxmlformats.org/officeDocument/2006/relationships/hyperlink" Target="https://www.facebook.com/BacardiMX" TargetMode="External"/><Relationship Id="rId14" Type="http://schemas.openxmlformats.org/officeDocument/2006/relationships/hyperlink" Target="https://twitter.com/BacardiMX" TargetMode="External"/><Relationship Id="rId15" Type="http://schemas.openxmlformats.org/officeDocument/2006/relationships/hyperlink" Target="https://www.bacardi.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instagram.com/bacardimx/" TargetMode="External"/><Relationship Id="rId10" Type="http://schemas.openxmlformats.org/officeDocument/2006/relationships/hyperlink" Target="https://www.facebook.com/Bacardi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fiMbeRubeXyKsUFfPjLsveUfvg==">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3525</Characters>
  <Application>Microsoft Macintosh Word</Application>
  <DocSecurity>0</DocSecurity>
  <Lines>29</Lines>
  <Paragraphs>8</Paragraphs>
  <ScaleCrop>false</ScaleCrop>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Moro haro</dc:creator>
  <cp:lastModifiedBy>María Fernanda Moro haro</cp:lastModifiedBy>
  <cp:revision>2</cp:revision>
  <dcterms:created xsi:type="dcterms:W3CDTF">2021-07-19T20:12:00Z</dcterms:created>
  <dcterms:modified xsi:type="dcterms:W3CDTF">2021-07-19T20:12:00Z</dcterms:modified>
</cp:coreProperties>
</file>