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B1" w:rsidRPr="00C94057" w:rsidRDefault="00FB57B1" w:rsidP="00FB57B1">
      <w:pPr>
        <w:spacing w:after="200" w:line="276" w:lineRule="auto"/>
        <w:jc w:val="right"/>
        <w:rPr>
          <w:rFonts w:ascii="Calibri" w:eastAsia="Calibri" w:hAnsi="Calibri"/>
          <w:b/>
          <w:sz w:val="28"/>
          <w:szCs w:val="28"/>
          <w:lang w:val="nl-BE" w:eastAsia="en-US"/>
        </w:rPr>
      </w:pPr>
      <w:r w:rsidRPr="00C94057">
        <w:rPr>
          <w:rFonts w:ascii="Calibri" w:eastAsia="Calibri" w:hAnsi="Calibri"/>
          <w:b/>
          <w:sz w:val="28"/>
          <w:szCs w:val="28"/>
          <w:lang w:val="nl-BE" w:eastAsia="en-US"/>
        </w:rPr>
        <w:t>Per</w:t>
      </w:r>
      <w:r w:rsidR="00D32139" w:rsidRPr="00C94057">
        <w:rPr>
          <w:rFonts w:ascii="Calibri" w:eastAsia="Calibri" w:hAnsi="Calibri"/>
          <w:b/>
          <w:sz w:val="28"/>
          <w:szCs w:val="28"/>
          <w:lang w:val="nl-BE" w:eastAsia="en-US"/>
        </w:rPr>
        <w:t>sbericht</w:t>
      </w:r>
    </w:p>
    <w:p w:rsidR="00D32139" w:rsidRDefault="002D625C" w:rsidP="00D32139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22"/>
          <w:lang w:val="nl-BE" w:eastAsia="en-US"/>
        </w:rPr>
      </w:pPr>
      <w:r>
        <w:rPr>
          <w:rFonts w:ascii="Calibri" w:eastAsia="Calibri" w:hAnsi="Calibri"/>
          <w:b/>
          <w:sz w:val="32"/>
          <w:szCs w:val="22"/>
          <w:lang w:val="nl-BE" w:eastAsia="en-US"/>
        </w:rPr>
        <w:t>Oxfam</w:t>
      </w:r>
      <w:bookmarkStart w:id="0" w:name="_GoBack"/>
      <w:bookmarkEnd w:id="0"/>
      <w:r>
        <w:rPr>
          <w:rFonts w:ascii="Calibri" w:eastAsia="Calibri" w:hAnsi="Calibri"/>
          <w:b/>
          <w:sz w:val="32"/>
          <w:szCs w:val="22"/>
          <w:lang w:val="nl-BE" w:eastAsia="en-US"/>
        </w:rPr>
        <w:t xml:space="preserve"> geeft Belgen 8 manieren om </w:t>
      </w:r>
      <w:r w:rsidR="000B6753">
        <w:rPr>
          <w:rFonts w:ascii="Calibri" w:eastAsia="Calibri" w:hAnsi="Calibri"/>
          <w:b/>
          <w:sz w:val="32"/>
          <w:szCs w:val="22"/>
          <w:lang w:val="nl-BE" w:eastAsia="en-US"/>
        </w:rPr>
        <w:br/>
      </w:r>
      <w:r>
        <w:rPr>
          <w:rFonts w:ascii="Calibri" w:eastAsia="Calibri" w:hAnsi="Calibri"/>
          <w:b/>
          <w:sz w:val="32"/>
          <w:szCs w:val="22"/>
          <w:lang w:val="nl-BE" w:eastAsia="en-US"/>
        </w:rPr>
        <w:t>beste van zichzelf te geven voor 50</w:t>
      </w:r>
      <w:r w:rsidRPr="002D625C">
        <w:rPr>
          <w:rFonts w:ascii="Calibri" w:eastAsia="Calibri" w:hAnsi="Calibri"/>
          <w:b/>
          <w:sz w:val="32"/>
          <w:szCs w:val="22"/>
          <w:vertAlign w:val="superscript"/>
          <w:lang w:val="nl-BE" w:eastAsia="en-US"/>
        </w:rPr>
        <w:t>ste</w:t>
      </w:r>
      <w:r>
        <w:rPr>
          <w:rFonts w:ascii="Calibri" w:eastAsia="Calibri" w:hAnsi="Calibri"/>
          <w:b/>
          <w:sz w:val="32"/>
          <w:szCs w:val="22"/>
          <w:lang w:val="nl-BE" w:eastAsia="en-US"/>
        </w:rPr>
        <w:t xml:space="preserve"> verjaardag </w:t>
      </w:r>
    </w:p>
    <w:p w:rsidR="00D32139" w:rsidRDefault="00D32139" w:rsidP="00C94057">
      <w:pPr>
        <w:pStyle w:val="ListParagraph"/>
        <w:spacing w:after="200" w:line="276" w:lineRule="auto"/>
        <w:jc w:val="both"/>
        <w:rPr>
          <w:rFonts w:ascii="Calibri" w:eastAsia="Calibri" w:hAnsi="Calibri"/>
          <w:szCs w:val="22"/>
          <w:lang w:val="nl-BE" w:eastAsia="en-US"/>
        </w:rPr>
      </w:pPr>
      <w:r w:rsidRPr="00C94057">
        <w:rPr>
          <w:rFonts w:ascii="Calibri" w:eastAsia="Calibri" w:hAnsi="Calibri"/>
          <w:b/>
          <w:noProof/>
          <w:sz w:val="3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2FCF4" wp14:editId="5F5EEED6">
                <wp:simplePos x="0" y="0"/>
                <wp:positionH relativeFrom="column">
                  <wp:posOffset>109855</wp:posOffset>
                </wp:positionH>
                <wp:positionV relativeFrom="paragraph">
                  <wp:posOffset>149860</wp:posOffset>
                </wp:positionV>
                <wp:extent cx="5695950" cy="1809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80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139" w:rsidRDefault="00D321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65pt;margin-top:11.8pt;width:448.5pt;height:14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/0bwIAACwFAAAOAAAAZHJzL2Uyb0RvYy54bWysVN9P2zAQfp+0/8Hy+0jbUaAVKepATJMQ&#10;oMHEs+vYNJrt8+xrk+6v5+ykgbE+TXtx7Lvvfn+X84vWGrZVIdbgSj4+GnGmnISqds8l//F4/emM&#10;s4jCVcKAUyXfqcgvFh8/nDd+riawBlOpwMiJi/PGl3yN6OdFEeVaWRGPwCtHSg3BCqRneC6qIBry&#10;bk0xGY1OigZC5QNIFSNJrzolX2T/WiuJd1pHhcyUnHLDfIZ8rtJZLM7F/DkIv65ln4b4hyysqB0F&#10;HVxdCRRsE+q/XNlaBoig8UiCLUDrWqpcA1UzHr2r5mEtvMq1UHOiH9oU/59bebu9D6yuaHacOWFp&#10;RI+qRfYFWjZO3Wl8nBPowRMMWxInZC+PJExFtzrY9KVyGOmpz7uht8mZJOH0ZDadTUklSTc+G81O&#10;6UF+ildzHyJ+VWBZupQ80PByT8X2JmIH3UNSNOOSLOXX5ZFvuDOqU35XmuqiyJPsJDNKXZrAtoK4&#10;IKRUDj/3GRhH6GSma2MGw/EhQ4O5fEq7xyYzlZk2GI4OGf4ZcbDIUcHhYGxrB+GQg+rnELnD76vv&#10;ak7lY7tq+9msoNrRyAJ0lI9eXtfU1hsR8V4E4jiNgvYW7+jQBpqSQ3/jbA3h9yF5whP1SMtZQztT&#10;8vhrI4LizHxzRMrZ+Pg4LVl+HE9PJ/QIbzWrtxq3sZdAoyDiUXb5mvBo9lcdwD7Rei9TVFIJJyl2&#10;yXF/vcRuk+n3INVymUG0Vl7gjXvwMrlO7U2keWyfRPA9s5BIeQv77RLzdwTrsMnSwXKDoOvMvtTg&#10;rqt942klM3/730fa+bfvjHr9yS1eAAAA//8DAFBLAwQUAAYACAAAACEA0AATj90AAAAJAQAADwAA&#10;AGRycy9kb3ducmV2LnhtbEyPwU7DMBBE70j8g7VI3KjTBoWQxqkCohzaE6Uf4MbbJCJeh9hN0r9n&#10;OcFxdkZvZ/LNbDsx4uBbRwqWiwgEUuVMS7WC4+f2IQXhgyajO0eo4IoeNsXtTa4z4yb6wPEQasEQ&#10;8plW0ITQZ1L6qkGr/cL1SOyd3WB1YDnU0gx6Yrjt5CqKEml1S/yh0T2+Nlh9HS5WQVzidje8HMfv&#10;PV3f+nLyeveeKnV/N5drEAHn8BeG3/pcHQrudHIXMl50rJ9iTipYxQkI9p+Xj3w4MTxKE5BFLv8v&#10;KH4AAAD//wMAUEsBAi0AFAAGAAgAAAAhALaDOJL+AAAA4QEAABMAAAAAAAAAAAAAAAAAAAAAAFtD&#10;b250ZW50X1R5cGVzXS54bWxQSwECLQAUAAYACAAAACEAOP0h/9YAAACUAQAACwAAAAAAAAAAAAAA&#10;AAAvAQAAX3JlbHMvLnJlbHNQSwECLQAUAAYACAAAACEApVaf9G8CAAAsBQAADgAAAAAAAAAAAAAA&#10;AAAuAgAAZHJzL2Uyb0RvYy54bWxQSwECLQAUAAYACAAAACEA0AATj90AAAAJAQAADwAAAAAAAAAA&#10;AAAAAADJBAAAZHJzL2Rvd25yZXYueG1sUEsFBgAAAAAEAAQA8wAAANMFAAAAAA==&#10;" fillcolor="white [3201]" strokecolor="#9bbb59 [3206]" strokeweight="2pt">
                <v:textbox>
                  <w:txbxContent>
                    <w:p w:rsidR="00D32139" w:rsidRDefault="00D32139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szCs w:val="22"/>
          <w:lang w:val="nl-BE" w:eastAsia="en-US"/>
        </w:rPr>
        <w:t xml:space="preserve"> </w:t>
      </w:r>
    </w:p>
    <w:p w:rsidR="00C94057" w:rsidRPr="00C94057" w:rsidRDefault="00C94057" w:rsidP="00C205A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Cs w:val="22"/>
          <w:lang w:val="nl-BE" w:eastAsia="en-US"/>
        </w:rPr>
      </w:pPr>
      <w:r w:rsidRPr="00AF74C8">
        <w:rPr>
          <w:rFonts w:ascii="Calibri" w:eastAsia="Calibri" w:hAnsi="Calibri"/>
          <w:sz w:val="22"/>
          <w:szCs w:val="22"/>
          <w:lang w:val="nl-BE" w:eastAsia="en-US"/>
        </w:rPr>
        <w:t>Wereldwijd werk</w:t>
      </w:r>
      <w:r w:rsidR="005E1730">
        <w:rPr>
          <w:rFonts w:ascii="Calibri" w:eastAsia="Calibri" w:hAnsi="Calibri"/>
          <w:sz w:val="22"/>
          <w:szCs w:val="22"/>
          <w:lang w:val="nl-BE" w:eastAsia="en-US"/>
        </w:rPr>
        <w:t>en 17</w:t>
      </w:r>
      <w:r w:rsidRPr="00AF74C8">
        <w:rPr>
          <w:rFonts w:ascii="Calibri" w:eastAsia="Calibri" w:hAnsi="Calibri"/>
          <w:sz w:val="22"/>
          <w:szCs w:val="22"/>
          <w:lang w:val="nl-BE" w:eastAsia="en-US"/>
        </w:rPr>
        <w:t xml:space="preserve"> Oxfam</w:t>
      </w:r>
      <w:r w:rsidR="005E1730">
        <w:rPr>
          <w:rFonts w:ascii="Calibri" w:eastAsia="Calibri" w:hAnsi="Calibri"/>
          <w:sz w:val="22"/>
          <w:szCs w:val="22"/>
          <w:lang w:val="nl-BE" w:eastAsia="en-US"/>
        </w:rPr>
        <w:t>s</w:t>
      </w:r>
      <w:r w:rsidRPr="00AF74C8">
        <w:rPr>
          <w:rFonts w:ascii="Calibri" w:eastAsia="Calibri" w:hAnsi="Calibri"/>
          <w:sz w:val="22"/>
          <w:szCs w:val="22"/>
          <w:lang w:val="nl-BE" w:eastAsia="en-US"/>
        </w:rPr>
        <w:t xml:space="preserve"> samen met 3.000 partnerorganisaties en helpen we miljoenen mensen die ervoor vechten om voor zichzelf een betere toekomst te bouwen</w:t>
      </w:r>
    </w:p>
    <w:p w:rsidR="00C205A1" w:rsidRPr="00C9571B" w:rsidRDefault="002143D3" w:rsidP="00C205A1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M</w:t>
      </w:r>
      <w:r w:rsidR="00C94057" w:rsidRPr="00AF74C8">
        <w:rPr>
          <w:rFonts w:ascii="Calibri" w:eastAsia="Calibri" w:hAnsi="Calibri"/>
          <w:sz w:val="22"/>
          <w:szCs w:val="22"/>
          <w:lang w:val="nl-BE" w:eastAsia="en-US"/>
        </w:rPr>
        <w:t>eer dan 270.000 mensen hebben Coca-Cola en Pepsi zover gekregen</w:t>
      </w:r>
      <w:r w:rsidR="005E1730">
        <w:rPr>
          <w:rFonts w:ascii="Calibri" w:eastAsia="Calibri" w:hAnsi="Calibri"/>
          <w:sz w:val="22"/>
          <w:szCs w:val="22"/>
          <w:lang w:val="nl-BE" w:eastAsia="en-US"/>
        </w:rPr>
        <w:t xml:space="preserve"> in de afgelopen maanden </w:t>
      </w:r>
      <w:r w:rsidR="00C94057" w:rsidRPr="00AF74C8">
        <w:rPr>
          <w:rFonts w:ascii="Calibri" w:eastAsia="Calibri" w:hAnsi="Calibri"/>
          <w:sz w:val="22"/>
          <w:szCs w:val="22"/>
          <w:lang w:val="nl-BE" w:eastAsia="en-US"/>
        </w:rPr>
        <w:t>om landroof uit hun toeleveringsketen te bannen</w:t>
      </w:r>
      <w:r w:rsidR="00C94057" w:rsidRPr="00C9571B">
        <w:rPr>
          <w:rFonts w:ascii="Calibri" w:eastAsia="Calibri" w:hAnsi="Calibri"/>
          <w:szCs w:val="22"/>
          <w:lang w:val="nl-BE" w:eastAsia="en-US"/>
        </w:rPr>
        <w:t xml:space="preserve"> </w:t>
      </w:r>
    </w:p>
    <w:p w:rsidR="000E1524" w:rsidRPr="00C94057" w:rsidRDefault="000E1524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D32139">
        <w:rPr>
          <w:rFonts w:ascii="Calibri" w:eastAsia="Calibri" w:hAnsi="Calibri"/>
          <w:sz w:val="22"/>
          <w:szCs w:val="22"/>
          <w:lang w:val="nl-BE" w:eastAsia="en-US"/>
        </w:rPr>
        <w:t>Oxfam heeft in</w:t>
      </w:r>
      <w:r w:rsidR="00D32139" w:rsidRPr="00C94057">
        <w:rPr>
          <w:rFonts w:ascii="Calibri" w:eastAsia="Calibri" w:hAnsi="Calibri"/>
          <w:sz w:val="22"/>
          <w:szCs w:val="22"/>
          <w:lang w:val="nl-BE" w:eastAsia="en-US"/>
        </w:rPr>
        <w:t xml:space="preserve"> België</w:t>
      </w:r>
      <w:r w:rsidRPr="00D32139">
        <w:rPr>
          <w:rFonts w:ascii="Calibri" w:eastAsia="Calibri" w:hAnsi="Calibri"/>
          <w:sz w:val="22"/>
          <w:szCs w:val="22"/>
          <w:lang w:val="nl-BE" w:eastAsia="en-US"/>
        </w:rPr>
        <w:t xml:space="preserve"> de voorbije 50 jaar 175.000 ton kleren verzameld</w:t>
      </w:r>
    </w:p>
    <w:p w:rsidR="000E1524" w:rsidRPr="00C94057" w:rsidRDefault="005E1730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83.402</w:t>
      </w:r>
      <w:r w:rsidR="000E1524" w:rsidRPr="00C94057">
        <w:rPr>
          <w:rFonts w:ascii="Calibri" w:eastAsia="Calibri" w:hAnsi="Calibri"/>
          <w:sz w:val="22"/>
          <w:szCs w:val="22"/>
          <w:lang w:val="nl-BE" w:eastAsia="en-US"/>
        </w:rPr>
        <w:t xml:space="preserve"> Belgen </w:t>
      </w:r>
      <w:r>
        <w:rPr>
          <w:rFonts w:ascii="Calibri" w:eastAsia="Calibri" w:hAnsi="Calibri"/>
          <w:sz w:val="22"/>
          <w:szCs w:val="22"/>
          <w:lang w:val="nl-BE" w:eastAsia="en-US"/>
        </w:rPr>
        <w:t>zijn “actieve schenkers” aan Oxfam voor een betere wereld eind 2013.</w:t>
      </w:r>
    </w:p>
    <w:p w:rsidR="000E1524" w:rsidRPr="00D32139" w:rsidRDefault="000E1524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D32139">
        <w:rPr>
          <w:rFonts w:ascii="Calibri" w:eastAsia="Calibri" w:hAnsi="Calibri"/>
          <w:sz w:val="22"/>
          <w:szCs w:val="22"/>
          <w:lang w:val="nl-BE" w:eastAsia="en-US"/>
        </w:rPr>
        <w:t>In België telt Oxfam meer dan 13.000 vrijwilligers</w:t>
      </w:r>
    </w:p>
    <w:p w:rsidR="00D32139" w:rsidRPr="00D32139" w:rsidRDefault="000E1524" w:rsidP="000E1524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D32139">
        <w:rPr>
          <w:rFonts w:ascii="Calibri" w:eastAsia="Calibri" w:hAnsi="Calibri"/>
          <w:sz w:val="22"/>
          <w:szCs w:val="22"/>
          <w:lang w:val="nl-BE" w:eastAsia="en-US"/>
        </w:rPr>
        <w:t xml:space="preserve">Vandaag beschikt Oxfam in België over </w:t>
      </w:r>
      <w:r w:rsidR="000D2CA0">
        <w:rPr>
          <w:rFonts w:ascii="Calibri" w:eastAsia="Calibri" w:hAnsi="Calibri"/>
          <w:sz w:val="22"/>
          <w:szCs w:val="22"/>
          <w:lang w:val="nl-BE" w:eastAsia="en-US"/>
        </w:rPr>
        <w:t>359 winkels</w:t>
      </w:r>
    </w:p>
    <w:p w:rsidR="00D32139" w:rsidRPr="00D32139" w:rsidRDefault="00D32139" w:rsidP="00C94057">
      <w:pPr>
        <w:rPr>
          <w:rFonts w:eastAsia="Calibri"/>
          <w:lang w:val="nl-BE" w:eastAsia="en-US"/>
        </w:rPr>
      </w:pPr>
    </w:p>
    <w:p w:rsidR="00454B95" w:rsidRDefault="00FB57B1" w:rsidP="00FB57B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hAnsi="Calibri"/>
          <w:b/>
          <w:sz w:val="22"/>
          <w:lang w:val="nl-BE"/>
        </w:rPr>
        <w:t>Brussel, 24 april 2014</w:t>
      </w:r>
      <w:r>
        <w:rPr>
          <w:rFonts w:ascii="Calibri" w:hAnsi="Calibri"/>
          <w:sz w:val="22"/>
          <w:lang w:val="nl-BE"/>
        </w:rPr>
        <w:t xml:space="preserve"> – Oxfam </w:t>
      </w:r>
      <w:r w:rsidR="009E2568">
        <w:rPr>
          <w:rFonts w:ascii="Calibri" w:hAnsi="Calibri"/>
          <w:sz w:val="22"/>
          <w:lang w:val="nl-BE"/>
        </w:rPr>
        <w:t>blaast</w:t>
      </w:r>
      <w:r w:rsidR="00FF2C0B">
        <w:rPr>
          <w:rFonts w:ascii="Calibri" w:hAnsi="Calibri"/>
          <w:sz w:val="22"/>
          <w:lang w:val="nl-BE"/>
        </w:rPr>
        <w:t xml:space="preserve"> in België</w:t>
      </w:r>
      <w:r w:rsidR="009E2568">
        <w:rPr>
          <w:rFonts w:ascii="Calibri" w:hAnsi="Calibri"/>
          <w:sz w:val="22"/>
          <w:lang w:val="nl-BE"/>
        </w:rPr>
        <w:t xml:space="preserve"> 50 kaarsjes uit</w:t>
      </w:r>
      <w:r>
        <w:rPr>
          <w:rFonts w:ascii="Calibri" w:hAnsi="Calibri"/>
          <w:sz w:val="22"/>
          <w:lang w:val="nl-BE"/>
        </w:rPr>
        <w:t xml:space="preserve"> en </w:t>
      </w:r>
      <w:r w:rsidR="00FF2C0B">
        <w:rPr>
          <w:rFonts w:ascii="Calibri" w:hAnsi="Calibri"/>
          <w:sz w:val="22"/>
          <w:lang w:val="nl-BE"/>
        </w:rPr>
        <w:t xml:space="preserve">roept </w:t>
      </w:r>
      <w:r>
        <w:rPr>
          <w:rFonts w:ascii="Calibri" w:hAnsi="Calibri"/>
          <w:sz w:val="22"/>
          <w:lang w:val="nl-BE"/>
        </w:rPr>
        <w:t>vandaag</w:t>
      </w:r>
      <w:r w:rsidR="00222DBF">
        <w:rPr>
          <w:rFonts w:ascii="Calibri" w:hAnsi="Calibri"/>
          <w:sz w:val="22"/>
          <w:lang w:val="nl-BE"/>
        </w:rPr>
        <w:t xml:space="preserve"> </w:t>
      </w:r>
      <w:r w:rsidR="00FF2C0B">
        <w:rPr>
          <w:rFonts w:ascii="Calibri" w:hAnsi="Calibri"/>
          <w:sz w:val="22"/>
          <w:lang w:val="nl-BE"/>
        </w:rPr>
        <w:t xml:space="preserve">alle Belgen op om </w:t>
      </w:r>
      <w:r>
        <w:rPr>
          <w:rFonts w:ascii="Calibri" w:hAnsi="Calibri"/>
          <w:sz w:val="22"/>
          <w:lang w:val="nl-BE"/>
        </w:rPr>
        <w:t xml:space="preserve">het beste van </w:t>
      </w:r>
      <w:r w:rsidR="00FF2C0B">
        <w:rPr>
          <w:rFonts w:ascii="Calibri" w:hAnsi="Calibri"/>
          <w:sz w:val="22"/>
          <w:lang w:val="nl-BE"/>
        </w:rPr>
        <w:t>zichzelf te geven voor een betere wereld</w:t>
      </w:r>
      <w:r>
        <w:rPr>
          <w:rFonts w:ascii="Calibri" w:hAnsi="Calibri"/>
          <w:sz w:val="22"/>
          <w:lang w:val="nl-BE"/>
        </w:rPr>
        <w:t>.</w:t>
      </w:r>
      <w:r w:rsidR="000D2CA0">
        <w:rPr>
          <w:rFonts w:ascii="Calibri" w:hAnsi="Calibri"/>
          <w:sz w:val="22"/>
          <w:lang w:val="nl-BE"/>
        </w:rPr>
        <w:t xml:space="preserve"> </w:t>
      </w:r>
      <w:r w:rsidR="000D2CA0" w:rsidRPr="00AF74C8">
        <w:rPr>
          <w:rFonts w:ascii="Calibri" w:hAnsi="Calibri"/>
          <w:sz w:val="22"/>
          <w:lang w:val="nl-BE"/>
        </w:rPr>
        <w:t xml:space="preserve">Zij kunnen hun actie registreren op </w:t>
      </w:r>
      <w:r w:rsidR="000D2CA0" w:rsidRPr="00AF74C8">
        <w:rPr>
          <w:lang w:val="nl-BE"/>
        </w:rPr>
        <w:t>www.geefhetbestevanjezelf.be</w:t>
      </w:r>
      <w:r w:rsidR="000D2CA0">
        <w:rPr>
          <w:rFonts w:ascii="Calibri" w:hAnsi="Calibri"/>
          <w:sz w:val="22"/>
          <w:lang w:val="nl-BE"/>
        </w:rPr>
        <w:t>.</w:t>
      </w:r>
      <w:r>
        <w:rPr>
          <w:rFonts w:ascii="Calibri" w:hAnsi="Calibri"/>
          <w:sz w:val="22"/>
          <w:lang w:val="nl-BE"/>
        </w:rPr>
        <w:t xml:space="preserve"> Dankzij de steun van de talrijke vrijwilligers en</w:t>
      </w:r>
      <w:r w:rsidR="005E1730">
        <w:rPr>
          <w:rFonts w:ascii="Calibri" w:hAnsi="Calibri"/>
          <w:sz w:val="22"/>
          <w:lang w:val="nl-BE"/>
        </w:rPr>
        <w:t xml:space="preserve"> schenkers </w:t>
      </w:r>
      <w:r>
        <w:rPr>
          <w:rFonts w:ascii="Calibri" w:hAnsi="Calibri"/>
          <w:sz w:val="22"/>
          <w:lang w:val="nl-BE"/>
        </w:rPr>
        <w:t>waren de vele acties va</w:t>
      </w:r>
      <w:r w:rsidR="009B017D">
        <w:rPr>
          <w:rFonts w:ascii="Calibri" w:hAnsi="Calibri"/>
          <w:sz w:val="22"/>
          <w:lang w:val="nl-BE"/>
        </w:rPr>
        <w:t>n de voorbije jaren een succes, maar helaas bestaan a</w:t>
      </w:r>
      <w:r>
        <w:rPr>
          <w:rFonts w:ascii="Calibri" w:hAnsi="Calibri"/>
          <w:sz w:val="22"/>
          <w:lang w:val="nl-BE"/>
        </w:rPr>
        <w:t xml:space="preserve">rmoede </w:t>
      </w:r>
      <w:r w:rsidR="00222DBF">
        <w:rPr>
          <w:rFonts w:ascii="Calibri" w:hAnsi="Calibri"/>
          <w:sz w:val="22"/>
          <w:lang w:val="nl-BE"/>
        </w:rPr>
        <w:t>en</w:t>
      </w:r>
      <w:r>
        <w:rPr>
          <w:rFonts w:ascii="Calibri" w:hAnsi="Calibri"/>
          <w:sz w:val="22"/>
          <w:lang w:val="nl-BE"/>
        </w:rPr>
        <w:t xml:space="preserve"> </w:t>
      </w:r>
      <w:r w:rsidR="002B7092">
        <w:rPr>
          <w:rFonts w:ascii="Calibri" w:hAnsi="Calibri"/>
          <w:sz w:val="22"/>
          <w:lang w:val="nl-BE"/>
        </w:rPr>
        <w:t>on</w:t>
      </w:r>
      <w:r>
        <w:rPr>
          <w:rFonts w:ascii="Calibri" w:hAnsi="Calibri"/>
          <w:sz w:val="22"/>
          <w:lang w:val="nl-BE"/>
        </w:rPr>
        <w:t>gelijkheid n</w:t>
      </w:r>
      <w:r w:rsidR="009B017D">
        <w:rPr>
          <w:rFonts w:ascii="Calibri" w:hAnsi="Calibri"/>
          <w:sz w:val="22"/>
          <w:lang w:val="nl-BE"/>
        </w:rPr>
        <w:t xml:space="preserve">og steeds. Oxfam </w:t>
      </w:r>
      <w:r w:rsidR="00FF2C0B">
        <w:rPr>
          <w:rFonts w:ascii="Calibri" w:hAnsi="Calibri"/>
          <w:sz w:val="22"/>
          <w:lang w:val="nl-BE"/>
        </w:rPr>
        <w:t>gelooft</w:t>
      </w:r>
      <w:r>
        <w:rPr>
          <w:rFonts w:ascii="Calibri" w:hAnsi="Calibri"/>
          <w:sz w:val="22"/>
          <w:lang w:val="nl-BE"/>
        </w:rPr>
        <w:t xml:space="preserve"> in een betere wereld </w:t>
      </w:r>
      <w:r w:rsidR="009B017D">
        <w:rPr>
          <w:rFonts w:ascii="Calibri" w:hAnsi="Calibri"/>
          <w:sz w:val="22"/>
          <w:lang w:val="nl-BE"/>
        </w:rPr>
        <w:t>en bedacht</w:t>
      </w:r>
      <w:r>
        <w:rPr>
          <w:rFonts w:ascii="Calibri" w:hAnsi="Calibri"/>
          <w:sz w:val="22"/>
          <w:lang w:val="nl-BE"/>
        </w:rPr>
        <w:t xml:space="preserve"> 8 manier</w:t>
      </w:r>
      <w:r w:rsidR="009B017D">
        <w:rPr>
          <w:rFonts w:ascii="Calibri" w:hAnsi="Calibri"/>
          <w:sz w:val="22"/>
          <w:lang w:val="nl-BE"/>
        </w:rPr>
        <w:t>en waarop iedereen zijn steentje kan bijdragen, vanuit de gedachte</w:t>
      </w:r>
      <w:r>
        <w:rPr>
          <w:rFonts w:ascii="Calibri" w:hAnsi="Calibri"/>
          <w:sz w:val="22"/>
          <w:lang w:val="nl-BE"/>
        </w:rPr>
        <w:t xml:space="preserve"> </w:t>
      </w:r>
      <w:r w:rsidR="00FF2C0B">
        <w:rPr>
          <w:rFonts w:ascii="Calibri" w:hAnsi="Calibri"/>
          <w:sz w:val="22"/>
          <w:lang w:val="nl-BE"/>
        </w:rPr>
        <w:t>dat we weliswaar allemaal anders zijn, maar elk op onze eigen manier wel iets te geven hebben</w:t>
      </w:r>
      <w:r w:rsidRPr="009B017D">
        <w:rPr>
          <w:rFonts w:ascii="Calibri" w:hAnsi="Calibri"/>
          <w:sz w:val="22"/>
          <w:lang w:val="nl-BE"/>
        </w:rPr>
        <w:t>.</w:t>
      </w:r>
      <w:r w:rsidRPr="009B017D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r w:rsidR="00C12626">
        <w:rPr>
          <w:rFonts w:ascii="Calibri" w:eastAsia="Calibri" w:hAnsi="Calibri"/>
          <w:sz w:val="22"/>
          <w:szCs w:val="22"/>
          <w:lang w:val="nl-BE" w:eastAsia="en-US"/>
        </w:rPr>
        <w:t>In het jubileum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 xml:space="preserve">jaar </w:t>
      </w:r>
      <w:r w:rsidR="009B017D">
        <w:rPr>
          <w:rFonts w:ascii="Calibri" w:eastAsia="Calibri" w:hAnsi="Calibri"/>
          <w:sz w:val="22"/>
          <w:szCs w:val="22"/>
          <w:lang w:val="nl-BE" w:eastAsia="en-US"/>
        </w:rPr>
        <w:t xml:space="preserve">worden onder meer 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>Oxfam</w:t>
      </w:r>
      <w:r w:rsidR="00222DBF">
        <w:rPr>
          <w:rFonts w:ascii="Calibri" w:eastAsia="Calibri" w:hAnsi="Calibri"/>
          <w:sz w:val="22"/>
          <w:szCs w:val="22"/>
          <w:lang w:val="nl-BE" w:eastAsia="en-US"/>
        </w:rPr>
        <w:t xml:space="preserve"> Trailwalker en de 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>campagne op</w:t>
      </w:r>
      <w:r w:rsidR="00222DBF">
        <w:rPr>
          <w:rFonts w:ascii="Calibri" w:eastAsia="Calibri" w:hAnsi="Calibri"/>
          <w:sz w:val="22"/>
          <w:szCs w:val="22"/>
          <w:lang w:val="nl-BE" w:eastAsia="en-US"/>
        </w:rPr>
        <w:t xml:space="preserve"> Couleur Caf</w:t>
      </w:r>
      <w:r w:rsidR="00C205A1">
        <w:rPr>
          <w:rFonts w:ascii="Calibri" w:eastAsia="Calibri" w:hAnsi="Calibri"/>
          <w:sz w:val="22"/>
          <w:szCs w:val="22"/>
          <w:lang w:val="nl-BE" w:eastAsia="en-US"/>
        </w:rPr>
        <w:t>é</w:t>
      </w:r>
      <w:r w:rsidR="00222DBF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r w:rsidR="009B017D">
        <w:rPr>
          <w:rFonts w:ascii="Calibri" w:eastAsia="Calibri" w:hAnsi="Calibri"/>
          <w:sz w:val="22"/>
          <w:szCs w:val="22"/>
          <w:lang w:val="nl-BE" w:eastAsia="en-US"/>
        </w:rPr>
        <w:t xml:space="preserve">in een nieuw jasje gestoken, en </w:t>
      </w:r>
      <w:r w:rsidR="00222DBF">
        <w:rPr>
          <w:rFonts w:ascii="Calibri" w:eastAsia="Calibri" w:hAnsi="Calibri"/>
          <w:sz w:val="22"/>
          <w:szCs w:val="22"/>
          <w:lang w:val="nl-BE" w:eastAsia="en-US"/>
        </w:rPr>
        <w:t>organiseert Oxfam voor h</w:t>
      </w:r>
      <w:r w:rsidR="009B017D">
        <w:rPr>
          <w:rFonts w:ascii="Calibri" w:eastAsia="Calibri" w:hAnsi="Calibri"/>
          <w:sz w:val="22"/>
          <w:szCs w:val="22"/>
          <w:lang w:val="nl-BE" w:eastAsia="en-US"/>
        </w:rPr>
        <w:t>et eerst een tweedehandsveiling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 xml:space="preserve">. </w:t>
      </w:r>
    </w:p>
    <w:p w:rsidR="0062036D" w:rsidRPr="0062036D" w:rsidRDefault="0062036D" w:rsidP="00FB57B1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nl-BE" w:eastAsia="en-US"/>
        </w:rPr>
      </w:pPr>
      <w:r w:rsidRPr="0062036D">
        <w:rPr>
          <w:rFonts w:ascii="Calibri" w:eastAsia="Calibri" w:hAnsi="Calibri"/>
          <w:b/>
          <w:sz w:val="22"/>
          <w:szCs w:val="22"/>
          <w:lang w:val="nl-BE" w:eastAsia="en-US"/>
        </w:rPr>
        <w:t>Al een lange weg afgelegd in de laatste 5 decennia</w:t>
      </w:r>
    </w:p>
    <w:p w:rsidR="002143D3" w:rsidRDefault="00FB57B1" w:rsidP="00FB57B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 xml:space="preserve">Oxfam </w:t>
      </w:r>
      <w:r w:rsidR="00C205A1">
        <w:rPr>
          <w:rFonts w:ascii="Calibri" w:eastAsia="Calibri" w:hAnsi="Calibri"/>
          <w:sz w:val="22"/>
          <w:szCs w:val="22"/>
          <w:lang w:val="nl-BE" w:eastAsia="en-US"/>
        </w:rPr>
        <w:t xml:space="preserve">in 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België heeft zich de afgelopen 50 jaar toegelegd op duurzame ontwikkeling en humanitaire hulp in het </w:t>
      </w:r>
      <w:r w:rsidRPr="00BC1504">
        <w:rPr>
          <w:rFonts w:ascii="Calibri" w:eastAsia="Calibri" w:hAnsi="Calibri"/>
          <w:sz w:val="22"/>
          <w:szCs w:val="22"/>
          <w:lang w:val="nl-BE" w:eastAsia="en-US"/>
        </w:rPr>
        <w:t>Zuiden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>, maar ook krachtige campagnes wereldwijd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. </w:t>
      </w:r>
      <w:r>
        <w:rPr>
          <w:rFonts w:ascii="Calibri" w:eastAsia="Calibri" w:hAnsi="Calibri"/>
          <w:i/>
          <w:sz w:val="22"/>
          <w:szCs w:val="22"/>
          <w:lang w:val="nl-BE" w:eastAsia="en-US"/>
        </w:rPr>
        <w:t>“Oxfam wil alle vrijwilligers en</w:t>
      </w:r>
      <w:r w:rsidR="005E1730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schenkers</w:t>
      </w:r>
      <w:r w:rsidR="002143D3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</w:t>
      </w:r>
      <w:r>
        <w:rPr>
          <w:rFonts w:ascii="Calibri" w:eastAsia="Calibri" w:hAnsi="Calibri"/>
          <w:i/>
          <w:sz w:val="22"/>
          <w:szCs w:val="22"/>
          <w:lang w:val="nl-BE" w:eastAsia="en-US"/>
        </w:rPr>
        <w:t>bedanken voor hun uiterst belangrijke en erg gewaardeerde steun”,</w:t>
      </w:r>
      <w:r w:rsidR="009B017D">
        <w:rPr>
          <w:rFonts w:ascii="Calibri" w:eastAsia="Calibri" w:hAnsi="Calibri"/>
          <w:sz w:val="22"/>
          <w:szCs w:val="22"/>
          <w:lang w:val="nl-BE" w:eastAsia="en-US"/>
        </w:rPr>
        <w:t xml:space="preserve"> aldus Algemeen S</w:t>
      </w:r>
      <w:r>
        <w:rPr>
          <w:rFonts w:ascii="Calibri" w:eastAsia="Calibri" w:hAnsi="Calibri"/>
          <w:sz w:val="22"/>
          <w:szCs w:val="22"/>
          <w:lang w:val="nl-BE" w:eastAsia="en-US"/>
        </w:rPr>
        <w:t>ecretaris van Oxfam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>-</w:t>
      </w:r>
      <w:r w:rsidR="00C205A1">
        <w:rPr>
          <w:rFonts w:ascii="Calibri" w:eastAsia="Calibri" w:hAnsi="Calibri"/>
          <w:sz w:val="22"/>
          <w:szCs w:val="22"/>
          <w:lang w:val="nl-BE" w:eastAsia="en-US"/>
        </w:rPr>
        <w:t>Solidariteit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 Stefaan Declercq. </w:t>
      </w:r>
    </w:p>
    <w:p w:rsidR="00454B95" w:rsidRPr="00454B95" w:rsidRDefault="00454B95" w:rsidP="00FB57B1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val="nl-BE" w:eastAsia="en-US"/>
        </w:rPr>
      </w:pPr>
      <w:r w:rsidRPr="00454B95">
        <w:rPr>
          <w:rFonts w:ascii="Calibri" w:eastAsia="Calibri" w:hAnsi="Calibri"/>
          <w:b/>
          <w:sz w:val="22"/>
          <w:szCs w:val="22"/>
          <w:lang w:val="nl-BE" w:eastAsia="en-US"/>
        </w:rPr>
        <w:t>Uitdagingen voor de toekomst</w:t>
      </w:r>
    </w:p>
    <w:p w:rsidR="00371930" w:rsidRDefault="00FB57B1" w:rsidP="00167664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Oxfam grijpt haar verjaardag aan om een blik te werpen op de toekomst.</w:t>
      </w:r>
      <w:r w:rsidR="002B7092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r w:rsidR="00371930">
        <w:rPr>
          <w:rFonts w:ascii="Calibri" w:eastAsia="Calibri" w:hAnsi="Calibri"/>
          <w:sz w:val="22"/>
          <w:szCs w:val="22"/>
          <w:lang w:val="nl-BE" w:eastAsia="en-US"/>
        </w:rPr>
        <w:t xml:space="preserve">Momenteel </w:t>
      </w:r>
      <w:r w:rsidR="00FF2C0B">
        <w:rPr>
          <w:rFonts w:ascii="Calibri" w:eastAsia="Calibri" w:hAnsi="Calibri"/>
          <w:sz w:val="22"/>
          <w:szCs w:val="22"/>
          <w:lang w:val="nl-BE" w:eastAsia="en-US"/>
        </w:rPr>
        <w:t>leeft 1 op 3 mensen wereldwijd in armoede en neemt de ongelijkheid sterk toe</w:t>
      </w:r>
      <w:r w:rsidR="002B7092">
        <w:rPr>
          <w:rFonts w:ascii="Calibri" w:eastAsia="Calibri" w:hAnsi="Calibri"/>
          <w:sz w:val="22"/>
          <w:szCs w:val="22"/>
          <w:lang w:val="nl-BE" w:eastAsia="en-US"/>
        </w:rPr>
        <w:t xml:space="preserve">. </w:t>
      </w:r>
      <w:r w:rsidR="002B7092" w:rsidRPr="00F45080">
        <w:rPr>
          <w:rFonts w:ascii="Calibri" w:eastAsia="Calibri" w:hAnsi="Calibri"/>
          <w:i/>
          <w:sz w:val="22"/>
          <w:szCs w:val="22"/>
          <w:lang w:val="nl-BE" w:eastAsia="en-US"/>
        </w:rPr>
        <w:t>“</w:t>
      </w:r>
      <w:r w:rsidR="00454B95">
        <w:rPr>
          <w:rFonts w:ascii="Calibri" w:eastAsia="Calibri" w:hAnsi="Calibri"/>
          <w:i/>
          <w:sz w:val="22"/>
          <w:szCs w:val="22"/>
          <w:lang w:val="nl-BE" w:eastAsia="en-US"/>
        </w:rPr>
        <w:t xml:space="preserve">De harde inspanningen van de </w:t>
      </w:r>
      <w:r w:rsidR="00FF2C0B">
        <w:rPr>
          <w:rFonts w:ascii="Calibri" w:eastAsia="Calibri" w:hAnsi="Calibri"/>
          <w:i/>
          <w:sz w:val="22"/>
          <w:szCs w:val="22"/>
          <w:lang w:val="nl-BE" w:eastAsia="en-US"/>
        </w:rPr>
        <w:t xml:space="preserve">Belgische </w:t>
      </w:r>
      <w:r w:rsidR="00454B95">
        <w:rPr>
          <w:rFonts w:ascii="Calibri" w:eastAsia="Calibri" w:hAnsi="Calibri"/>
          <w:i/>
          <w:sz w:val="22"/>
          <w:szCs w:val="22"/>
          <w:lang w:val="nl-BE" w:eastAsia="en-US"/>
        </w:rPr>
        <w:t>vrijwilligers van Oxfam zijn een schitterend voorbeeld voor iedereen. Het team heeft heel hard gewerkt de afgelopen jaren</w:t>
      </w:r>
      <w:r w:rsidR="00A209C6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</w:t>
      </w:r>
      <w:r w:rsidR="00454B95">
        <w:rPr>
          <w:rFonts w:ascii="Calibri" w:eastAsia="Calibri" w:hAnsi="Calibri"/>
          <w:i/>
          <w:sz w:val="22"/>
          <w:szCs w:val="22"/>
          <w:lang w:val="nl-BE" w:eastAsia="en-US"/>
        </w:rPr>
        <w:t>en vervult een voortrekkersrol.</w:t>
      </w:r>
      <w:r w:rsidR="002B7092" w:rsidRPr="00F45080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</w:t>
      </w:r>
      <w:r w:rsidR="00F45080" w:rsidRPr="00F45080">
        <w:rPr>
          <w:rFonts w:ascii="Calibri" w:eastAsia="Calibri" w:hAnsi="Calibri"/>
          <w:i/>
          <w:sz w:val="22"/>
          <w:szCs w:val="22"/>
          <w:lang w:val="nl-BE" w:eastAsia="en-US"/>
        </w:rPr>
        <w:t>In elk geval mogen we nu niet op onze lauweren rusten</w:t>
      </w:r>
      <w:r w:rsidR="00F45080">
        <w:rPr>
          <w:rFonts w:ascii="Calibri" w:eastAsia="Calibri" w:hAnsi="Calibri"/>
          <w:i/>
          <w:sz w:val="22"/>
          <w:szCs w:val="22"/>
          <w:lang w:val="nl-BE" w:eastAsia="en-US"/>
        </w:rPr>
        <w:t>, want er zijn nog heel wat uitdagingen om aan te pakken</w:t>
      </w:r>
      <w:r w:rsidR="00F45080" w:rsidRPr="00F45080">
        <w:rPr>
          <w:rFonts w:ascii="Calibri" w:eastAsia="Calibri" w:hAnsi="Calibri"/>
          <w:i/>
          <w:sz w:val="22"/>
          <w:szCs w:val="22"/>
          <w:lang w:val="nl-BE" w:eastAsia="en-US"/>
        </w:rPr>
        <w:t>”</w:t>
      </w:r>
      <w:r w:rsidR="00F45080">
        <w:rPr>
          <w:rFonts w:ascii="Calibri" w:eastAsia="Calibri" w:hAnsi="Calibri"/>
          <w:sz w:val="22"/>
          <w:szCs w:val="22"/>
          <w:lang w:val="nl-BE" w:eastAsia="en-US"/>
        </w:rPr>
        <w:t>, zegt Winnie Byanyima, voorzitter van Oxfam International.</w:t>
      </w:r>
      <w:r w:rsidR="00314A29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r w:rsidR="00314A29" w:rsidRPr="00314A29">
        <w:rPr>
          <w:rFonts w:ascii="Calibri" w:eastAsia="Calibri" w:hAnsi="Calibri"/>
          <w:i/>
          <w:sz w:val="22"/>
          <w:szCs w:val="22"/>
          <w:lang w:val="nl-BE" w:eastAsia="en-US"/>
        </w:rPr>
        <w:t>“Oxfam wil naar een wereld zonder armoede waarin 9 miljard mensen gelijkwaardig kunnen samenleven.</w:t>
      </w:r>
      <w:r w:rsidR="000641CB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Dit is de grootste </w:t>
      </w:r>
      <w:r w:rsidR="00FF2C0B">
        <w:rPr>
          <w:rFonts w:ascii="Calibri" w:eastAsia="Calibri" w:hAnsi="Calibri"/>
          <w:i/>
          <w:sz w:val="22"/>
          <w:szCs w:val="22"/>
          <w:lang w:val="nl-BE" w:eastAsia="en-US"/>
        </w:rPr>
        <w:t>uitdaging voor deze én komende</w:t>
      </w:r>
      <w:r w:rsidR="00314A29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generatie</w:t>
      </w:r>
      <w:r w:rsidR="00FF2C0B">
        <w:rPr>
          <w:rFonts w:ascii="Calibri" w:eastAsia="Calibri" w:hAnsi="Calibri"/>
          <w:i/>
          <w:sz w:val="22"/>
          <w:szCs w:val="22"/>
          <w:lang w:val="nl-BE" w:eastAsia="en-US"/>
        </w:rPr>
        <w:t>s</w:t>
      </w:r>
      <w:r w:rsidR="00314A29">
        <w:rPr>
          <w:rFonts w:ascii="Calibri" w:eastAsia="Calibri" w:hAnsi="Calibri"/>
          <w:i/>
          <w:sz w:val="22"/>
          <w:szCs w:val="22"/>
          <w:lang w:val="nl-BE" w:eastAsia="en-US"/>
        </w:rPr>
        <w:t xml:space="preserve">. Oxfam </w:t>
      </w:r>
      <w:r w:rsidR="000641CB">
        <w:rPr>
          <w:rFonts w:ascii="Calibri" w:eastAsia="Calibri" w:hAnsi="Calibri"/>
          <w:i/>
          <w:sz w:val="22"/>
          <w:szCs w:val="22"/>
          <w:lang w:val="nl-BE" w:eastAsia="en-US"/>
        </w:rPr>
        <w:t xml:space="preserve">wil </w:t>
      </w:r>
      <w:r w:rsidR="00A66F02">
        <w:rPr>
          <w:rFonts w:ascii="Calibri" w:eastAsia="Calibri" w:hAnsi="Calibri"/>
          <w:i/>
          <w:sz w:val="22"/>
          <w:szCs w:val="22"/>
          <w:lang w:val="nl-BE" w:eastAsia="en-US"/>
        </w:rPr>
        <w:t xml:space="preserve">onder meer </w:t>
      </w:r>
      <w:r w:rsidR="000641CB">
        <w:rPr>
          <w:rFonts w:ascii="Calibri" w:eastAsia="Calibri" w:hAnsi="Calibri"/>
          <w:i/>
          <w:sz w:val="22"/>
          <w:szCs w:val="22"/>
          <w:lang w:val="nl-BE" w:eastAsia="en-US"/>
        </w:rPr>
        <w:t xml:space="preserve">de onrechtvaardige handel, </w:t>
      </w:r>
      <w:r w:rsidR="00A66F02">
        <w:rPr>
          <w:rFonts w:ascii="Calibri" w:eastAsia="Calibri" w:hAnsi="Calibri"/>
          <w:i/>
          <w:sz w:val="22"/>
          <w:szCs w:val="22"/>
          <w:lang w:val="nl-BE" w:eastAsia="en-US"/>
        </w:rPr>
        <w:t>het voedselsysteem en de wereldwijde ongelijkheid</w:t>
      </w:r>
      <w:r w:rsidR="000641CB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aanpakken. </w:t>
      </w:r>
      <w:r w:rsidR="00105380">
        <w:rPr>
          <w:rFonts w:ascii="Calibri" w:eastAsia="Calibri" w:hAnsi="Calibri"/>
          <w:i/>
          <w:sz w:val="22"/>
          <w:szCs w:val="22"/>
          <w:lang w:val="nl-BE" w:eastAsia="en-US"/>
        </w:rPr>
        <w:t>In de komende jaren zal Oxfam</w:t>
      </w:r>
      <w:r w:rsidR="00E73250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ook</w:t>
      </w:r>
      <w:r w:rsidR="00105380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aandacht blijven schenken aan het steunen van vrouwen </w:t>
      </w:r>
      <w:r w:rsidR="00A66F02">
        <w:rPr>
          <w:rFonts w:ascii="Calibri" w:eastAsia="Calibri" w:hAnsi="Calibri"/>
          <w:i/>
          <w:sz w:val="22"/>
          <w:szCs w:val="22"/>
          <w:lang w:val="nl-BE" w:eastAsia="en-US"/>
        </w:rPr>
        <w:t>in hun strijd om politieke en economische hoofdrollen op te eisen</w:t>
      </w:r>
      <w:r w:rsidR="00E11E3D">
        <w:rPr>
          <w:rFonts w:ascii="Calibri" w:eastAsia="Calibri" w:hAnsi="Calibri"/>
          <w:i/>
          <w:sz w:val="22"/>
          <w:szCs w:val="22"/>
          <w:lang w:val="nl-BE" w:eastAsia="en-US"/>
        </w:rPr>
        <w:t>.”</w:t>
      </w:r>
    </w:p>
    <w:p w:rsidR="00454B95" w:rsidRPr="00371930" w:rsidRDefault="00A209C6" w:rsidP="00167664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b/>
          <w:sz w:val="22"/>
          <w:szCs w:val="22"/>
          <w:lang w:val="nl-BE" w:eastAsia="en-US"/>
        </w:rPr>
        <w:lastRenderedPageBreak/>
        <w:t>E</w:t>
      </w:r>
      <w:r w:rsidR="00454B95" w:rsidRPr="00454B95">
        <w:rPr>
          <w:rFonts w:ascii="Calibri" w:eastAsia="Calibri" w:hAnsi="Calibri"/>
          <w:b/>
          <w:sz w:val="22"/>
          <w:szCs w:val="22"/>
          <w:lang w:val="nl-BE" w:eastAsia="en-US"/>
        </w:rPr>
        <w:t>en betere wereld begint vandaag</w:t>
      </w:r>
    </w:p>
    <w:p w:rsidR="004B2002" w:rsidRDefault="00E11E3D" w:rsidP="00167664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Bouwe</w:t>
      </w:r>
      <w:r w:rsidR="009E2568">
        <w:rPr>
          <w:rFonts w:ascii="Calibri" w:eastAsia="Calibri" w:hAnsi="Calibri"/>
          <w:sz w:val="22"/>
          <w:szCs w:val="22"/>
          <w:lang w:val="nl-BE" w:eastAsia="en-US"/>
        </w:rPr>
        <w:t>n aan de toekomst start vandaag, daarom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r w:rsidR="006F6694">
        <w:rPr>
          <w:rFonts w:ascii="Calibri" w:eastAsia="Calibri" w:hAnsi="Calibri"/>
          <w:sz w:val="22"/>
          <w:szCs w:val="22"/>
          <w:lang w:val="nl-BE" w:eastAsia="en-US"/>
        </w:rPr>
        <w:t>spoort Oxfam</w:t>
      </w:r>
      <w:r w:rsidR="00E73250">
        <w:rPr>
          <w:rFonts w:ascii="Calibri" w:eastAsia="Calibri" w:hAnsi="Calibri"/>
          <w:sz w:val="22"/>
          <w:szCs w:val="22"/>
          <w:lang w:val="nl-BE" w:eastAsia="en-US"/>
        </w:rPr>
        <w:t xml:space="preserve"> alle Belgen aan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 om het beste van zichzelf te geven voor een betere wereld. Stefaan Declercq</w:t>
      </w:r>
      <w:r w:rsidRPr="00E11E3D">
        <w:rPr>
          <w:rFonts w:ascii="Calibri" w:eastAsia="Calibri" w:hAnsi="Calibri"/>
          <w:i/>
          <w:sz w:val="22"/>
          <w:szCs w:val="22"/>
          <w:lang w:val="nl-BE" w:eastAsia="en-US"/>
        </w:rPr>
        <w:t>: “Mensen denken vaak dat het moeilijk is om bij te dragen, maar alle kleine beetjes helpen. Oxfam heeft 8</w:t>
      </w:r>
      <w:r w:rsidR="009E2568">
        <w:rPr>
          <w:rStyle w:val="FootnoteReference"/>
          <w:rFonts w:ascii="Calibri" w:eastAsia="Calibri" w:hAnsi="Calibri"/>
          <w:i/>
          <w:sz w:val="22"/>
          <w:szCs w:val="22"/>
          <w:lang w:val="nl-BE" w:eastAsia="en-US"/>
        </w:rPr>
        <w:footnoteReference w:id="1"/>
      </w:r>
      <w:r w:rsidRPr="00E11E3D">
        <w:rPr>
          <w:rFonts w:ascii="Calibri" w:eastAsia="Calibri" w:hAnsi="Calibri"/>
          <w:i/>
          <w:sz w:val="22"/>
          <w:szCs w:val="22"/>
          <w:lang w:val="nl-BE" w:eastAsia="en-US"/>
        </w:rPr>
        <w:t xml:space="preserve"> verschillende manieren bedacht waa</w:t>
      </w:r>
      <w:r w:rsidR="005F3909">
        <w:rPr>
          <w:rFonts w:ascii="Calibri" w:eastAsia="Calibri" w:hAnsi="Calibri"/>
          <w:i/>
          <w:sz w:val="22"/>
          <w:szCs w:val="22"/>
          <w:lang w:val="nl-BE" w:eastAsia="en-US"/>
        </w:rPr>
        <w:t>rdoor ieder van ons kan meedoen</w:t>
      </w:r>
      <w:r w:rsidR="004B2002">
        <w:rPr>
          <w:rFonts w:ascii="Calibri" w:eastAsia="Calibri" w:hAnsi="Calibri"/>
          <w:i/>
          <w:sz w:val="22"/>
          <w:szCs w:val="22"/>
          <w:lang w:val="nl-BE" w:eastAsia="en-US"/>
        </w:rPr>
        <w:t>.”</w:t>
      </w:r>
    </w:p>
    <w:p w:rsidR="004B2002" w:rsidRPr="004B2002" w:rsidRDefault="00C12626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J</w:t>
      </w:r>
      <w:r w:rsidR="00A66F02">
        <w:rPr>
          <w:rFonts w:ascii="Calibri" w:eastAsia="Calibri" w:hAnsi="Calibri"/>
          <w:sz w:val="22"/>
          <w:szCs w:val="22"/>
          <w:lang w:val="nl-BE" w:eastAsia="en-US"/>
        </w:rPr>
        <w:t>e kledij, boeken of oude PC schenken</w:t>
      </w:r>
    </w:p>
    <w:p w:rsidR="004B2002" w:rsidRPr="004B2002" w:rsidRDefault="00C12626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O</w:t>
      </w:r>
      <w:r w:rsidR="00462773">
        <w:rPr>
          <w:rFonts w:ascii="Calibri" w:eastAsia="Calibri" w:hAnsi="Calibri"/>
          <w:sz w:val="22"/>
          <w:szCs w:val="22"/>
          <w:lang w:val="nl-BE" w:eastAsia="en-US"/>
        </w:rPr>
        <w:t>nze c</w:t>
      </w:r>
      <w:r w:rsidR="004B2002" w:rsidRPr="004B2002">
        <w:rPr>
          <w:rFonts w:ascii="Calibri" w:eastAsia="Calibri" w:hAnsi="Calibri"/>
          <w:sz w:val="22"/>
          <w:szCs w:val="22"/>
          <w:lang w:val="nl-BE" w:eastAsia="en-US"/>
        </w:rPr>
        <w:t>ampagnes steunen</w:t>
      </w:r>
    </w:p>
    <w:p w:rsidR="004B2002" w:rsidRPr="004B2002" w:rsidRDefault="00462773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Oxfam-medewerker worden</w:t>
      </w:r>
    </w:p>
    <w:p w:rsidR="004B2002" w:rsidRPr="004B2002" w:rsidRDefault="00C12626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 xml:space="preserve">Meestappen in de </w:t>
      </w:r>
      <w:r w:rsidR="00462773">
        <w:rPr>
          <w:rFonts w:ascii="Calibri" w:eastAsia="Calibri" w:hAnsi="Calibri"/>
          <w:sz w:val="22"/>
          <w:szCs w:val="22"/>
          <w:lang w:val="nl-BE" w:eastAsia="en-US"/>
        </w:rPr>
        <w:t>Oxfam</w:t>
      </w:r>
      <w:r w:rsidR="00462773" w:rsidRPr="004B2002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  <w:r w:rsidR="004B2002" w:rsidRPr="004B2002">
        <w:rPr>
          <w:rFonts w:ascii="Calibri" w:eastAsia="Calibri" w:hAnsi="Calibri"/>
          <w:sz w:val="22"/>
          <w:szCs w:val="22"/>
          <w:lang w:val="nl-BE" w:eastAsia="en-US"/>
        </w:rPr>
        <w:t>Trailwalker</w:t>
      </w:r>
    </w:p>
    <w:p w:rsidR="004B2002" w:rsidRPr="004B2002" w:rsidRDefault="004B2002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4B2002">
        <w:rPr>
          <w:rFonts w:ascii="Calibri" w:eastAsia="Calibri" w:hAnsi="Calibri"/>
          <w:sz w:val="22"/>
          <w:szCs w:val="22"/>
          <w:lang w:val="nl-BE" w:eastAsia="en-US"/>
        </w:rPr>
        <w:t>Vrijwilliger worden</w:t>
      </w:r>
    </w:p>
    <w:p w:rsidR="004B2002" w:rsidRPr="004B2002" w:rsidRDefault="004B2002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4B2002">
        <w:rPr>
          <w:rFonts w:ascii="Calibri" w:eastAsia="Calibri" w:hAnsi="Calibri"/>
          <w:sz w:val="22"/>
          <w:szCs w:val="22"/>
          <w:lang w:val="nl-BE" w:eastAsia="en-US"/>
        </w:rPr>
        <w:t xml:space="preserve">Een gift </w:t>
      </w:r>
      <w:r w:rsidR="00462773">
        <w:rPr>
          <w:rFonts w:ascii="Calibri" w:eastAsia="Calibri" w:hAnsi="Calibri"/>
          <w:sz w:val="22"/>
          <w:szCs w:val="22"/>
          <w:lang w:val="nl-BE" w:eastAsia="en-US"/>
        </w:rPr>
        <w:t>doen</w:t>
      </w:r>
    </w:p>
    <w:p w:rsidR="004B2002" w:rsidRPr="004B2002" w:rsidRDefault="004B2002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4B2002">
        <w:rPr>
          <w:rFonts w:ascii="Calibri" w:eastAsia="Calibri" w:hAnsi="Calibri"/>
          <w:sz w:val="22"/>
          <w:szCs w:val="22"/>
          <w:lang w:val="nl-BE" w:eastAsia="en-US"/>
        </w:rPr>
        <w:t xml:space="preserve">Bewust </w:t>
      </w:r>
      <w:r w:rsidR="00462773">
        <w:rPr>
          <w:rFonts w:ascii="Calibri" w:eastAsia="Calibri" w:hAnsi="Calibri"/>
          <w:sz w:val="22"/>
          <w:szCs w:val="22"/>
          <w:lang w:val="nl-BE" w:eastAsia="en-US"/>
        </w:rPr>
        <w:t>kiezen voor Oxfam-producten</w:t>
      </w:r>
    </w:p>
    <w:p w:rsidR="004B2002" w:rsidRPr="004B2002" w:rsidRDefault="00462773" w:rsidP="004B200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>Oxfam binnenhalen op school</w:t>
      </w:r>
    </w:p>
    <w:p w:rsidR="00B94BF9" w:rsidRDefault="00167664" w:rsidP="004B200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 w:rsidRPr="004B2002">
        <w:rPr>
          <w:rFonts w:ascii="Calibri" w:eastAsia="Calibri" w:hAnsi="Calibri"/>
          <w:sz w:val="22"/>
          <w:szCs w:val="22"/>
          <w:lang w:val="nl-BE" w:eastAsia="en-US"/>
        </w:rPr>
        <w:t xml:space="preserve">Elk van deze initiatieven </w:t>
      </w:r>
      <w:r w:rsidR="00A66F02">
        <w:rPr>
          <w:rFonts w:ascii="Calibri" w:eastAsia="Calibri" w:hAnsi="Calibri"/>
          <w:sz w:val="22"/>
          <w:szCs w:val="22"/>
          <w:lang w:val="nl-BE" w:eastAsia="en-US"/>
        </w:rPr>
        <w:t>is een steentje. Samen vormen ze een dam tegen armoede en ongelijkheid.</w:t>
      </w:r>
      <w:r w:rsidR="000D2CA0">
        <w:rPr>
          <w:rFonts w:ascii="Calibri" w:eastAsia="Calibri" w:hAnsi="Calibri"/>
          <w:sz w:val="22"/>
          <w:szCs w:val="22"/>
          <w:lang w:val="nl-BE" w:eastAsia="en-US"/>
        </w:rPr>
        <w:t xml:space="preserve"> </w:t>
      </w:r>
    </w:p>
    <w:p w:rsidR="00AF74C8" w:rsidRDefault="00AF74C8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nl-BE" w:eastAsia="en-US"/>
        </w:rPr>
      </w:pPr>
      <w:r>
        <w:rPr>
          <w:rFonts w:ascii="Calibri" w:eastAsia="Calibri" w:hAnsi="Calibri"/>
          <w:sz w:val="22"/>
          <w:szCs w:val="22"/>
          <w:lang w:val="nl-BE" w:eastAsia="en-US"/>
        </w:rPr>
        <w:t xml:space="preserve">De website </w:t>
      </w:r>
      <w:hyperlink r:id="rId9" w:history="1">
        <w:r w:rsidRPr="00702332">
          <w:rPr>
            <w:rStyle w:val="Hyperlink"/>
            <w:rFonts w:ascii="Calibri" w:eastAsia="Calibri" w:hAnsi="Calibri"/>
            <w:sz w:val="22"/>
            <w:szCs w:val="22"/>
            <w:lang w:val="nl-BE" w:eastAsia="en-US"/>
          </w:rPr>
          <w:t>geefhetbestevanjezelf.be</w:t>
        </w:r>
      </w:hyperlink>
      <w:r>
        <w:rPr>
          <w:rFonts w:ascii="Calibri" w:eastAsia="Calibri" w:hAnsi="Calibri"/>
          <w:sz w:val="22"/>
          <w:szCs w:val="22"/>
          <w:lang w:val="nl-BE" w:eastAsia="en-US"/>
        </w:rPr>
        <w:t xml:space="preserve"> staat centraal in de campagne. De website geeft aan op welke verschillende manieren het mogelijk is om mee te doen. Elke bezoeker </w:t>
      </w:r>
      <w:r w:rsidR="00702332">
        <w:rPr>
          <w:rFonts w:ascii="Calibri" w:eastAsia="Calibri" w:hAnsi="Calibri"/>
          <w:sz w:val="22"/>
          <w:szCs w:val="22"/>
          <w:lang w:val="nl-BE" w:eastAsia="en-US"/>
        </w:rPr>
        <w:t>kan ook zijn/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haar </w:t>
      </w:r>
      <w:r w:rsidR="00702332">
        <w:rPr>
          <w:rFonts w:ascii="Calibri" w:eastAsia="Calibri" w:hAnsi="Calibri"/>
          <w:sz w:val="22"/>
          <w:szCs w:val="22"/>
          <w:lang w:val="nl-BE" w:eastAsia="en-US"/>
        </w:rPr>
        <w:t>inzet registreren via zijn/haar</w:t>
      </w:r>
      <w:r>
        <w:rPr>
          <w:rFonts w:ascii="Calibri" w:eastAsia="Calibri" w:hAnsi="Calibri"/>
          <w:sz w:val="22"/>
          <w:szCs w:val="22"/>
          <w:lang w:val="nl-BE" w:eastAsia="en-US"/>
        </w:rPr>
        <w:t xml:space="preserve"> sociaal netwerk. </w:t>
      </w:r>
    </w:p>
    <w:p w:rsidR="009F59C6" w:rsidRPr="0025145E" w:rsidRDefault="009F59C6" w:rsidP="000D2CA0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val="nl-BE" w:eastAsia="en-US"/>
        </w:rPr>
      </w:pPr>
    </w:p>
    <w:sectPr w:rsidR="009F59C6" w:rsidRPr="0025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7B" w:rsidRDefault="007B1E7B" w:rsidP="009E2568">
      <w:r>
        <w:separator/>
      </w:r>
    </w:p>
  </w:endnote>
  <w:endnote w:type="continuationSeparator" w:id="0">
    <w:p w:rsidR="007B1E7B" w:rsidRDefault="007B1E7B" w:rsidP="009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7B" w:rsidRDefault="007B1E7B" w:rsidP="009E2568">
      <w:r>
        <w:separator/>
      </w:r>
    </w:p>
  </w:footnote>
  <w:footnote w:type="continuationSeparator" w:id="0">
    <w:p w:rsidR="007B1E7B" w:rsidRDefault="007B1E7B" w:rsidP="009E2568">
      <w:r>
        <w:continuationSeparator/>
      </w:r>
    </w:p>
  </w:footnote>
  <w:footnote w:id="1">
    <w:p w:rsidR="009E2568" w:rsidRPr="009E2568" w:rsidRDefault="009E2568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9E2568">
        <w:rPr>
          <w:lang w:val="nl-BE"/>
        </w:rPr>
        <w:t xml:space="preserve"> </w:t>
      </w:r>
      <w:r>
        <w:rPr>
          <w:lang w:val="nl-BE"/>
        </w:rPr>
        <w:t xml:space="preserve">Gedetailleerde info staat in </w:t>
      </w:r>
      <w:r w:rsidR="00487DFA">
        <w:rPr>
          <w:lang w:val="nl-BE"/>
        </w:rPr>
        <w:t>de</w:t>
      </w:r>
      <w:r>
        <w:rPr>
          <w:lang w:val="nl-BE"/>
        </w:rPr>
        <w:t xml:space="preserve"> bijgevoegde factsheet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196"/>
    <w:multiLevelType w:val="hybridMultilevel"/>
    <w:tmpl w:val="1CC87528"/>
    <w:lvl w:ilvl="0" w:tplc="D12C2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65C51"/>
    <w:multiLevelType w:val="hybridMultilevel"/>
    <w:tmpl w:val="A06864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B1"/>
    <w:rsid w:val="000641CB"/>
    <w:rsid w:val="000B6753"/>
    <w:rsid w:val="000D2CA0"/>
    <w:rsid w:val="000E1524"/>
    <w:rsid w:val="00105380"/>
    <w:rsid w:val="00167664"/>
    <w:rsid w:val="002143D3"/>
    <w:rsid w:val="00222DBF"/>
    <w:rsid w:val="0025145E"/>
    <w:rsid w:val="00252481"/>
    <w:rsid w:val="002B7092"/>
    <w:rsid w:val="002D625C"/>
    <w:rsid w:val="00314A29"/>
    <w:rsid w:val="00367B94"/>
    <w:rsid w:val="00371930"/>
    <w:rsid w:val="003844F1"/>
    <w:rsid w:val="003B649B"/>
    <w:rsid w:val="00454B95"/>
    <w:rsid w:val="00462773"/>
    <w:rsid w:val="00487DFA"/>
    <w:rsid w:val="004B2002"/>
    <w:rsid w:val="004F13EF"/>
    <w:rsid w:val="005D728B"/>
    <w:rsid w:val="005E1730"/>
    <w:rsid w:val="005F3909"/>
    <w:rsid w:val="0062036D"/>
    <w:rsid w:val="006F6694"/>
    <w:rsid w:val="00702332"/>
    <w:rsid w:val="007B1E7B"/>
    <w:rsid w:val="00876A3A"/>
    <w:rsid w:val="009B017D"/>
    <w:rsid w:val="009E2568"/>
    <w:rsid w:val="009F59C6"/>
    <w:rsid w:val="00A209C6"/>
    <w:rsid w:val="00A66F02"/>
    <w:rsid w:val="00A80D51"/>
    <w:rsid w:val="00AA530A"/>
    <w:rsid w:val="00AF74C8"/>
    <w:rsid w:val="00B515A5"/>
    <w:rsid w:val="00B94BF9"/>
    <w:rsid w:val="00BC1504"/>
    <w:rsid w:val="00C12626"/>
    <w:rsid w:val="00C16E8E"/>
    <w:rsid w:val="00C205A1"/>
    <w:rsid w:val="00C801E2"/>
    <w:rsid w:val="00C94057"/>
    <w:rsid w:val="00CD5BB0"/>
    <w:rsid w:val="00D32139"/>
    <w:rsid w:val="00E06819"/>
    <w:rsid w:val="00E11E3D"/>
    <w:rsid w:val="00E73250"/>
    <w:rsid w:val="00EA7151"/>
    <w:rsid w:val="00EC086B"/>
    <w:rsid w:val="00F45080"/>
    <w:rsid w:val="00FA37D7"/>
    <w:rsid w:val="00FB57B1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B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25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68"/>
    <w:rPr>
      <w:rFonts w:ascii="Tahoma" w:eastAsia="Times New Roman" w:hAnsi="Tahoma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9E25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6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6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620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C0B"/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C0B"/>
    <w:rPr>
      <w:rFonts w:ascii="Tahoma" w:eastAsia="Times New Roman" w:hAnsi="Tahoma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0D2C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4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5E"/>
    <w:rPr>
      <w:rFonts w:ascii="Tahoma" w:eastAsia="Times New Roman" w:hAnsi="Tahoma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2514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5E"/>
    <w:rPr>
      <w:rFonts w:ascii="Tahoma" w:eastAsia="Times New Roman" w:hAnsi="Tahoma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B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25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568"/>
    <w:rPr>
      <w:rFonts w:ascii="Tahoma" w:eastAsia="Times New Roman" w:hAnsi="Tahoma" w:cs="Times New Roman"/>
      <w:sz w:val="20"/>
      <w:szCs w:val="20"/>
      <w:lang w:val="fr-F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9E256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6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6D"/>
    <w:rPr>
      <w:rFonts w:ascii="Tahoma" w:eastAsia="Times New Roman" w:hAnsi="Tahoma" w:cs="Tahoma"/>
      <w:sz w:val="16"/>
      <w:szCs w:val="16"/>
      <w:lang w:val="fr-FR" w:eastAsia="fr-FR"/>
    </w:rPr>
  </w:style>
  <w:style w:type="paragraph" w:styleId="ListParagraph">
    <w:name w:val="List Paragraph"/>
    <w:basedOn w:val="Normal"/>
    <w:uiPriority w:val="34"/>
    <w:qFormat/>
    <w:rsid w:val="00620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2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C0B"/>
    <w:rPr>
      <w:rFonts w:ascii="Tahoma" w:eastAsia="Times New Roman" w:hAnsi="Tahoma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C0B"/>
    <w:rPr>
      <w:rFonts w:ascii="Tahoma" w:eastAsia="Times New Roman" w:hAnsi="Tahoma" w:cs="Times New Roman"/>
      <w:b/>
      <w:bCs/>
      <w:sz w:val="20"/>
      <w:szCs w:val="20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0D2C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14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5E"/>
    <w:rPr>
      <w:rFonts w:ascii="Tahoma" w:eastAsia="Times New Roman" w:hAnsi="Tahoma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2514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45E"/>
    <w:rPr>
      <w:rFonts w:ascii="Tahoma" w:eastAsia="Times New Roman" w:hAnsi="Tahom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eefhetbestevanjezelf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FD09-3FC4-4F23-B975-92470488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BBDO Belgium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 Van Overmeire</dc:creator>
  <cp:lastModifiedBy>Wai-hoi Tsang</cp:lastModifiedBy>
  <cp:revision>5</cp:revision>
  <cp:lastPrinted>2014-04-22T11:51:00Z</cp:lastPrinted>
  <dcterms:created xsi:type="dcterms:W3CDTF">2014-04-22T15:35:00Z</dcterms:created>
  <dcterms:modified xsi:type="dcterms:W3CDTF">2014-04-23T07:45:00Z</dcterms:modified>
</cp:coreProperties>
</file>