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A651C" w:rsidRDefault="00B27918">
      <w:pPr>
        <w:jc w:val="center"/>
        <w:rPr>
          <w:rFonts w:ascii="Times New Roman" w:eastAsia="Times New Roman" w:hAnsi="Times New Roman" w:cs="Times New Roman"/>
          <w:b/>
          <w:sz w:val="28"/>
          <w:szCs w:val="28"/>
        </w:rPr>
      </w:pPr>
      <w:r>
        <w:rPr>
          <w:rFonts w:ascii="Times New Roman" w:eastAsia="Times New Roman" w:hAnsi="Times New Roman" w:cs="Times New Roman"/>
          <w:b/>
        </w:rPr>
        <w:br/>
      </w:r>
      <w:r>
        <w:rPr>
          <w:rFonts w:ascii="Times New Roman" w:eastAsia="Times New Roman" w:hAnsi="Times New Roman" w:cs="Times New Roman"/>
          <w:b/>
          <w:sz w:val="28"/>
          <w:szCs w:val="28"/>
        </w:rPr>
        <w:t>Vision of the Future: Harlem School of the Arts Unveils Stunning New Performance Space Designed by Walters-</w:t>
      </w:r>
      <w:proofErr w:type="spellStart"/>
      <w:r>
        <w:rPr>
          <w:rFonts w:ascii="Times New Roman" w:eastAsia="Times New Roman" w:hAnsi="Times New Roman" w:cs="Times New Roman"/>
          <w:b/>
          <w:sz w:val="28"/>
          <w:szCs w:val="28"/>
        </w:rPr>
        <w:t>Storyk</w:t>
      </w:r>
      <w:proofErr w:type="spellEnd"/>
      <w:r>
        <w:rPr>
          <w:rFonts w:ascii="Times New Roman" w:eastAsia="Times New Roman" w:hAnsi="Times New Roman" w:cs="Times New Roman"/>
          <w:b/>
          <w:sz w:val="28"/>
          <w:szCs w:val="28"/>
        </w:rPr>
        <w:t xml:space="preserve"> Design Group &amp; </w:t>
      </w:r>
      <w:proofErr w:type="spellStart"/>
      <w:r>
        <w:rPr>
          <w:rFonts w:ascii="Times New Roman" w:eastAsia="Times New Roman" w:hAnsi="Times New Roman" w:cs="Times New Roman"/>
          <w:b/>
          <w:sz w:val="28"/>
          <w:szCs w:val="28"/>
        </w:rPr>
        <w:t>Imrey</w:t>
      </w:r>
      <w:proofErr w:type="spellEnd"/>
      <w:r>
        <w:rPr>
          <w:rFonts w:ascii="Times New Roman" w:eastAsia="Times New Roman" w:hAnsi="Times New Roman" w:cs="Times New Roman"/>
          <w:b/>
          <w:sz w:val="28"/>
          <w:szCs w:val="28"/>
        </w:rPr>
        <w:t xml:space="preserve"> Studio LLC </w:t>
      </w:r>
    </w:p>
    <w:p w14:paraId="00000002" w14:textId="77777777" w:rsidR="000A651C" w:rsidRDefault="000A651C">
      <w:pPr>
        <w:jc w:val="center"/>
        <w:rPr>
          <w:rFonts w:ascii="Times New Roman" w:eastAsia="Times New Roman" w:hAnsi="Times New Roman" w:cs="Times New Roman"/>
          <w:b/>
          <w:sz w:val="28"/>
          <w:szCs w:val="28"/>
          <w:highlight w:val="yellow"/>
        </w:rPr>
      </w:pPr>
    </w:p>
    <w:p w14:paraId="00000003" w14:textId="77777777" w:rsidR="000A651C" w:rsidRDefault="00B27918">
      <w:pPr>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Historic arts education center debuts redesigned complex for Harlem’s next generation of artists and perfor</w:t>
      </w:r>
      <w:r>
        <w:rPr>
          <w:rFonts w:ascii="Times New Roman" w:eastAsia="Times New Roman" w:hAnsi="Times New Roman" w:cs="Times New Roman"/>
          <w:i/>
          <w:sz w:val="28"/>
          <w:szCs w:val="28"/>
        </w:rPr>
        <w:t>mers</w:t>
      </w:r>
    </w:p>
    <w:p w14:paraId="00000004" w14:textId="77777777" w:rsidR="000A651C" w:rsidRDefault="000A651C">
      <w:pPr>
        <w:rPr>
          <w:rFonts w:ascii="Times New Roman" w:eastAsia="Times New Roman" w:hAnsi="Times New Roman" w:cs="Times New Roman"/>
          <w:sz w:val="28"/>
          <w:szCs w:val="28"/>
        </w:rPr>
      </w:pPr>
    </w:p>
    <w:p w14:paraId="00000005" w14:textId="616B0C53" w:rsidR="000A651C" w:rsidRDefault="00B27918">
      <w:pPr>
        <w:rPr>
          <w:rFonts w:ascii="Times New Roman" w:eastAsia="Times New Roman" w:hAnsi="Times New Roman" w:cs="Times New Roman"/>
          <w:color w:val="333333"/>
          <w:sz w:val="28"/>
          <w:szCs w:val="28"/>
        </w:rPr>
      </w:pPr>
      <w:bookmarkStart w:id="0" w:name="_heading=h.gjdgxs" w:colFirst="0" w:colLast="0"/>
      <w:bookmarkEnd w:id="0"/>
      <w:r>
        <w:rPr>
          <w:rFonts w:ascii="Times New Roman" w:eastAsia="Times New Roman" w:hAnsi="Times New Roman" w:cs="Times New Roman"/>
          <w:b/>
          <w:color w:val="333333"/>
          <w:sz w:val="28"/>
          <w:szCs w:val="28"/>
        </w:rPr>
        <w:t>New York City — </w:t>
      </w:r>
      <w:r>
        <w:rPr>
          <w:rFonts w:ascii="Times New Roman" w:eastAsia="Times New Roman" w:hAnsi="Times New Roman" w:cs="Times New Roman"/>
          <w:color w:val="333333"/>
          <w:sz w:val="28"/>
          <w:szCs w:val="28"/>
        </w:rPr>
        <w:t xml:space="preserve">For more than fifty years, the </w:t>
      </w:r>
      <w:hyperlink r:id="rId5">
        <w:r>
          <w:rPr>
            <w:rFonts w:ascii="Times New Roman" w:eastAsia="Times New Roman" w:hAnsi="Times New Roman" w:cs="Times New Roman"/>
            <w:color w:val="0000FF"/>
            <w:sz w:val="28"/>
            <w:szCs w:val="28"/>
            <w:u w:val="single"/>
          </w:rPr>
          <w:t>Harlem School of the Arts</w:t>
        </w:r>
      </w:hyperlink>
      <w:r>
        <w:rPr>
          <w:rFonts w:ascii="Times New Roman" w:eastAsia="Times New Roman" w:hAnsi="Times New Roman" w:cs="Times New Roman"/>
          <w:color w:val="333333"/>
          <w:sz w:val="28"/>
          <w:szCs w:val="28"/>
        </w:rPr>
        <w:t xml:space="preserve"> (HSA) has been a gathering place for students of all ages to explore art, music, and dance in an encouraging, supportive environment that </w:t>
      </w:r>
      <w:r>
        <w:rPr>
          <w:rFonts w:ascii="Times New Roman" w:eastAsia="Times New Roman" w:hAnsi="Times New Roman" w:cs="Times New Roman"/>
          <w:color w:val="333333"/>
          <w:sz w:val="28"/>
          <w:szCs w:val="28"/>
        </w:rPr>
        <w:t xml:space="preserve">draws on the rich arts traditions of its historic neighborhood.  Early last year the </w:t>
      </w:r>
      <w:hyperlink r:id="rId6">
        <w:r>
          <w:rPr>
            <w:rFonts w:ascii="Times New Roman" w:eastAsia="Times New Roman" w:hAnsi="Times New Roman" w:cs="Times New Roman"/>
            <w:color w:val="0000FF"/>
            <w:sz w:val="28"/>
            <w:szCs w:val="28"/>
            <w:u w:val="single"/>
          </w:rPr>
          <w:t>Herb Alpert Foundation</w:t>
        </w:r>
      </w:hyperlink>
      <w:r>
        <w:rPr>
          <w:rFonts w:ascii="Times New Roman" w:eastAsia="Times New Roman" w:hAnsi="Times New Roman" w:cs="Times New Roman"/>
          <w:color w:val="333333"/>
          <w:sz w:val="28"/>
          <w:szCs w:val="28"/>
        </w:rPr>
        <w:t xml:space="preserve"> funded ‘The Renaissance Project’, an ambitious $9.5 million-dollar renovation designed to u</w:t>
      </w:r>
      <w:r>
        <w:rPr>
          <w:rFonts w:ascii="Times New Roman" w:eastAsia="Times New Roman" w:hAnsi="Times New Roman" w:cs="Times New Roman"/>
          <w:color w:val="333333"/>
          <w:sz w:val="28"/>
          <w:szCs w:val="28"/>
        </w:rPr>
        <w:t xml:space="preserve">pdate the aesthetic and architectural footprints of the facility to meet the needs of Harlem’s next generation of artists and performers, as well as update the school’s performance spaces to be worthy of the talent that it has nurtured in the neighborhood </w:t>
      </w:r>
      <w:r>
        <w:rPr>
          <w:rFonts w:ascii="Times New Roman" w:eastAsia="Times New Roman" w:hAnsi="Times New Roman" w:cs="Times New Roman"/>
          <w:color w:val="333333"/>
          <w:sz w:val="28"/>
          <w:szCs w:val="28"/>
        </w:rPr>
        <w:t xml:space="preserve">for the last half century. </w:t>
      </w:r>
      <w:hyperlink r:id="rId7">
        <w:proofErr w:type="spellStart"/>
        <w:r>
          <w:rPr>
            <w:rFonts w:ascii="Times New Roman" w:eastAsia="Times New Roman" w:hAnsi="Times New Roman" w:cs="Times New Roman"/>
            <w:color w:val="1155CC"/>
            <w:sz w:val="28"/>
            <w:szCs w:val="28"/>
            <w:u w:val="single"/>
          </w:rPr>
          <w:t>Imrey</w:t>
        </w:r>
        <w:proofErr w:type="spellEnd"/>
        <w:r>
          <w:rPr>
            <w:rFonts w:ascii="Times New Roman" w:eastAsia="Times New Roman" w:hAnsi="Times New Roman" w:cs="Times New Roman"/>
            <w:color w:val="1155CC"/>
            <w:sz w:val="28"/>
            <w:szCs w:val="28"/>
            <w:u w:val="single"/>
          </w:rPr>
          <w:t xml:space="preserve"> Studio LLC</w:t>
        </w:r>
      </w:hyperlink>
      <w:r>
        <w:rPr>
          <w:rFonts w:ascii="Times New Roman" w:eastAsia="Times New Roman" w:hAnsi="Times New Roman" w:cs="Times New Roman"/>
          <w:sz w:val="28"/>
          <w:szCs w:val="28"/>
        </w:rPr>
        <w:t xml:space="preserve"> was retained to lead the physical and aesthetic re-design of the project. </w:t>
      </w:r>
      <w:r>
        <w:rPr>
          <w:rFonts w:ascii="Times New Roman" w:eastAsia="Times New Roman" w:hAnsi="Times New Roman" w:cs="Times New Roman"/>
          <w:color w:val="333333"/>
          <w:sz w:val="28"/>
          <w:szCs w:val="28"/>
        </w:rPr>
        <w:t xml:space="preserve">Recognizing that the new space would also need versatile, professional acoustic design, Herb Alpert personally recommended </w:t>
      </w:r>
      <w:hyperlink r:id="rId8" w:history="1">
        <w:r w:rsidRPr="00B27918">
          <w:rPr>
            <w:rStyle w:val="Hyperlink"/>
            <w:rFonts w:ascii="Times New Roman" w:eastAsia="Times New Roman" w:hAnsi="Times New Roman" w:cs="Times New Roman"/>
            <w:sz w:val="28"/>
            <w:szCs w:val="28"/>
          </w:rPr>
          <w:t>WSDG</w:t>
        </w:r>
      </w:hyperlink>
      <w:r>
        <w:rPr>
          <w:rFonts w:ascii="Times New Roman" w:eastAsia="Times New Roman" w:hAnsi="Times New Roman" w:cs="Times New Roman"/>
          <w:color w:val="333333"/>
          <w:sz w:val="28"/>
          <w:szCs w:val="28"/>
        </w:rPr>
        <w:t xml:space="preserve"> (Walters-</w:t>
      </w:r>
      <w:proofErr w:type="spellStart"/>
      <w:r>
        <w:rPr>
          <w:rFonts w:ascii="Times New Roman" w:eastAsia="Times New Roman" w:hAnsi="Times New Roman" w:cs="Times New Roman"/>
          <w:color w:val="333333"/>
          <w:sz w:val="28"/>
          <w:szCs w:val="28"/>
        </w:rPr>
        <w:t>Storyk</w:t>
      </w:r>
      <w:proofErr w:type="spellEnd"/>
      <w:r>
        <w:rPr>
          <w:rFonts w:ascii="Times New Roman" w:eastAsia="Times New Roman" w:hAnsi="Times New Roman" w:cs="Times New Roman"/>
          <w:color w:val="333333"/>
          <w:sz w:val="28"/>
          <w:szCs w:val="28"/>
        </w:rPr>
        <w:t xml:space="preserve"> Design Group), a global architectural acoustics consulting and A/V integration firm, to lead the acoustic and A/</w:t>
      </w:r>
      <w:r>
        <w:rPr>
          <w:rFonts w:ascii="Times New Roman" w:eastAsia="Times New Roman" w:hAnsi="Times New Roman" w:cs="Times New Roman"/>
          <w:color w:val="333333"/>
          <w:sz w:val="28"/>
          <w:szCs w:val="28"/>
        </w:rPr>
        <w:t>V design.</w:t>
      </w:r>
    </w:p>
    <w:p w14:paraId="00000006" w14:textId="77777777" w:rsidR="000A651C" w:rsidRDefault="00B27918">
      <w:pPr>
        <w:rPr>
          <w:rFonts w:ascii="Times New Roman" w:eastAsia="Times New Roman" w:hAnsi="Times New Roman" w:cs="Times New Roman"/>
          <w:color w:val="500050"/>
          <w:sz w:val="28"/>
          <w:szCs w:val="28"/>
          <w:highlight w:val="white"/>
        </w:rPr>
      </w:pPr>
      <w:r>
        <w:rPr>
          <w:rFonts w:ascii="Times New Roman" w:eastAsia="Times New Roman" w:hAnsi="Times New Roman" w:cs="Times New Roman"/>
          <w:color w:val="000000"/>
          <w:sz w:val="28"/>
          <w:szCs w:val="28"/>
          <w:highlight w:val="white"/>
        </w:rPr>
        <w:t> </w:t>
      </w:r>
    </w:p>
    <w:p w14:paraId="00000007" w14:textId="77777777" w:rsidR="000A651C" w:rsidRDefault="00B27918">
      <w:pPr>
        <w:rPr>
          <w:rFonts w:ascii="Times New Roman" w:eastAsia="Times New Roman" w:hAnsi="Times New Roman" w:cs="Times New Roman"/>
          <w:b/>
          <w:color w:val="500050"/>
          <w:sz w:val="28"/>
          <w:szCs w:val="28"/>
          <w:highlight w:val="white"/>
        </w:rPr>
      </w:pPr>
      <w:r>
        <w:rPr>
          <w:rFonts w:ascii="Times New Roman" w:eastAsia="Times New Roman" w:hAnsi="Times New Roman" w:cs="Times New Roman"/>
          <w:b/>
          <w:color w:val="000000"/>
          <w:sz w:val="28"/>
          <w:szCs w:val="28"/>
          <w:highlight w:val="white"/>
        </w:rPr>
        <w:t xml:space="preserve">An oasis </w:t>
      </w:r>
      <w:r>
        <w:rPr>
          <w:rFonts w:ascii="Times New Roman" w:eastAsia="Times New Roman" w:hAnsi="Times New Roman" w:cs="Times New Roman"/>
          <w:b/>
          <w:sz w:val="28"/>
          <w:szCs w:val="28"/>
          <w:highlight w:val="white"/>
        </w:rPr>
        <w:t>for</w:t>
      </w:r>
      <w:r>
        <w:rPr>
          <w:rFonts w:ascii="Times New Roman" w:eastAsia="Times New Roman" w:hAnsi="Times New Roman" w:cs="Times New Roman"/>
          <w:b/>
          <w:color w:val="000000"/>
          <w:sz w:val="28"/>
          <w:szCs w:val="28"/>
          <w:highlight w:val="white"/>
        </w:rPr>
        <w:t xml:space="preserve"> the arts</w:t>
      </w:r>
    </w:p>
    <w:p w14:paraId="00000008" w14:textId="77777777" w:rsidR="000A651C" w:rsidRDefault="00B27918">
      <w:pPr>
        <w:shd w:val="clear" w:color="auto" w:fill="FFFFFF"/>
        <w:rPr>
          <w:rFonts w:ascii="Times New Roman" w:eastAsia="Times New Roman" w:hAnsi="Times New Roman" w:cs="Times New Roman"/>
          <w:sz w:val="28"/>
          <w:szCs w:val="28"/>
        </w:rPr>
      </w:pPr>
      <w:bookmarkStart w:id="1" w:name="_heading=h.30j0zll" w:colFirst="0" w:colLast="0"/>
      <w:bookmarkEnd w:id="1"/>
      <w:r>
        <w:rPr>
          <w:rFonts w:ascii="Times New Roman" w:eastAsia="Times New Roman" w:hAnsi="Times New Roman" w:cs="Times New Roman"/>
          <w:sz w:val="28"/>
          <w:szCs w:val="28"/>
        </w:rPr>
        <w:t xml:space="preserve">As detailed in a recent </w:t>
      </w:r>
      <w:hyperlink r:id="rId9">
        <w:r>
          <w:rPr>
            <w:rFonts w:ascii="Times New Roman" w:eastAsia="Times New Roman" w:hAnsi="Times New Roman" w:cs="Times New Roman"/>
            <w:color w:val="0000FF"/>
            <w:sz w:val="28"/>
            <w:szCs w:val="28"/>
            <w:u w:val="single"/>
          </w:rPr>
          <w:t>New York Times</w:t>
        </w:r>
      </w:hyperlink>
      <w:r>
        <w:rPr>
          <w:rFonts w:ascii="Times New Roman" w:eastAsia="Times New Roman" w:hAnsi="Times New Roman" w:cs="Times New Roman"/>
          <w:sz w:val="28"/>
          <w:szCs w:val="28"/>
        </w:rPr>
        <w:t xml:space="preserve"> feature article, one of the most critical elements of the redesign </w:t>
      </w:r>
      <w:proofErr w:type="gramStart"/>
      <w:r>
        <w:rPr>
          <w:rFonts w:ascii="Times New Roman" w:eastAsia="Times New Roman" w:hAnsi="Times New Roman" w:cs="Times New Roman"/>
          <w:sz w:val="28"/>
          <w:szCs w:val="28"/>
        </w:rPr>
        <w:t>was</w:t>
      </w:r>
      <w:proofErr w:type="gramEnd"/>
      <w:r>
        <w:rPr>
          <w:rFonts w:ascii="Times New Roman" w:eastAsia="Times New Roman" w:hAnsi="Times New Roman" w:cs="Times New Roman"/>
          <w:sz w:val="28"/>
          <w:szCs w:val="28"/>
        </w:rPr>
        <w:t xml:space="preserve"> the transf</w:t>
      </w:r>
      <w:r>
        <w:rPr>
          <w:rFonts w:ascii="Times New Roman" w:eastAsia="Times New Roman" w:hAnsi="Times New Roman" w:cs="Times New Roman"/>
          <w:sz w:val="28"/>
          <w:szCs w:val="28"/>
        </w:rPr>
        <w:t>ormation of the school’s main lobby</w:t>
      </w:r>
      <w:r>
        <w:rPr>
          <w:rFonts w:ascii="Times New Roman" w:eastAsia="Times New Roman" w:hAnsi="Times New Roman" w:cs="Times New Roman"/>
          <w:color w:val="333333"/>
          <w:sz w:val="28"/>
          <w:szCs w:val="28"/>
        </w:rPr>
        <w:t>.  The new 3,500 square-foot</w:t>
      </w:r>
      <w:r>
        <w:rPr>
          <w:rFonts w:ascii="Times New Roman" w:eastAsia="Times New Roman" w:hAnsi="Times New Roman" w:cs="Times New Roman"/>
          <w:color w:val="000000"/>
          <w:sz w:val="28"/>
          <w:szCs w:val="28"/>
        </w:rPr>
        <w:t xml:space="preserve"> entrance of the HSA was conceived as a visual reflection of the school’s ongoing legacy; a welcoming space for aspiring artists that would </w:t>
      </w:r>
      <w:r>
        <w:rPr>
          <w:rFonts w:ascii="Times New Roman" w:eastAsia="Times New Roman" w:hAnsi="Times New Roman" w:cs="Times New Roman"/>
          <w:sz w:val="28"/>
          <w:szCs w:val="28"/>
        </w:rPr>
        <w:t>realize</w:t>
      </w:r>
      <w:r>
        <w:rPr>
          <w:rFonts w:ascii="Times New Roman" w:eastAsia="Times New Roman" w:hAnsi="Times New Roman" w:cs="Times New Roman"/>
          <w:color w:val="000000"/>
          <w:sz w:val="28"/>
          <w:szCs w:val="28"/>
        </w:rPr>
        <w:t xml:space="preserve"> the dreams of founder Dorothy Maynor</w:t>
      </w:r>
      <w:r>
        <w:rPr>
          <w:rFonts w:ascii="Times New Roman" w:eastAsia="Times New Roman" w:hAnsi="Times New Roman" w:cs="Times New Roman"/>
          <w:sz w:val="28"/>
          <w:szCs w:val="28"/>
        </w:rPr>
        <w:t>.  “</w:t>
      </w:r>
      <w:r>
        <w:rPr>
          <w:rFonts w:ascii="Times New Roman" w:eastAsia="Times New Roman" w:hAnsi="Times New Roman" w:cs="Times New Roman"/>
          <w:color w:val="000000"/>
          <w:sz w:val="28"/>
          <w:szCs w:val="28"/>
        </w:rPr>
        <w:t xml:space="preserve">HSA has always been an oasis on the inside, but that </w:t>
      </w:r>
      <w:r>
        <w:rPr>
          <w:rFonts w:ascii="Times New Roman" w:eastAsia="Times New Roman" w:hAnsi="Times New Roman" w:cs="Times New Roman"/>
          <w:sz w:val="28"/>
          <w:szCs w:val="28"/>
        </w:rPr>
        <w:t>has</w:t>
      </w:r>
      <w:r>
        <w:rPr>
          <w:rFonts w:ascii="Times New Roman" w:eastAsia="Times New Roman" w:hAnsi="Times New Roman" w:cs="Times New Roman"/>
          <w:color w:val="000000"/>
          <w:sz w:val="28"/>
          <w:szCs w:val="28"/>
        </w:rPr>
        <w:t xml:space="preserve"> never been fully reflected by our building’s exterior,” </w:t>
      </w:r>
      <w:r>
        <w:rPr>
          <w:rFonts w:ascii="Times New Roman" w:eastAsia="Times New Roman" w:hAnsi="Times New Roman" w:cs="Times New Roman"/>
          <w:sz w:val="28"/>
          <w:szCs w:val="28"/>
        </w:rPr>
        <w:t>explained Eric Pryor, President of HSA. “To remain relevant within both our local community and the gr</w:t>
      </w:r>
      <w:r>
        <w:rPr>
          <w:rFonts w:ascii="Times New Roman" w:eastAsia="Times New Roman" w:hAnsi="Times New Roman" w:cs="Times New Roman"/>
          <w:sz w:val="28"/>
          <w:szCs w:val="28"/>
        </w:rPr>
        <w:t xml:space="preserve">eater artistic community, the public needs to see who we are and what we do.”  </w:t>
      </w:r>
    </w:p>
    <w:p w14:paraId="00000009" w14:textId="77777777" w:rsidR="000A651C" w:rsidRDefault="000A651C">
      <w:pPr>
        <w:shd w:val="clear" w:color="auto" w:fill="FFFFFF"/>
        <w:rPr>
          <w:rFonts w:ascii="Times New Roman" w:eastAsia="Times New Roman" w:hAnsi="Times New Roman" w:cs="Times New Roman"/>
          <w:sz w:val="28"/>
          <w:szCs w:val="28"/>
        </w:rPr>
      </w:pPr>
      <w:bookmarkStart w:id="2" w:name="_heading=h.1fob9te" w:colFirst="0" w:colLast="0"/>
      <w:bookmarkEnd w:id="2"/>
    </w:p>
    <w:p w14:paraId="0000000A" w14:textId="77777777" w:rsidR="000A651C" w:rsidRDefault="00B27918">
      <w:pPr>
        <w:rPr>
          <w:rFonts w:ascii="Times New Roman" w:eastAsia="Times New Roman" w:hAnsi="Times New Roman" w:cs="Times New Roman"/>
          <w:sz w:val="28"/>
          <w:szCs w:val="28"/>
        </w:rPr>
      </w:pPr>
      <w:bookmarkStart w:id="3" w:name="_heading=h.3znysh7" w:colFirst="0" w:colLast="0"/>
      <w:bookmarkEnd w:id="3"/>
      <w:r>
        <w:rPr>
          <w:rFonts w:ascii="Times New Roman" w:eastAsia="Times New Roman" w:hAnsi="Times New Roman" w:cs="Times New Roman"/>
          <w:sz w:val="28"/>
          <w:szCs w:val="28"/>
        </w:rPr>
        <w:t xml:space="preserve">In addition to WSDG Founder/Director of Design John </w:t>
      </w:r>
      <w:proofErr w:type="spellStart"/>
      <w:r>
        <w:rPr>
          <w:rFonts w:ascii="Times New Roman" w:eastAsia="Times New Roman" w:hAnsi="Times New Roman" w:cs="Times New Roman"/>
          <w:sz w:val="28"/>
          <w:szCs w:val="28"/>
        </w:rPr>
        <w:t>Storyk</w:t>
      </w:r>
      <w:proofErr w:type="spellEnd"/>
      <w:r>
        <w:rPr>
          <w:rFonts w:ascii="Times New Roman" w:eastAsia="Times New Roman" w:hAnsi="Times New Roman" w:cs="Times New Roman"/>
          <w:sz w:val="28"/>
          <w:szCs w:val="28"/>
        </w:rPr>
        <w:t xml:space="preserve"> and WSDG Partner/COO/Project Manager Joshua Morris, the project team was a diverse coalition of talents that include</w:t>
      </w:r>
      <w:r>
        <w:rPr>
          <w:rFonts w:ascii="Times New Roman" w:eastAsia="Times New Roman" w:hAnsi="Times New Roman" w:cs="Times New Roman"/>
          <w:sz w:val="28"/>
          <w:szCs w:val="28"/>
        </w:rPr>
        <w:t xml:space="preserve">d Architect of Record Eric Daniels; and Lead Designer Celia </w:t>
      </w:r>
      <w:proofErr w:type="spellStart"/>
      <w:r>
        <w:rPr>
          <w:rFonts w:ascii="Times New Roman" w:eastAsia="Times New Roman" w:hAnsi="Times New Roman" w:cs="Times New Roman"/>
          <w:sz w:val="28"/>
          <w:szCs w:val="28"/>
        </w:rPr>
        <w:t>Imrey</w:t>
      </w:r>
      <w:proofErr w:type="spellEnd"/>
      <w:r>
        <w:rPr>
          <w:rFonts w:ascii="Times New Roman" w:eastAsia="Times New Roman" w:hAnsi="Times New Roman" w:cs="Times New Roman"/>
          <w:sz w:val="28"/>
          <w:szCs w:val="28"/>
        </w:rPr>
        <w:t>; AVN Systems’ PK Pandey; and Melanie Freundlich Lighting Design.</w:t>
      </w:r>
      <w:r>
        <w:rPr>
          <w:rFonts w:ascii="Times New Roman" w:eastAsia="Times New Roman" w:hAnsi="Times New Roman" w:cs="Times New Roman"/>
          <w:sz w:val="20"/>
          <w:szCs w:val="20"/>
        </w:rPr>
        <w:t xml:space="preserve"> </w:t>
      </w:r>
      <w:r>
        <w:rPr>
          <w:rFonts w:ascii="Times New Roman" w:eastAsia="Times New Roman" w:hAnsi="Times New Roman" w:cs="Times New Roman"/>
          <w:sz w:val="28"/>
          <w:szCs w:val="28"/>
        </w:rPr>
        <w:t>The design team worked to transform the room with a welcoming two-story glass façade facing the street, allowing a large amou</w:t>
      </w:r>
      <w:r>
        <w:rPr>
          <w:rFonts w:ascii="Times New Roman" w:eastAsia="Times New Roman" w:hAnsi="Times New Roman" w:cs="Times New Roman"/>
          <w:sz w:val="28"/>
          <w:szCs w:val="28"/>
        </w:rPr>
        <w:t xml:space="preserve">nt of natural light in the space as well as a view into the school’s activities and performances. “The new </w:t>
      </w:r>
      <w:r>
        <w:rPr>
          <w:rFonts w:ascii="Times New Roman" w:eastAsia="Times New Roman" w:hAnsi="Times New Roman" w:cs="Times New Roman"/>
          <w:sz w:val="28"/>
          <w:szCs w:val="28"/>
        </w:rPr>
        <w:lastRenderedPageBreak/>
        <w:t>transparency of Dorothy Maynor Hall both literally and figuratively increases the school’s connection with the vibrant cultural community in Harlem,”</w:t>
      </w:r>
      <w:r>
        <w:rPr>
          <w:rFonts w:ascii="Times New Roman" w:eastAsia="Times New Roman" w:hAnsi="Times New Roman" w:cs="Times New Roman"/>
          <w:sz w:val="28"/>
          <w:szCs w:val="28"/>
        </w:rPr>
        <w:t xml:space="preserve"> said </w:t>
      </w:r>
      <w:proofErr w:type="spellStart"/>
      <w:r>
        <w:rPr>
          <w:rFonts w:ascii="Times New Roman" w:eastAsia="Times New Roman" w:hAnsi="Times New Roman" w:cs="Times New Roman"/>
          <w:sz w:val="28"/>
          <w:szCs w:val="28"/>
        </w:rPr>
        <w:t>Imrey</w:t>
      </w:r>
      <w:proofErr w:type="spellEnd"/>
      <w:r>
        <w:rPr>
          <w:rFonts w:ascii="Times New Roman" w:eastAsia="Times New Roman" w:hAnsi="Times New Roman" w:cs="Times New Roman"/>
          <w:sz w:val="28"/>
          <w:szCs w:val="28"/>
        </w:rPr>
        <w:t>. “By bringing the street in and the internal activities out, we set the stage for endless possibilities that until now have only been imagined.”</w:t>
      </w:r>
    </w:p>
    <w:p w14:paraId="0000000B" w14:textId="77777777" w:rsidR="000A651C" w:rsidRDefault="00B27918">
      <w:pPr>
        <w:shd w:val="clear" w:color="auto" w:fill="FFFFFF"/>
        <w:rPr>
          <w:rFonts w:ascii="Times New Roman" w:eastAsia="Times New Roman" w:hAnsi="Times New Roman" w:cs="Times New Roman"/>
          <w:color w:val="222222"/>
          <w:sz w:val="28"/>
          <w:szCs w:val="28"/>
        </w:rPr>
      </w:pPr>
      <w:r>
        <w:rPr>
          <w:rFonts w:ascii="Times New Roman" w:eastAsia="Times New Roman" w:hAnsi="Times New Roman" w:cs="Times New Roman"/>
          <w:color w:val="000000"/>
          <w:sz w:val="28"/>
          <w:szCs w:val="28"/>
        </w:rPr>
        <w:t> </w:t>
      </w:r>
    </w:p>
    <w:p w14:paraId="0000000C" w14:textId="77777777" w:rsidR="000A651C" w:rsidRDefault="00B27918">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Accommodating the large space and glass wall required the design team to analyze all the continge</w:t>
      </w:r>
      <w:r>
        <w:rPr>
          <w:rFonts w:ascii="Times New Roman" w:eastAsia="Times New Roman" w:hAnsi="Times New Roman" w:cs="Times New Roman"/>
          <w:color w:val="000000"/>
          <w:sz w:val="28"/>
          <w:szCs w:val="28"/>
        </w:rPr>
        <w:t xml:space="preserve">ncies to ensure </w:t>
      </w:r>
      <w:r>
        <w:rPr>
          <w:rFonts w:ascii="Times New Roman" w:eastAsia="Times New Roman" w:hAnsi="Times New Roman" w:cs="Times New Roman"/>
          <w:sz w:val="28"/>
          <w:szCs w:val="28"/>
        </w:rPr>
        <w:t>that it would be easily adaptable as both a gallery and a multi-configurable performance space.  WSDG engaged advanced acoustic modeling software to simulate the new lobby and made recommendations for optimal acoustical designs and material</w:t>
      </w:r>
      <w:r>
        <w:rPr>
          <w:rFonts w:ascii="Times New Roman" w:eastAsia="Times New Roman" w:hAnsi="Times New Roman" w:cs="Times New Roman"/>
          <w:sz w:val="28"/>
          <w:szCs w:val="28"/>
        </w:rPr>
        <w:t xml:space="preserve">s.  “Much work was done in collaboration with </w:t>
      </w:r>
      <w:proofErr w:type="spellStart"/>
      <w:r>
        <w:rPr>
          <w:rFonts w:ascii="Times New Roman" w:eastAsia="Times New Roman" w:hAnsi="Times New Roman" w:cs="Times New Roman"/>
          <w:sz w:val="28"/>
          <w:szCs w:val="28"/>
        </w:rPr>
        <w:t>Imrey</w:t>
      </w:r>
      <w:proofErr w:type="spellEnd"/>
      <w:r>
        <w:rPr>
          <w:rFonts w:ascii="Times New Roman" w:eastAsia="Times New Roman" w:hAnsi="Times New Roman" w:cs="Times New Roman"/>
          <w:sz w:val="28"/>
          <w:szCs w:val="28"/>
        </w:rPr>
        <w:t xml:space="preserve"> Studio to preserve the look and feel of the space while ensuring optimal acoustic quality,” said Morris. “We put a lot of thought into different use scenarios for the lobby and made sure to provide the sc</w:t>
      </w:r>
      <w:r>
        <w:rPr>
          <w:rFonts w:ascii="Times New Roman" w:eastAsia="Times New Roman" w:hAnsi="Times New Roman" w:cs="Times New Roman"/>
          <w:sz w:val="28"/>
          <w:szCs w:val="28"/>
        </w:rPr>
        <w:t>hool with the flexibility to present an extremely wide range of performances without requiring a large production support team.”</w:t>
      </w:r>
    </w:p>
    <w:p w14:paraId="0000000D" w14:textId="77777777" w:rsidR="000A651C" w:rsidRDefault="00B27918">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14:paraId="0000000E" w14:textId="77777777" w:rsidR="000A651C" w:rsidRDefault="00B27918">
      <w:pPr>
        <w:shd w:val="clear" w:color="auto" w:fill="FFFFFF"/>
        <w:rPr>
          <w:rFonts w:ascii="Times New Roman" w:eastAsia="Times New Roman" w:hAnsi="Times New Roman" w:cs="Times New Roman"/>
          <w:b/>
          <w:color w:val="222222"/>
          <w:sz w:val="28"/>
          <w:szCs w:val="28"/>
        </w:rPr>
      </w:pPr>
      <w:r>
        <w:rPr>
          <w:rFonts w:ascii="Times New Roman" w:eastAsia="Times New Roman" w:hAnsi="Times New Roman" w:cs="Times New Roman"/>
          <w:b/>
          <w:color w:val="000000"/>
          <w:sz w:val="28"/>
          <w:szCs w:val="28"/>
        </w:rPr>
        <w:t>Maximizing the possibilities</w:t>
      </w:r>
    </w:p>
    <w:p w14:paraId="0000000F" w14:textId="77777777" w:rsidR="000A651C" w:rsidRDefault="00B27918">
      <w:pPr>
        <w:shd w:val="clear" w:color="auto" w:fill="FFFFFF"/>
        <w:rPr>
          <w:rFonts w:ascii="Times New Roman" w:eastAsia="Times New Roman" w:hAnsi="Times New Roman" w:cs="Times New Roman"/>
          <w:color w:val="222222"/>
          <w:sz w:val="28"/>
          <w:szCs w:val="28"/>
        </w:rPr>
      </w:pPr>
      <w:r>
        <w:rPr>
          <w:rFonts w:ascii="Times New Roman" w:eastAsia="Times New Roman" w:hAnsi="Times New Roman" w:cs="Times New Roman"/>
          <w:sz w:val="28"/>
          <w:szCs w:val="28"/>
        </w:rPr>
        <w:t>In order to guarantee optimal acoustics in the space, the design team recommended</w:t>
      </w:r>
      <w:r>
        <w:rPr>
          <w:rFonts w:ascii="Times New Roman" w:eastAsia="Times New Roman" w:hAnsi="Times New Roman" w:cs="Times New Roman"/>
          <w:color w:val="000000"/>
          <w:sz w:val="28"/>
          <w:szCs w:val="28"/>
        </w:rPr>
        <w:t xml:space="preserve"> a precise angl</w:t>
      </w:r>
      <w:r>
        <w:rPr>
          <w:rFonts w:ascii="Times New Roman" w:eastAsia="Times New Roman" w:hAnsi="Times New Roman" w:cs="Times New Roman"/>
          <w:color w:val="000000"/>
          <w:sz w:val="28"/>
          <w:szCs w:val="28"/>
        </w:rPr>
        <w:t>ing of the towering two-story glass wall</w:t>
      </w:r>
      <w:r>
        <w:rPr>
          <w:rFonts w:ascii="Times New Roman" w:eastAsia="Times New Roman" w:hAnsi="Times New Roman" w:cs="Times New Roman"/>
          <w:sz w:val="28"/>
          <w:szCs w:val="28"/>
        </w:rPr>
        <w:t xml:space="preserve">, an approach that had been successfully engaged by the firm for the </w:t>
      </w:r>
      <w:hyperlink r:id="rId10">
        <w:r>
          <w:rPr>
            <w:rFonts w:ascii="Times New Roman" w:eastAsia="Times New Roman" w:hAnsi="Times New Roman" w:cs="Times New Roman"/>
            <w:color w:val="1155CC"/>
            <w:sz w:val="28"/>
            <w:szCs w:val="28"/>
            <w:u w:val="single"/>
          </w:rPr>
          <w:t>Appel Room at Jazz at Lincoln Center</w:t>
        </w:r>
      </w:hyperlink>
      <w:r>
        <w:rPr>
          <w:rFonts w:ascii="Times New Roman" w:eastAsia="Times New Roman" w:hAnsi="Times New Roman" w:cs="Times New Roman"/>
          <w:sz w:val="28"/>
          <w:szCs w:val="28"/>
        </w:rPr>
        <w:t>.   Controllable acoustic curtains w</w:t>
      </w:r>
      <w:r>
        <w:rPr>
          <w:rFonts w:ascii="Times New Roman" w:eastAsia="Times New Roman" w:hAnsi="Times New Roman" w:cs="Times New Roman"/>
          <w:sz w:val="28"/>
          <w:szCs w:val="28"/>
        </w:rPr>
        <w:t>ere hung at the north gallery wall and between the performance area and entry area to provide the room with ‘variable acoustics’-- a custom-designed solution to enhance the reflective or absorptive requirements of the music being performed.  “We needed max</w:t>
      </w:r>
      <w:r>
        <w:rPr>
          <w:rFonts w:ascii="Times New Roman" w:eastAsia="Times New Roman" w:hAnsi="Times New Roman" w:cs="Times New Roman"/>
          <w:sz w:val="28"/>
          <w:szCs w:val="28"/>
        </w:rPr>
        <w:t xml:space="preserve">imum flexibility in how we could use the performance space,” explained Pryor. “The ability to ‘dial in’ the sound by opening or closing the curtains enables us to showcase performances </w:t>
      </w:r>
      <w:r>
        <w:rPr>
          <w:rFonts w:ascii="Times New Roman" w:eastAsia="Times New Roman" w:hAnsi="Times New Roman" w:cs="Times New Roman"/>
          <w:color w:val="000000"/>
          <w:sz w:val="28"/>
          <w:szCs w:val="28"/>
        </w:rPr>
        <w:t>of many sizes and styles here without any compromises in the sound qual</w:t>
      </w:r>
      <w:r>
        <w:rPr>
          <w:rFonts w:ascii="Times New Roman" w:eastAsia="Times New Roman" w:hAnsi="Times New Roman" w:cs="Times New Roman"/>
          <w:color w:val="000000"/>
          <w:sz w:val="28"/>
          <w:szCs w:val="28"/>
        </w:rPr>
        <w:t>ity of the space.”</w:t>
      </w:r>
    </w:p>
    <w:p w14:paraId="00000010" w14:textId="77777777" w:rsidR="000A651C" w:rsidRDefault="00B27918">
      <w:pPr>
        <w:shd w:val="clear" w:color="auto" w:fill="FFFFFF"/>
        <w:rPr>
          <w:rFonts w:ascii="Times New Roman" w:eastAsia="Times New Roman" w:hAnsi="Times New Roman" w:cs="Times New Roman"/>
          <w:color w:val="222222"/>
          <w:sz w:val="28"/>
          <w:szCs w:val="28"/>
        </w:rPr>
      </w:pPr>
      <w:r>
        <w:rPr>
          <w:rFonts w:ascii="Times New Roman" w:eastAsia="Times New Roman" w:hAnsi="Times New Roman" w:cs="Times New Roman"/>
          <w:color w:val="000000"/>
          <w:sz w:val="28"/>
          <w:szCs w:val="28"/>
        </w:rPr>
        <w:t> </w:t>
      </w:r>
    </w:p>
    <w:p w14:paraId="00000011" w14:textId="77777777" w:rsidR="000A651C" w:rsidRDefault="00B27918">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built-in versatility of the space was a key part of the redesign, something that Pryor </w:t>
      </w:r>
      <w:r>
        <w:rPr>
          <w:rFonts w:ascii="Times New Roman" w:eastAsia="Times New Roman" w:hAnsi="Times New Roman" w:cs="Times New Roman"/>
          <w:color w:val="000000"/>
          <w:sz w:val="28"/>
          <w:szCs w:val="28"/>
        </w:rPr>
        <w:t xml:space="preserve">emphasizes </w:t>
      </w:r>
      <w:r>
        <w:rPr>
          <w:rFonts w:ascii="Times New Roman" w:eastAsia="Times New Roman" w:hAnsi="Times New Roman" w:cs="Times New Roman"/>
          <w:sz w:val="28"/>
          <w:szCs w:val="28"/>
        </w:rPr>
        <w:t>has</w:t>
      </w:r>
      <w:r>
        <w:rPr>
          <w:rFonts w:ascii="Times New Roman" w:eastAsia="Times New Roman" w:hAnsi="Times New Roman" w:cs="Times New Roman"/>
          <w:color w:val="000000"/>
          <w:sz w:val="28"/>
          <w:szCs w:val="28"/>
        </w:rPr>
        <w:t xml:space="preserve"> long-term </w:t>
      </w:r>
      <w:r>
        <w:rPr>
          <w:rFonts w:ascii="Times New Roman" w:eastAsia="Times New Roman" w:hAnsi="Times New Roman" w:cs="Times New Roman"/>
          <w:sz w:val="28"/>
          <w:szCs w:val="28"/>
        </w:rPr>
        <w:t>practicality for HSA</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“Having a space that can speak to multiple implementations is what will allow us to continue to e</w:t>
      </w:r>
      <w:r>
        <w:rPr>
          <w:rFonts w:ascii="Times New Roman" w:eastAsia="Times New Roman" w:hAnsi="Times New Roman" w:cs="Times New Roman"/>
          <w:sz w:val="28"/>
          <w:szCs w:val="28"/>
        </w:rPr>
        <w:t>volve alongside the needs of our community and be at the forefront of arts and music education in the city,” he said. “We’re very proud of what the design team was able to accomplish for us, and for the next generation of artists and performers.”</w:t>
      </w:r>
    </w:p>
    <w:p w14:paraId="00000012" w14:textId="77777777" w:rsidR="000A651C" w:rsidRDefault="000A651C">
      <w:pPr>
        <w:shd w:val="clear" w:color="auto" w:fill="FFFFFF"/>
        <w:rPr>
          <w:rFonts w:ascii="Times New Roman" w:eastAsia="Times New Roman" w:hAnsi="Times New Roman" w:cs="Times New Roman"/>
          <w:sz w:val="28"/>
          <w:szCs w:val="28"/>
        </w:rPr>
      </w:pPr>
    </w:p>
    <w:p w14:paraId="00000013" w14:textId="77777777" w:rsidR="000A651C" w:rsidRDefault="00B27918">
      <w:pPr>
        <w:shd w:val="clear" w:color="auto" w:fill="FFFFFF"/>
        <w:rPr>
          <w:rFonts w:ascii="Times New Roman" w:eastAsia="Times New Roman" w:hAnsi="Times New Roman" w:cs="Times New Roman"/>
          <w:color w:val="000000"/>
          <w:sz w:val="28"/>
          <w:szCs w:val="28"/>
        </w:rPr>
      </w:pPr>
      <w:bookmarkStart w:id="4" w:name="_heading=h.2et92p0" w:colFirst="0" w:colLast="0"/>
      <w:bookmarkEnd w:id="4"/>
      <w:r>
        <w:rPr>
          <w:rFonts w:ascii="Times New Roman" w:eastAsia="Times New Roman" w:hAnsi="Times New Roman" w:cs="Times New Roman"/>
          <w:sz w:val="28"/>
          <w:szCs w:val="28"/>
        </w:rPr>
        <w:t xml:space="preserve">“Herb Alpert has a real appreciation for the critical role that acoustical design plays in performance spaces based on his vast experience as a musician and recording executive,” concluded John </w:t>
      </w:r>
      <w:proofErr w:type="spellStart"/>
      <w:r>
        <w:rPr>
          <w:rFonts w:ascii="Times New Roman" w:eastAsia="Times New Roman" w:hAnsi="Times New Roman" w:cs="Times New Roman"/>
          <w:sz w:val="28"/>
          <w:szCs w:val="28"/>
        </w:rPr>
        <w:t>Storyk</w:t>
      </w:r>
      <w:proofErr w:type="spellEnd"/>
      <w:r>
        <w:rPr>
          <w:rFonts w:ascii="Times New Roman" w:eastAsia="Times New Roman" w:hAnsi="Times New Roman" w:cs="Times New Roman"/>
          <w:sz w:val="28"/>
          <w:szCs w:val="28"/>
        </w:rPr>
        <w:t>. “We were honored to have him reach out to us to be inv</w:t>
      </w:r>
      <w:r>
        <w:rPr>
          <w:rFonts w:ascii="Times New Roman" w:eastAsia="Times New Roman" w:hAnsi="Times New Roman" w:cs="Times New Roman"/>
          <w:sz w:val="28"/>
          <w:szCs w:val="28"/>
        </w:rPr>
        <w:t>olved in this project, and to contribute to the rebirth of one of the most crucial arts education organizations in the city.”</w:t>
      </w:r>
    </w:p>
    <w:p w14:paraId="00000014" w14:textId="77777777" w:rsidR="000A651C" w:rsidRDefault="000A651C">
      <w:pPr>
        <w:shd w:val="clear" w:color="auto" w:fill="FFFFFF"/>
        <w:rPr>
          <w:rFonts w:ascii="Times New Roman" w:eastAsia="Times New Roman" w:hAnsi="Times New Roman" w:cs="Times New Roman"/>
          <w:sz w:val="28"/>
          <w:szCs w:val="28"/>
        </w:rPr>
      </w:pPr>
    </w:p>
    <w:p w14:paraId="00000015" w14:textId="77777777" w:rsidR="000A651C" w:rsidRDefault="00B27918">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For more information about the Harlem School of the Arts, please visit </w:t>
      </w:r>
      <w:hyperlink r:id="rId11">
        <w:r>
          <w:rPr>
            <w:rFonts w:ascii="Times New Roman" w:eastAsia="Times New Roman" w:hAnsi="Times New Roman" w:cs="Times New Roman"/>
            <w:color w:val="1155CC"/>
            <w:sz w:val="28"/>
            <w:szCs w:val="28"/>
            <w:u w:val="single"/>
          </w:rPr>
          <w:t>http://www.hsany</w:t>
        </w:r>
        <w:r>
          <w:rPr>
            <w:rFonts w:ascii="Times New Roman" w:eastAsia="Times New Roman" w:hAnsi="Times New Roman" w:cs="Times New Roman"/>
            <w:color w:val="1155CC"/>
            <w:sz w:val="28"/>
            <w:szCs w:val="28"/>
            <w:u w:val="single"/>
          </w:rPr>
          <w:t>c.org/</w:t>
        </w:r>
      </w:hyperlink>
    </w:p>
    <w:p w14:paraId="00000016" w14:textId="77777777" w:rsidR="000A651C" w:rsidRDefault="000A651C">
      <w:pPr>
        <w:pBdr>
          <w:top w:val="nil"/>
          <w:left w:val="nil"/>
          <w:bottom w:val="nil"/>
          <w:right w:val="nil"/>
          <w:between w:val="nil"/>
        </w:pBdr>
        <w:rPr>
          <w:rFonts w:ascii="Times New Roman" w:eastAsia="Times New Roman" w:hAnsi="Times New Roman" w:cs="Times New Roman"/>
          <w:sz w:val="28"/>
          <w:szCs w:val="28"/>
        </w:rPr>
      </w:pPr>
    </w:p>
    <w:p w14:paraId="00000017" w14:textId="77777777" w:rsidR="000A651C" w:rsidRDefault="00B27918">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For more information about WSDG, please visit: </w:t>
      </w:r>
      <w:hyperlink r:id="rId12">
        <w:r>
          <w:rPr>
            <w:rFonts w:ascii="Times New Roman" w:eastAsia="Times New Roman" w:hAnsi="Times New Roman" w:cs="Times New Roman"/>
            <w:color w:val="0000FF"/>
            <w:sz w:val="28"/>
            <w:szCs w:val="28"/>
            <w:u w:val="single"/>
          </w:rPr>
          <w:t>http://www.wsdg.com/</w:t>
        </w:r>
      </w:hyperlink>
      <w:r>
        <w:rPr>
          <w:rFonts w:ascii="Times New Roman" w:eastAsia="Times New Roman" w:hAnsi="Times New Roman" w:cs="Times New Roman"/>
          <w:color w:val="000000"/>
          <w:sz w:val="28"/>
          <w:szCs w:val="28"/>
        </w:rPr>
        <w:t xml:space="preserve"> </w:t>
      </w:r>
    </w:p>
    <w:p w14:paraId="00000018" w14:textId="77777777" w:rsidR="000A651C" w:rsidRDefault="000A651C">
      <w:pPr>
        <w:pBdr>
          <w:top w:val="nil"/>
          <w:left w:val="nil"/>
          <w:bottom w:val="nil"/>
          <w:right w:val="nil"/>
          <w:between w:val="nil"/>
        </w:pBdr>
        <w:rPr>
          <w:rFonts w:ascii="Times New Roman" w:eastAsia="Times New Roman" w:hAnsi="Times New Roman" w:cs="Times New Roman"/>
          <w:color w:val="000000"/>
          <w:sz w:val="28"/>
          <w:szCs w:val="28"/>
        </w:rPr>
      </w:pPr>
    </w:p>
    <w:p w14:paraId="00000019" w14:textId="77777777" w:rsidR="000A651C" w:rsidRDefault="00B27918">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For more information about </w:t>
      </w:r>
      <w:proofErr w:type="spellStart"/>
      <w:r>
        <w:rPr>
          <w:rFonts w:ascii="Times New Roman" w:eastAsia="Times New Roman" w:hAnsi="Times New Roman" w:cs="Times New Roman"/>
          <w:color w:val="000000"/>
          <w:sz w:val="28"/>
          <w:szCs w:val="28"/>
        </w:rPr>
        <w:t>Imrey</w:t>
      </w:r>
      <w:proofErr w:type="spellEnd"/>
      <w:r>
        <w:rPr>
          <w:rFonts w:ascii="Times New Roman" w:eastAsia="Times New Roman" w:hAnsi="Times New Roman" w:cs="Times New Roman"/>
          <w:color w:val="000000"/>
          <w:sz w:val="28"/>
          <w:szCs w:val="28"/>
        </w:rPr>
        <w:t xml:space="preserve"> Studio, LLC, please visit: </w:t>
      </w:r>
      <w:hyperlink r:id="rId13">
        <w:r>
          <w:rPr>
            <w:rFonts w:ascii="Times New Roman" w:eastAsia="Times New Roman" w:hAnsi="Times New Roman" w:cs="Times New Roman"/>
            <w:color w:val="0000FF"/>
            <w:sz w:val="28"/>
            <w:szCs w:val="28"/>
            <w:u w:val="single"/>
          </w:rPr>
          <w:t>http://imreystudio.com/</w:t>
        </w:r>
      </w:hyperlink>
    </w:p>
    <w:p w14:paraId="0000001A" w14:textId="77777777" w:rsidR="000A651C" w:rsidRDefault="000A651C">
      <w:pPr>
        <w:pBdr>
          <w:top w:val="nil"/>
          <w:left w:val="nil"/>
          <w:bottom w:val="nil"/>
          <w:right w:val="nil"/>
          <w:between w:val="nil"/>
        </w:pBdr>
        <w:rPr>
          <w:rFonts w:ascii="Times New Roman" w:eastAsia="Times New Roman" w:hAnsi="Times New Roman" w:cs="Times New Roman"/>
          <w:b/>
          <w:smallCaps/>
          <w:sz w:val="28"/>
          <w:szCs w:val="28"/>
        </w:rPr>
      </w:pPr>
    </w:p>
    <w:p w14:paraId="0000001B" w14:textId="77777777" w:rsidR="000A651C" w:rsidRDefault="00B27918">
      <w:pPr>
        <w:pBdr>
          <w:top w:val="nil"/>
          <w:left w:val="nil"/>
          <w:bottom w:val="nil"/>
          <w:right w:val="nil"/>
          <w:between w:val="nil"/>
        </w:pBd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smallCaps/>
          <w:color w:val="000000"/>
          <w:sz w:val="28"/>
          <w:szCs w:val="28"/>
        </w:rPr>
        <w:t>ABOUT WSDG, LLC</w:t>
      </w:r>
      <w:r>
        <w:rPr>
          <w:rFonts w:ascii="Times New Roman" w:eastAsia="Times New Roman" w:hAnsi="Times New Roman" w:cs="Times New Roman"/>
          <w:smallCaps/>
          <w:color w:val="000000"/>
          <w:sz w:val="28"/>
          <w:szCs w:val="28"/>
        </w:rPr>
        <w:br/>
      </w:r>
      <w:r>
        <w:rPr>
          <w:rFonts w:ascii="Times New Roman" w:eastAsia="Times New Roman" w:hAnsi="Times New Roman" w:cs="Times New Roman"/>
          <w:color w:val="000000"/>
          <w:sz w:val="28"/>
          <w:szCs w:val="28"/>
          <w:highlight w:val="white"/>
        </w:rPr>
        <w:t>For over 50 years, acoustic consulting and A/V integration firm </w:t>
      </w:r>
      <w:hyperlink r:id="rId14">
        <w:r>
          <w:rPr>
            <w:rFonts w:ascii="Times New Roman" w:eastAsia="Times New Roman" w:hAnsi="Times New Roman" w:cs="Times New Roman"/>
            <w:color w:val="000000"/>
            <w:sz w:val="28"/>
            <w:szCs w:val="28"/>
            <w:highlight w:val="white"/>
            <w:u w:val="single"/>
          </w:rPr>
          <w:t>WSDG</w:t>
        </w:r>
      </w:hyperlink>
      <w:r>
        <w:rPr>
          <w:rFonts w:ascii="Times New Roman" w:eastAsia="Times New Roman" w:hAnsi="Times New Roman" w:cs="Times New Roman"/>
          <w:color w:val="000000"/>
          <w:sz w:val="28"/>
          <w:szCs w:val="28"/>
          <w:highlight w:val="white"/>
        </w:rPr>
        <w:t> has designed nearly 3,500 media production facilities worldwide and counting. Projects range from Jimi Hendrix’s Electric Lady Studio and Jazz at Lincoln Center in New York, to broadcast facilities for The Food Network, CBS and WNET, over 20 teaching stud</w:t>
      </w:r>
      <w:r>
        <w:rPr>
          <w:rFonts w:ascii="Times New Roman" w:eastAsia="Times New Roman" w:hAnsi="Times New Roman" w:cs="Times New Roman"/>
          <w:color w:val="000000"/>
          <w:sz w:val="28"/>
          <w:szCs w:val="28"/>
          <w:highlight w:val="white"/>
        </w:rPr>
        <w:t xml:space="preserve">ios for The Art Institutes, and corporate clients such as Sony, IBM and Novartis. Recent credits include Jungle City in New York, The Church Studios in London, private studios for Green Day, Jay-Z, Bruce Springsteen, Alicia Keys, Jack </w:t>
      </w:r>
      <w:proofErr w:type="spellStart"/>
      <w:r>
        <w:rPr>
          <w:rFonts w:ascii="Times New Roman" w:eastAsia="Times New Roman" w:hAnsi="Times New Roman" w:cs="Times New Roman"/>
          <w:color w:val="000000"/>
          <w:sz w:val="28"/>
          <w:szCs w:val="28"/>
          <w:highlight w:val="white"/>
        </w:rPr>
        <w:t>Antonoff</w:t>
      </w:r>
      <w:proofErr w:type="spellEnd"/>
      <w:r>
        <w:rPr>
          <w:rFonts w:ascii="Times New Roman" w:eastAsia="Times New Roman" w:hAnsi="Times New Roman" w:cs="Times New Roman"/>
          <w:color w:val="000000"/>
          <w:sz w:val="28"/>
          <w:szCs w:val="28"/>
          <w:highlight w:val="white"/>
        </w:rPr>
        <w:t>, J Cole, Har</w:t>
      </w:r>
      <w:r>
        <w:rPr>
          <w:rFonts w:ascii="Times New Roman" w:eastAsia="Times New Roman" w:hAnsi="Times New Roman" w:cs="Times New Roman"/>
          <w:color w:val="000000"/>
          <w:sz w:val="28"/>
          <w:szCs w:val="28"/>
          <w:highlight w:val="white"/>
        </w:rPr>
        <w:t xml:space="preserve">ry Connick Jr., and Academy Award-nominated film composer Carter Burwell. WSDG has collaborated with such noted architects as Frank Gehry, Philippe Stark, Rafael </w:t>
      </w:r>
      <w:proofErr w:type="spellStart"/>
      <w:r>
        <w:rPr>
          <w:rFonts w:ascii="Times New Roman" w:eastAsia="Times New Roman" w:hAnsi="Times New Roman" w:cs="Times New Roman"/>
          <w:color w:val="000000"/>
          <w:sz w:val="28"/>
          <w:szCs w:val="28"/>
          <w:highlight w:val="white"/>
        </w:rPr>
        <w:t>Viñoly</w:t>
      </w:r>
      <w:proofErr w:type="spellEnd"/>
      <w:r>
        <w:rPr>
          <w:rFonts w:ascii="Times New Roman" w:eastAsia="Times New Roman" w:hAnsi="Times New Roman" w:cs="Times New Roman"/>
          <w:color w:val="000000"/>
          <w:sz w:val="28"/>
          <w:szCs w:val="28"/>
          <w:highlight w:val="white"/>
        </w:rPr>
        <w:t>, Santiago Calatrava, Grimshaw, and Norman Foster.  An 11-time winner of the prestigious</w:t>
      </w:r>
      <w:r>
        <w:rPr>
          <w:rFonts w:ascii="Times New Roman" w:eastAsia="Times New Roman" w:hAnsi="Times New Roman" w:cs="Times New Roman"/>
          <w:color w:val="000000"/>
          <w:sz w:val="28"/>
          <w:szCs w:val="28"/>
          <w:highlight w:val="white"/>
        </w:rPr>
        <w:t xml:space="preserve"> pro audio NAMM </w:t>
      </w:r>
      <w:hyperlink r:id="rId15">
        <w:r>
          <w:rPr>
            <w:rFonts w:ascii="Times New Roman" w:eastAsia="Times New Roman" w:hAnsi="Times New Roman" w:cs="Times New Roman"/>
            <w:color w:val="000000"/>
            <w:sz w:val="28"/>
            <w:szCs w:val="28"/>
            <w:highlight w:val="white"/>
            <w:u w:val="single"/>
          </w:rPr>
          <w:t>TEC Award</w:t>
        </w:r>
      </w:hyperlink>
      <w:r>
        <w:rPr>
          <w:rFonts w:ascii="Times New Roman" w:eastAsia="Times New Roman" w:hAnsi="Times New Roman" w:cs="Times New Roman"/>
          <w:color w:val="000000"/>
          <w:sz w:val="28"/>
          <w:szCs w:val="28"/>
          <w:highlight w:val="white"/>
        </w:rPr>
        <w:t> for outstanding achievement in Acoustics/Facility Design, WSDG maintains U.S. offices in New York, Washington, DC, San Francisco and Miami and global offices in Barcelona, Basel, Berli</w:t>
      </w:r>
      <w:r>
        <w:rPr>
          <w:rFonts w:ascii="Times New Roman" w:eastAsia="Times New Roman" w:hAnsi="Times New Roman" w:cs="Times New Roman"/>
          <w:color w:val="000000"/>
          <w:sz w:val="28"/>
          <w:szCs w:val="28"/>
          <w:highlight w:val="white"/>
        </w:rPr>
        <w:t>n, Belo Horizonte, Buenos Aires, Guangzhou, Mexico City and Mumbai.</w:t>
      </w:r>
    </w:p>
    <w:p w14:paraId="0000001C" w14:textId="77777777" w:rsidR="000A651C" w:rsidRDefault="000A651C">
      <w:pPr>
        <w:pBdr>
          <w:top w:val="nil"/>
          <w:left w:val="nil"/>
          <w:bottom w:val="nil"/>
          <w:right w:val="nil"/>
          <w:between w:val="nil"/>
        </w:pBdr>
        <w:rPr>
          <w:rFonts w:ascii="Times New Roman" w:eastAsia="Times New Roman" w:hAnsi="Times New Roman" w:cs="Times New Roman"/>
          <w:color w:val="000000"/>
          <w:sz w:val="28"/>
          <w:szCs w:val="28"/>
          <w:highlight w:val="white"/>
        </w:rPr>
      </w:pPr>
    </w:p>
    <w:p w14:paraId="0000001D" w14:textId="77777777" w:rsidR="000A651C" w:rsidRDefault="00B27918">
      <w:pPr>
        <w:pBdr>
          <w:top w:val="nil"/>
          <w:left w:val="nil"/>
          <w:bottom w:val="nil"/>
          <w:right w:val="nil"/>
          <w:between w:val="nil"/>
        </w:pBdr>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ABOUT IMREY STUDIO, LLC</w:t>
      </w:r>
    </w:p>
    <w:p w14:paraId="0000001E" w14:textId="77777777" w:rsidR="000A651C" w:rsidRDefault="00B27918">
      <w:pPr>
        <w:pBdr>
          <w:top w:val="nil"/>
          <w:left w:val="nil"/>
          <w:bottom w:val="nil"/>
          <w:right w:val="nil"/>
          <w:between w:val="nil"/>
        </w:pBd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Imrey</w:t>
      </w:r>
      <w:proofErr w:type="spellEnd"/>
      <w:r>
        <w:rPr>
          <w:rFonts w:ascii="Times New Roman" w:eastAsia="Times New Roman" w:hAnsi="Times New Roman" w:cs="Times New Roman"/>
          <w:sz w:val="28"/>
          <w:szCs w:val="28"/>
        </w:rPr>
        <w:t xml:space="preserve"> Studio LLC is an internationally recognized architectural design studio that specializes in the design of museum, cultural, and educational facilities. In ad</w:t>
      </w:r>
      <w:r>
        <w:rPr>
          <w:rFonts w:ascii="Times New Roman" w:eastAsia="Times New Roman" w:hAnsi="Times New Roman" w:cs="Times New Roman"/>
          <w:sz w:val="28"/>
          <w:szCs w:val="28"/>
        </w:rPr>
        <w:t>dition to HSA, public projects include the Rubin Museum of Art in New York, NY; the National Museum of the American Indian in New York, NY; the Louvre Lens Museum in Lens, France; the Queen Sirikit Museum in Bangkok, Thailand. The firm is a regular advocat</w:t>
      </w:r>
      <w:r>
        <w:rPr>
          <w:rFonts w:ascii="Times New Roman" w:eastAsia="Times New Roman" w:hAnsi="Times New Roman" w:cs="Times New Roman"/>
          <w:sz w:val="28"/>
          <w:szCs w:val="28"/>
        </w:rPr>
        <w:t>e for educational and humanitarian causes and provides pro-bono services and fund-raising assistance to schools, community centers and other public organizations world-wide. www.imreystudio.com</w:t>
      </w:r>
    </w:p>
    <w:p w14:paraId="0000001F" w14:textId="77777777" w:rsidR="000A651C" w:rsidRDefault="000A651C">
      <w:pPr>
        <w:pBdr>
          <w:top w:val="nil"/>
          <w:left w:val="nil"/>
          <w:bottom w:val="nil"/>
          <w:right w:val="nil"/>
          <w:between w:val="nil"/>
        </w:pBdr>
        <w:rPr>
          <w:rFonts w:ascii="Times New Roman" w:eastAsia="Times New Roman" w:hAnsi="Times New Roman" w:cs="Times New Roman"/>
          <w:color w:val="000000"/>
          <w:sz w:val="28"/>
          <w:szCs w:val="28"/>
        </w:rPr>
      </w:pPr>
    </w:p>
    <w:p w14:paraId="00000020" w14:textId="77777777" w:rsidR="000A651C" w:rsidRDefault="000A651C">
      <w:pPr>
        <w:pBdr>
          <w:top w:val="nil"/>
          <w:left w:val="nil"/>
          <w:bottom w:val="nil"/>
          <w:right w:val="nil"/>
          <w:between w:val="nil"/>
        </w:pBdr>
        <w:rPr>
          <w:rFonts w:ascii="Times New Roman" w:eastAsia="Times New Roman" w:hAnsi="Times New Roman" w:cs="Times New Roman"/>
          <w:color w:val="000000"/>
          <w:sz w:val="28"/>
          <w:szCs w:val="28"/>
        </w:rPr>
      </w:pPr>
    </w:p>
    <w:p w14:paraId="00000021" w14:textId="77777777" w:rsidR="000A651C" w:rsidRDefault="00B27918">
      <w:p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Contact:</w:t>
      </w:r>
    </w:p>
    <w:p w14:paraId="00000022" w14:textId="77777777" w:rsidR="000A651C" w:rsidRDefault="00B27918">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Stephen Bailey</w:t>
      </w:r>
    </w:p>
    <w:p w14:paraId="00000023" w14:textId="77777777" w:rsidR="000A651C" w:rsidRDefault="00B27918">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Hummingbird Media, Inc.</w:t>
      </w:r>
    </w:p>
    <w:p w14:paraId="00000024" w14:textId="77777777" w:rsidR="000A651C" w:rsidRDefault="00B27918">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 (508) 596-9321</w:t>
      </w:r>
    </w:p>
    <w:p w14:paraId="00000025" w14:textId="77777777" w:rsidR="000A651C" w:rsidRDefault="00B27918">
      <w:pPr>
        <w:pBdr>
          <w:top w:val="nil"/>
          <w:left w:val="nil"/>
          <w:bottom w:val="nil"/>
          <w:right w:val="nil"/>
          <w:between w:val="nil"/>
        </w:pBdr>
        <w:rPr>
          <w:rFonts w:ascii="Times New Roman" w:eastAsia="Times New Roman" w:hAnsi="Times New Roman" w:cs="Times New Roman"/>
          <w:color w:val="000000"/>
          <w:sz w:val="28"/>
          <w:szCs w:val="28"/>
        </w:rPr>
      </w:pPr>
      <w:hyperlink r:id="rId16">
        <w:r>
          <w:rPr>
            <w:rFonts w:ascii="Times New Roman" w:eastAsia="Times New Roman" w:hAnsi="Times New Roman" w:cs="Times New Roman"/>
            <w:color w:val="0000FF"/>
            <w:sz w:val="28"/>
            <w:szCs w:val="28"/>
            <w:u w:val="single"/>
          </w:rPr>
          <w:t>steve@hummingbirdmedia.com</w:t>
        </w:r>
      </w:hyperlink>
    </w:p>
    <w:p w14:paraId="00000026" w14:textId="77777777" w:rsidR="000A651C" w:rsidRDefault="000A651C">
      <w:pPr>
        <w:pBdr>
          <w:top w:val="nil"/>
          <w:left w:val="nil"/>
          <w:bottom w:val="nil"/>
          <w:right w:val="nil"/>
          <w:between w:val="nil"/>
        </w:pBdr>
        <w:rPr>
          <w:rFonts w:ascii="Times New Roman" w:eastAsia="Times New Roman" w:hAnsi="Times New Roman" w:cs="Times New Roman"/>
          <w:color w:val="000000"/>
          <w:sz w:val="28"/>
          <w:szCs w:val="28"/>
        </w:rPr>
      </w:pPr>
    </w:p>
    <w:p w14:paraId="00000027" w14:textId="77777777" w:rsidR="000A651C" w:rsidRDefault="00B27918">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Howard Sherman</w:t>
      </w:r>
    </w:p>
    <w:p w14:paraId="00000028" w14:textId="77777777" w:rsidR="000A651C" w:rsidRDefault="00B27918">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Howard Sherman Public Relations</w:t>
      </w:r>
    </w:p>
    <w:p w14:paraId="00000029" w14:textId="77777777" w:rsidR="000A651C" w:rsidRDefault="00B27918">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(646) 528-8724</w:t>
      </w:r>
    </w:p>
    <w:p w14:paraId="0000002A" w14:textId="77777777" w:rsidR="000A651C" w:rsidRDefault="00B27918">
      <w:pPr>
        <w:pBdr>
          <w:top w:val="nil"/>
          <w:left w:val="nil"/>
          <w:bottom w:val="nil"/>
          <w:right w:val="nil"/>
          <w:between w:val="nil"/>
        </w:pBdr>
        <w:rPr>
          <w:rFonts w:ascii="Times New Roman" w:eastAsia="Times New Roman" w:hAnsi="Times New Roman" w:cs="Times New Roman"/>
          <w:color w:val="000000"/>
          <w:sz w:val="28"/>
          <w:szCs w:val="28"/>
        </w:rPr>
      </w:pPr>
      <w:hyperlink r:id="rId17">
        <w:r>
          <w:rPr>
            <w:rFonts w:ascii="Times New Roman" w:eastAsia="Times New Roman" w:hAnsi="Times New Roman" w:cs="Times New Roman"/>
            <w:color w:val="0000FF"/>
            <w:sz w:val="28"/>
            <w:szCs w:val="28"/>
            <w:u w:val="single"/>
          </w:rPr>
          <w:t>hshermanpr@gmail.com</w:t>
        </w:r>
      </w:hyperlink>
    </w:p>
    <w:p w14:paraId="0000002B" w14:textId="77777777" w:rsidR="000A651C" w:rsidRDefault="000A651C">
      <w:pPr>
        <w:pBdr>
          <w:top w:val="nil"/>
          <w:left w:val="nil"/>
          <w:bottom w:val="nil"/>
          <w:right w:val="nil"/>
          <w:between w:val="nil"/>
        </w:pBdr>
        <w:rPr>
          <w:color w:val="0000FF"/>
          <w:sz w:val="28"/>
          <w:szCs w:val="28"/>
          <w:u w:val="single"/>
        </w:rPr>
      </w:pPr>
    </w:p>
    <w:sectPr w:rsidR="000A651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51C"/>
    <w:rsid w:val="000A651C"/>
    <w:rsid w:val="00B27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F7C0D7CA-3F90-3C41-97B8-BA4D1A0D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spacing w:before="2" w:after="2"/>
      <w:outlineLvl w:val="1"/>
    </w:pPr>
    <w:rPr>
      <w:rFonts w:ascii="Times" w:eastAsia="Times" w:hAnsi="Times" w:cs="Times"/>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style>
  <w:style w:type="paragraph" w:customStyle="1" w:styleId="Normal2">
    <w:name w:val="Normal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3A254A"/>
    <w:rPr>
      <w:color w:val="0000FF" w:themeColor="hyperlink"/>
      <w:u w:val="single"/>
    </w:rPr>
  </w:style>
  <w:style w:type="character" w:customStyle="1" w:styleId="UnresolvedMention1">
    <w:name w:val="Unresolved Mention1"/>
    <w:basedOn w:val="DefaultParagraphFont"/>
    <w:uiPriority w:val="99"/>
    <w:semiHidden/>
    <w:unhideWhenUsed/>
    <w:rsid w:val="003A254A"/>
    <w:rPr>
      <w:color w:val="605E5C"/>
      <w:shd w:val="clear" w:color="auto" w:fill="E1DFDD"/>
    </w:rPr>
  </w:style>
  <w:style w:type="character" w:styleId="Emphasis">
    <w:name w:val="Emphasis"/>
    <w:basedOn w:val="DefaultParagraphFont"/>
    <w:uiPriority w:val="20"/>
    <w:qFormat/>
    <w:rsid w:val="00AB3CF4"/>
    <w:rPr>
      <w:i/>
      <w:iCs/>
    </w:rPr>
  </w:style>
  <w:style w:type="character" w:styleId="UnresolvedMention">
    <w:name w:val="Unresolved Mention"/>
    <w:basedOn w:val="DefaultParagraphFont"/>
    <w:uiPriority w:val="99"/>
    <w:semiHidden/>
    <w:unhideWhenUsed/>
    <w:rsid w:val="00B279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wsdg.com/" TargetMode="External"/><Relationship Id="rId13" Type="http://schemas.openxmlformats.org/officeDocument/2006/relationships/hyperlink" Target="http://imreystudio.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mreystudio.com/" TargetMode="External"/><Relationship Id="rId12" Type="http://schemas.openxmlformats.org/officeDocument/2006/relationships/hyperlink" Target="http://www.wsdg.com/" TargetMode="External"/><Relationship Id="rId17" Type="http://schemas.openxmlformats.org/officeDocument/2006/relationships/hyperlink" Target="mailto:hshermanpr@gmail.com" TargetMode="External"/><Relationship Id="rId2" Type="http://schemas.openxmlformats.org/officeDocument/2006/relationships/styles" Target="styles.xml"/><Relationship Id="rId16" Type="http://schemas.openxmlformats.org/officeDocument/2006/relationships/hyperlink" Target="mailto:steve@hummingbirdmedia.com" TargetMode="External"/><Relationship Id="rId1" Type="http://schemas.openxmlformats.org/officeDocument/2006/relationships/customXml" Target="../customXml/item1.xml"/><Relationship Id="rId6" Type="http://schemas.openxmlformats.org/officeDocument/2006/relationships/hyperlink" Target="https://www.herbalpertfoundation.org/" TargetMode="External"/><Relationship Id="rId11" Type="http://schemas.openxmlformats.org/officeDocument/2006/relationships/hyperlink" Target="http://www.hsanyc.org/" TargetMode="External"/><Relationship Id="rId5" Type="http://schemas.openxmlformats.org/officeDocument/2006/relationships/hyperlink" Target="https://hsanyc.org/" TargetMode="External"/><Relationship Id="rId15" Type="http://schemas.openxmlformats.org/officeDocument/2006/relationships/hyperlink" Target="https://www.tecawards.org/" TargetMode="External"/><Relationship Id="rId10" Type="http://schemas.openxmlformats.org/officeDocument/2006/relationships/hyperlink" Target="https://wsdg.com/projects-items/jazz-at-lincoln-cente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ytimes.com/2020/11/08/arts/design/herb-alpert-harlem-school-arts.html" TargetMode="External"/><Relationship Id="rId14" Type="http://schemas.openxmlformats.org/officeDocument/2006/relationships/hyperlink" Target="http://www.wsd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ExqRdu2A+mJK0GD6WBKsC5pQjA==">AMUW2mVceBqGJbigex2qmYoNupgC9y/4pY1ieivrzfDkL87En5XYNZ60w72hOlTuAbQJiitx3wbtHm/rLP3qELuSnP4tJtB3TK7wUeSwz1XOyZkCq42FWp83R/L450BvUfsZlZH5EHdsmnKnKiwcHaGwvMT/zX7d5uQtOtfsz94AReTR7eP4p4xSEtF87ELarM+yq+uqAu3q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1218</Words>
  <Characters>6948</Characters>
  <Application>Microsoft Office Word</Application>
  <DocSecurity>0</DocSecurity>
  <Lines>57</Lines>
  <Paragraphs>16</Paragraphs>
  <ScaleCrop>false</ScaleCrop>
  <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Bailey</cp:lastModifiedBy>
  <cp:revision>2</cp:revision>
  <dcterms:created xsi:type="dcterms:W3CDTF">2021-01-08T18:58:00Z</dcterms:created>
  <dcterms:modified xsi:type="dcterms:W3CDTF">2021-10-07T18:55:00Z</dcterms:modified>
</cp:coreProperties>
</file>