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0" w:firstLine="0"/>
        <w:jc w:val="center"/>
        <w:rPr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Protege tu piel del frío con los mejores kits de belleza limpia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both"/>
        <w:rPr>
          <w:color w:val="980000"/>
        </w:rPr>
      </w:pPr>
      <w:r w:rsidDel="00000000" w:rsidR="00000000" w:rsidRPr="00000000">
        <w:rPr>
          <w:b w:val="1"/>
          <w:rtl w:val="0"/>
        </w:rPr>
        <w:t xml:space="preserve">Ciudad de México, 18 de noviembre - </w:t>
      </w:r>
      <w:r w:rsidDel="00000000" w:rsidR="00000000" w:rsidRPr="00000000">
        <w:rPr>
          <w:rtl w:val="0"/>
        </w:rPr>
        <w:t xml:space="preserve">¡La navidad y el fin de año se acercan! Por eso, cierra este ciclo de la mejor manera, protege a tu piel del clima de la temporada y regálate a ti misma (o a tus seres queridos) un kit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con un enfoque de </w:t>
      </w:r>
      <w:r w:rsidDel="00000000" w:rsidR="00000000" w:rsidRPr="00000000">
        <w:rPr>
          <w:i w:val="1"/>
          <w:rtl w:val="0"/>
        </w:rPr>
        <w:t xml:space="preserve">clean beauty</w:t>
      </w:r>
      <w:r w:rsidDel="00000000" w:rsidR="00000000" w:rsidRPr="00000000">
        <w:rPr>
          <w:rtl w:val="0"/>
        </w:rPr>
        <w:t xml:space="preserve">. Te aseguramos que el </w:t>
      </w:r>
      <w:r w:rsidDel="00000000" w:rsidR="00000000" w:rsidRPr="00000000">
        <w:rPr>
          <w:i w:val="1"/>
          <w:rtl w:val="0"/>
        </w:rPr>
        <w:t xml:space="preserve">self-care</w:t>
      </w:r>
      <w:r w:rsidDel="00000000" w:rsidR="00000000" w:rsidRPr="00000000">
        <w:rPr>
          <w:rtl w:val="0"/>
        </w:rPr>
        <w:t xml:space="preserve"> siempre es un gran obsequio.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Sabemos que te preocupas mucho por la salud y el aspecto de tu piel, pero en invierno debes cuidarla todavía más. Para evitar que se deshidrate u opaque con la llegada del frío, tienes que mimarla</w:t>
      </w:r>
      <w:r w:rsidDel="00000000" w:rsidR="00000000" w:rsidRPr="00000000">
        <w:rPr>
          <w:rtl w:val="0"/>
        </w:rPr>
        <w:t xml:space="preserve"> con una marca </w:t>
      </w:r>
      <w:r w:rsidDel="00000000" w:rsidR="00000000" w:rsidRPr="00000000">
        <w:rPr>
          <w:i w:val="1"/>
          <w:rtl w:val="0"/>
        </w:rPr>
        <w:t xml:space="preserve">clean</w:t>
      </w:r>
      <w:r w:rsidDel="00000000" w:rsidR="00000000" w:rsidRPr="00000000">
        <w:rPr>
          <w:rtl w:val="0"/>
        </w:rPr>
        <w:t xml:space="preserve"> como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que ofrece la mejor humectación a base de escualano </w:t>
      </w:r>
      <w:r w:rsidDel="00000000" w:rsidR="00000000" w:rsidRPr="00000000">
        <w:rPr>
          <w:rtl w:val="0"/>
        </w:rPr>
        <w:t xml:space="preserve">derivado de la caña de azúcar.</w:t>
      </w:r>
      <w:r w:rsidDel="00000000" w:rsidR="00000000" w:rsidRPr="00000000">
        <w:rPr>
          <w:rtl w:val="0"/>
        </w:rPr>
        <w:t xml:space="preserve"> Así que disfruta del cutis que siempre quisiste tener y aprovecha para conocer nuestros productos, con estos kits de regalo que preparamos especialmente para ti. </w:t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Lifted Spirits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Si amas tomar siestas embellecedoras para despertar con una piel radiante y firme este set te permitirá lograrlo, ya que tiene la mejor combinación para cuidar del área de ojos y aumentar la renovación celular. Con la </w:t>
      </w:r>
      <w:r w:rsidDel="00000000" w:rsidR="00000000" w:rsidRPr="00000000">
        <w:rPr>
          <w:b w:val="1"/>
          <w:rtl w:val="0"/>
        </w:rPr>
        <w:t xml:space="preserve">Crema para contorno de ojos con Alga Marina y Escualano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b w:val="1"/>
          <w:rtl w:val="0"/>
        </w:rPr>
        <w:t xml:space="preserve">Suero de noche con Ácido Láctico y Escualano</w:t>
      </w:r>
      <w:r w:rsidDel="00000000" w:rsidR="00000000" w:rsidRPr="00000000">
        <w:rPr>
          <w:rtl w:val="0"/>
        </w:rPr>
        <w:t xml:space="preserve">, te ayuda a reducir visiblemente las líneas de expresión y brinda una hidratación duradera. 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Sus fórmulas tienen ingredientes naturales, poderosos y limpios. Las algas marinas rosas reducen la apariencia de arrugas alrededor del área de los ojos, el ácido láctico vegano al 10% aumenta la rotación celular que se alenta con el envejecimiento y el escualano derivado de la caña de azúcar, nuestro ingrediente estrella, imita los aceites naturales del cuerpo para humectar.</w:t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>
          <w:color w:val="980000"/>
        </w:rPr>
      </w:pPr>
      <w:r w:rsidDel="00000000" w:rsidR="00000000" w:rsidRPr="00000000">
        <w:rPr>
          <w:rtl w:val="0"/>
        </w:rPr>
        <w:t xml:space="preserve">Te recomendamos que por las noches, inmediatamente después de lavar tu cara, apliques la crema de ojos a suaves toques del dedo anular y pongas 2 o 3 </w:t>
      </w:r>
      <w:r w:rsidDel="00000000" w:rsidR="00000000" w:rsidRPr="00000000">
        <w:rPr>
          <w:i w:val="1"/>
          <w:rtl w:val="0"/>
        </w:rPr>
        <w:t xml:space="preserve">pumps</w:t>
      </w:r>
      <w:r w:rsidDel="00000000" w:rsidR="00000000" w:rsidRPr="00000000">
        <w:rPr>
          <w:rtl w:val="0"/>
        </w:rPr>
        <w:t xml:space="preserve"> del suero por la piel de la cara, cuello y escote. ¡Y listo! vas a amanecer con cero signos de fatiga y cansancio.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Unstoppable Glow</w:t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Si quieres un rostro más liso y reluciente prueba los productos que tiene este kit: </w:t>
      </w:r>
      <w:r w:rsidDel="00000000" w:rsidR="00000000" w:rsidRPr="00000000">
        <w:rPr>
          <w:b w:val="1"/>
          <w:rtl w:val="0"/>
        </w:rPr>
        <w:t xml:space="preserve">Suero de noche con Ácido Láctico y Escualano</w:t>
      </w:r>
      <w:r w:rsidDel="00000000" w:rsidR="00000000" w:rsidRPr="00000000">
        <w:rPr>
          <w:b w:val="1"/>
          <w:rtl w:val="0"/>
        </w:rPr>
        <w:t xml:space="preserve">, Aceite de Rosas con Escualano y Vitamina C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b w:val="1"/>
          <w:rtl w:val="0"/>
        </w:rPr>
        <w:t xml:space="preserve">Crema Reparadora con Omega y Escualano. </w:t>
      </w:r>
      <w:r w:rsidDel="00000000" w:rsidR="00000000" w:rsidRPr="00000000">
        <w:rPr>
          <w:rtl w:val="0"/>
        </w:rPr>
        <w:t xml:space="preserve">Incluye lo necesario para hidratar a profundidad, sobre todo los labios que se resecan mucho con el frío. </w:t>
      </w:r>
    </w:p>
    <w:p w:rsidR="00000000" w:rsidDel="00000000" w:rsidP="00000000" w:rsidRDefault="00000000" w:rsidRPr="00000000" w14:paraId="00000012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que te enamores más, te contamos los beneficios de sus ingredientes: el ácido láctico exfolia eficazmente y renueva, los ácidos grasos omega (un grupo de moléculas hidratantes) rellenan  y restauran, el extracto de rosa de damasco despierta los sentidos y aumenta la luminosidad de aspecto saludable y la vitamina C disminuye la decoloración y da elasticidad y firmeza.</w:t>
      </w:r>
    </w:p>
    <w:p w:rsidR="00000000" w:rsidDel="00000000" w:rsidP="00000000" w:rsidRDefault="00000000" w:rsidRPr="00000000" w14:paraId="00000014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Consigue un cutis lindo y sano. Sobre tu cara, cuello y escote limpios, da un masaje gentil con el suero y, después, con la crema. Termina con el aceite para retener la hidratación y suavizar la piel de los labios. De ese modo vas a lucir extra fabulosa en la temporada más fría del año. </w:t>
      </w:r>
    </w:p>
    <w:p w:rsidR="00000000" w:rsidDel="00000000" w:rsidP="00000000" w:rsidRDefault="00000000" w:rsidRPr="00000000" w14:paraId="00000016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Convierte a la navidad en la fecha más especial de todas y regálate algo para tomarte un momento de autocuidado. Además, los kits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son perfectos para demostrar tu cariño a quienes más quieres y brindarles los productos que hacen una diferencia por la salud de su piel y del planeta. ¡No lo pienses más! Conoce todos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biossance.com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 adquiérelos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sephora.com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both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highlight w:val="white"/>
        </w:rPr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biossance?lang=en" TargetMode="External"/><Relationship Id="rId10" Type="http://schemas.openxmlformats.org/officeDocument/2006/relationships/hyperlink" Target="https://www.facebook.com/pg/biossance" TargetMode="External"/><Relationship Id="rId13" Type="http://schemas.openxmlformats.org/officeDocument/2006/relationships/hyperlink" Target="mailto:karla.gomez@another.co" TargetMode="External"/><Relationship Id="rId12" Type="http://schemas.openxmlformats.org/officeDocument/2006/relationships/hyperlink" Target="https://www.instagram.com/biossancelat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ossance.com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iossance.com/" TargetMode="External"/><Relationship Id="rId7" Type="http://schemas.openxmlformats.org/officeDocument/2006/relationships/hyperlink" Target="https://www.sephora.com/brand/biossance" TargetMode="External"/><Relationship Id="rId8" Type="http://schemas.openxmlformats.org/officeDocument/2006/relationships/hyperlink" Target="http://www.cyamoda.com/fundac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