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1F" w:rsidRPr="00D8059B" w:rsidRDefault="0050501F" w:rsidP="0050501F">
      <w:pPr>
        <w:jc w:val="center"/>
        <w:rPr>
          <w:rFonts w:ascii="Century Gothic" w:hAnsi="Century Gothic"/>
          <w:u w:val="single"/>
        </w:rPr>
      </w:pPr>
      <w:r w:rsidRPr="00D8059B">
        <w:rPr>
          <w:rFonts w:ascii="Century Gothic" w:hAnsi="Century Gothic"/>
          <w:u w:val="single"/>
        </w:rPr>
        <w:t>X Giornata del Sostenitore</w:t>
      </w:r>
    </w:p>
    <w:p w:rsidR="006B3EDF" w:rsidRPr="007A1575" w:rsidRDefault="006B3EDF" w:rsidP="006B3EDF">
      <w:pPr>
        <w:jc w:val="center"/>
        <w:rPr>
          <w:rFonts w:ascii="Century Gothic" w:hAnsi="Century Gothic"/>
          <w:b/>
          <w:caps/>
          <w:sz w:val="24"/>
          <w:szCs w:val="24"/>
        </w:rPr>
      </w:pPr>
      <w:r>
        <w:rPr>
          <w:rFonts w:ascii="Century Gothic" w:hAnsi="Century Gothic"/>
          <w:b/>
          <w:caps/>
          <w:sz w:val="24"/>
          <w:szCs w:val="24"/>
        </w:rPr>
        <w:t>lega del Fi</w:t>
      </w:r>
      <w:r w:rsidR="00453E0A">
        <w:rPr>
          <w:rFonts w:ascii="Century Gothic" w:hAnsi="Century Gothic"/>
          <w:b/>
          <w:caps/>
          <w:sz w:val="24"/>
          <w:szCs w:val="24"/>
        </w:rPr>
        <w:t xml:space="preserve">lo d’Oro, una giornata “a porte aperte” </w:t>
      </w:r>
      <w:r>
        <w:rPr>
          <w:rFonts w:ascii="Century Gothic" w:hAnsi="Century Gothic"/>
          <w:b/>
          <w:caps/>
          <w:sz w:val="24"/>
          <w:szCs w:val="24"/>
        </w:rPr>
        <w:t xml:space="preserve">insieme ai suoi sostenitori nella sede di </w:t>
      </w:r>
      <w:r w:rsidR="006A41B5">
        <w:rPr>
          <w:rFonts w:ascii="Century Gothic" w:hAnsi="Century Gothic"/>
          <w:b/>
          <w:caps/>
          <w:sz w:val="24"/>
          <w:szCs w:val="24"/>
        </w:rPr>
        <w:t>Modena</w:t>
      </w:r>
    </w:p>
    <w:p w:rsidR="0050501F" w:rsidRDefault="0050501F" w:rsidP="0050501F">
      <w:pPr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La Lega del Filo d’Oro ha rinnovato l’annuale appuntamento dedicato ai propri sostenitori, accogliendoli </w:t>
      </w:r>
      <w:r w:rsidR="006B3EDF">
        <w:rPr>
          <w:rFonts w:ascii="Century Gothic" w:hAnsi="Century Gothic" w:cs="Arial"/>
          <w:i/>
          <w:sz w:val="20"/>
          <w:szCs w:val="20"/>
        </w:rPr>
        <w:t xml:space="preserve">nella sua sede di </w:t>
      </w:r>
      <w:r w:rsidR="006A41B5">
        <w:rPr>
          <w:rFonts w:ascii="Century Gothic" w:hAnsi="Century Gothic" w:cs="Arial"/>
          <w:i/>
          <w:sz w:val="20"/>
          <w:szCs w:val="20"/>
        </w:rPr>
        <w:t>Modena</w:t>
      </w:r>
      <w:r>
        <w:rPr>
          <w:rFonts w:ascii="Century Gothic" w:hAnsi="Century Gothic" w:cs="Arial"/>
          <w:i/>
          <w:sz w:val="20"/>
          <w:szCs w:val="20"/>
        </w:rPr>
        <w:t xml:space="preserve"> per </w:t>
      </w:r>
      <w:r w:rsidRPr="0027480F">
        <w:rPr>
          <w:rFonts w:ascii="Century Gothic" w:hAnsi="Century Gothic" w:cs="Arial"/>
          <w:i/>
          <w:sz w:val="20"/>
          <w:szCs w:val="20"/>
        </w:rPr>
        <w:t xml:space="preserve">trascorrere una giornata in compagnia </w:t>
      </w:r>
      <w:r>
        <w:rPr>
          <w:rFonts w:ascii="Century Gothic" w:hAnsi="Century Gothic" w:cs="Arial"/>
          <w:i/>
          <w:sz w:val="20"/>
          <w:szCs w:val="20"/>
        </w:rPr>
        <w:t>di</w:t>
      </w:r>
      <w:r w:rsidRPr="0027480F">
        <w:rPr>
          <w:rFonts w:ascii="Century Gothic" w:hAnsi="Century Gothic" w:cs="Arial"/>
          <w:i/>
          <w:sz w:val="20"/>
          <w:szCs w:val="20"/>
        </w:rPr>
        <w:t xml:space="preserve"> utenti</w:t>
      </w:r>
      <w:r>
        <w:rPr>
          <w:rFonts w:ascii="Century Gothic" w:hAnsi="Century Gothic" w:cs="Arial"/>
          <w:i/>
          <w:sz w:val="20"/>
          <w:szCs w:val="20"/>
        </w:rPr>
        <w:t xml:space="preserve"> e operatori. Gli ospiti hanno potuto conoscere da vicino il lavoro e l’impegno dell’Associazione </w:t>
      </w:r>
      <w:r w:rsidRPr="0027480F">
        <w:rPr>
          <w:rFonts w:ascii="Century Gothic" w:hAnsi="Century Gothic" w:cs="Arial"/>
          <w:i/>
          <w:sz w:val="20"/>
          <w:szCs w:val="20"/>
        </w:rPr>
        <w:t>a fav</w:t>
      </w:r>
      <w:r>
        <w:rPr>
          <w:rFonts w:ascii="Century Gothic" w:hAnsi="Century Gothic" w:cs="Arial"/>
          <w:i/>
          <w:sz w:val="20"/>
          <w:szCs w:val="20"/>
        </w:rPr>
        <w:t>ore delle persone sordocieche e</w:t>
      </w:r>
      <w:r w:rsidR="00CD5A00">
        <w:rPr>
          <w:rFonts w:ascii="Century Gothic" w:hAnsi="Century Gothic" w:cs="Arial"/>
          <w:i/>
          <w:sz w:val="20"/>
          <w:szCs w:val="20"/>
        </w:rPr>
        <w:t xml:space="preserve"> pluriminorate psicosensoriali </w:t>
      </w:r>
      <w:r>
        <w:rPr>
          <w:rFonts w:ascii="Century Gothic" w:hAnsi="Century Gothic" w:cs="Arial"/>
          <w:i/>
          <w:sz w:val="20"/>
          <w:szCs w:val="20"/>
        </w:rPr>
        <w:t>per trasformare anche le più grandi difficoltà in opportunità.</w:t>
      </w:r>
    </w:p>
    <w:p w:rsidR="0050501F" w:rsidRDefault="0050501F" w:rsidP="0050501F">
      <w:pPr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</w:p>
    <w:p w:rsidR="00AC14E4" w:rsidRPr="005C224F" w:rsidRDefault="00AC14E4" w:rsidP="0050501F">
      <w:pPr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</w:p>
    <w:p w:rsidR="0050501F" w:rsidRDefault="0050501F" w:rsidP="005050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Nella vita delle persone sordocieche e </w:t>
      </w:r>
      <w:r w:rsidRPr="007912A8">
        <w:rPr>
          <w:rFonts w:ascii="Century Gothic" w:hAnsi="Century Gothic"/>
          <w:sz w:val="20"/>
          <w:szCs w:val="20"/>
        </w:rPr>
        <w:t>pluriminorate psicosensoriali</w:t>
      </w:r>
      <w:r>
        <w:rPr>
          <w:rFonts w:ascii="Century Gothic" w:hAnsi="Century Gothic"/>
          <w:sz w:val="20"/>
          <w:szCs w:val="20"/>
        </w:rPr>
        <w:t xml:space="preserve"> ci sono tanti, troppi “no”. </w:t>
      </w:r>
      <w:r w:rsidRPr="00BC2458">
        <w:rPr>
          <w:rFonts w:ascii="Century Gothic" w:hAnsi="Century Gothic"/>
          <w:b/>
          <w:sz w:val="20"/>
          <w:szCs w:val="20"/>
        </w:rPr>
        <w:t>La Lega del Filo d’Oro</w:t>
      </w:r>
      <w:r>
        <w:rPr>
          <w:rFonts w:ascii="Century Gothic" w:hAnsi="Century Gothic"/>
          <w:sz w:val="20"/>
          <w:szCs w:val="20"/>
        </w:rPr>
        <w:t xml:space="preserve"> lavora ogni giorno per trasformare </w:t>
      </w:r>
      <w:r w:rsidRPr="007912A8">
        <w:rPr>
          <w:rFonts w:ascii="Century Gothic" w:hAnsi="Century Gothic"/>
          <w:sz w:val="20"/>
          <w:szCs w:val="20"/>
        </w:rPr>
        <w:t xml:space="preserve">anche le più grandi difficoltà in </w:t>
      </w:r>
      <w:r w:rsidRPr="007912A8">
        <w:rPr>
          <w:rFonts w:ascii="Century Gothic" w:hAnsi="Century Gothic"/>
          <w:b/>
          <w:bCs/>
          <w:sz w:val="20"/>
          <w:szCs w:val="20"/>
        </w:rPr>
        <w:t xml:space="preserve">possibilità </w:t>
      </w:r>
      <w:r w:rsidRPr="007912A8">
        <w:rPr>
          <w:rFonts w:ascii="Century Gothic" w:hAnsi="Century Gothic"/>
          <w:sz w:val="20"/>
          <w:szCs w:val="20"/>
        </w:rPr>
        <w:t>di crescita, di</w:t>
      </w:r>
      <w:r>
        <w:rPr>
          <w:rFonts w:ascii="Century Gothic" w:hAnsi="Century Gothic"/>
          <w:sz w:val="20"/>
          <w:szCs w:val="20"/>
        </w:rPr>
        <w:t xml:space="preserve"> </w:t>
      </w:r>
      <w:r w:rsidRPr="007912A8">
        <w:rPr>
          <w:rFonts w:ascii="Century Gothic" w:hAnsi="Century Gothic"/>
          <w:sz w:val="20"/>
          <w:szCs w:val="20"/>
        </w:rPr>
        <w:t>sco</w:t>
      </w:r>
      <w:r>
        <w:rPr>
          <w:rFonts w:ascii="Century Gothic" w:hAnsi="Century Gothic"/>
          <w:sz w:val="20"/>
          <w:szCs w:val="20"/>
        </w:rPr>
        <w:t xml:space="preserve">perta e di maggiore indipendenza. Nella </w:t>
      </w:r>
      <w:r w:rsidRPr="00BC2458">
        <w:rPr>
          <w:rFonts w:ascii="Century Gothic" w:hAnsi="Century Gothic"/>
          <w:b/>
          <w:sz w:val="20"/>
          <w:szCs w:val="20"/>
        </w:rPr>
        <w:t>X edizione della Giornata del Sostenitore</w:t>
      </w:r>
      <w:r w:rsidRPr="00BC2458">
        <w:rPr>
          <w:rFonts w:ascii="Century Gothic" w:hAnsi="Century Gothic"/>
          <w:sz w:val="20"/>
          <w:szCs w:val="20"/>
        </w:rPr>
        <w:t>, l’annuale appuntamento che l’Associazione ded</w:t>
      </w:r>
      <w:r>
        <w:rPr>
          <w:rFonts w:ascii="Century Gothic" w:hAnsi="Century Gothic"/>
          <w:sz w:val="20"/>
          <w:szCs w:val="20"/>
        </w:rPr>
        <w:t>ica ai suoi donatori, si è voluto porre l’accento sulla positività, per mostrare come “</w:t>
      </w:r>
      <w:r w:rsidRPr="00A71220">
        <w:rPr>
          <w:rFonts w:ascii="Century Gothic" w:hAnsi="Century Gothic"/>
          <w:b/>
          <w:sz w:val="20"/>
          <w:szCs w:val="20"/>
        </w:rPr>
        <w:t>un mondo di sì</w:t>
      </w:r>
      <w:r w:rsidR="0005491A">
        <w:rPr>
          <w:rFonts w:ascii="Century Gothic" w:hAnsi="Century Gothic"/>
          <w:sz w:val="20"/>
          <w:szCs w:val="20"/>
        </w:rPr>
        <w:t>” possa</w:t>
      </w:r>
      <w:r>
        <w:rPr>
          <w:rFonts w:ascii="Century Gothic" w:hAnsi="Century Gothic"/>
          <w:sz w:val="20"/>
          <w:szCs w:val="20"/>
        </w:rPr>
        <w:t xml:space="preserve"> cambiare la vita ad una persona. È proprio sulla positività che fonda il suo approccio la Lega del Filo d’Oro, </w:t>
      </w:r>
      <w:r w:rsidRPr="00A71220">
        <w:rPr>
          <w:rFonts w:ascii="Century Gothic" w:hAnsi="Century Gothic"/>
          <w:sz w:val="20"/>
          <w:szCs w:val="20"/>
        </w:rPr>
        <w:t>che</w:t>
      </w:r>
      <w:r>
        <w:rPr>
          <w:rFonts w:ascii="Century Gothic" w:hAnsi="Century Gothic"/>
          <w:sz w:val="20"/>
          <w:szCs w:val="20"/>
        </w:rPr>
        <w:t xml:space="preserve"> </w:t>
      </w:r>
      <w:r w:rsidRPr="00A71220">
        <w:rPr>
          <w:rFonts w:ascii="Century Gothic" w:hAnsi="Century Gothic"/>
          <w:sz w:val="20"/>
          <w:szCs w:val="20"/>
        </w:rPr>
        <w:t>ha come fulcro</w:t>
      </w:r>
      <w:r>
        <w:rPr>
          <w:rFonts w:ascii="Century Gothic" w:hAnsi="Century Gothic"/>
          <w:sz w:val="20"/>
          <w:szCs w:val="20"/>
        </w:rPr>
        <w:t xml:space="preserve"> del suo lavoro</w:t>
      </w:r>
      <w:r w:rsidRPr="00A71220">
        <w:rPr>
          <w:rFonts w:ascii="Century Gothic" w:hAnsi="Century Gothic"/>
          <w:sz w:val="20"/>
          <w:szCs w:val="20"/>
        </w:rPr>
        <w:t xml:space="preserve"> la </w:t>
      </w:r>
      <w:r w:rsidRPr="00690D53">
        <w:rPr>
          <w:rFonts w:ascii="Century Gothic" w:hAnsi="Century Gothic"/>
          <w:b/>
          <w:sz w:val="20"/>
          <w:szCs w:val="20"/>
        </w:rPr>
        <w:t>valorizzazione delle potenzialità residue</w:t>
      </w:r>
      <w:r w:rsidRPr="00A71220">
        <w:rPr>
          <w:rFonts w:ascii="Century Gothic" w:hAnsi="Century Gothic"/>
          <w:sz w:val="20"/>
          <w:szCs w:val="20"/>
        </w:rPr>
        <w:t xml:space="preserve"> di ciascuna delle persone seguite.</w:t>
      </w:r>
    </w:p>
    <w:p w:rsidR="0050501F" w:rsidRDefault="00C93B1B" w:rsidP="005050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Venerdì 26 e sabato</w:t>
      </w:r>
      <w:r w:rsidR="0050501F">
        <w:rPr>
          <w:rFonts w:ascii="Century Gothic" w:hAnsi="Century Gothic"/>
          <w:sz w:val="20"/>
          <w:szCs w:val="20"/>
        </w:rPr>
        <w:t xml:space="preserve"> 27 maggio i</w:t>
      </w:r>
      <w:r w:rsidR="00B75DCC">
        <w:rPr>
          <w:rFonts w:ascii="Century Gothic" w:hAnsi="Century Gothic"/>
          <w:sz w:val="20"/>
          <w:szCs w:val="20"/>
        </w:rPr>
        <w:t>l</w:t>
      </w:r>
      <w:r w:rsidR="00CD5A00">
        <w:rPr>
          <w:rFonts w:ascii="Century Gothic" w:hAnsi="Century Gothic"/>
          <w:sz w:val="20"/>
          <w:szCs w:val="20"/>
        </w:rPr>
        <w:t xml:space="preserve"> Centro</w:t>
      </w:r>
      <w:r w:rsidR="0050501F">
        <w:rPr>
          <w:rFonts w:ascii="Century Gothic" w:hAnsi="Century Gothic"/>
          <w:sz w:val="20"/>
          <w:szCs w:val="20"/>
        </w:rPr>
        <w:t xml:space="preserve"> </w:t>
      </w:r>
      <w:r w:rsidR="00B75DCC">
        <w:rPr>
          <w:rFonts w:ascii="Century Gothic" w:hAnsi="Century Gothic"/>
          <w:sz w:val="20"/>
          <w:szCs w:val="20"/>
        </w:rPr>
        <w:t xml:space="preserve">di </w:t>
      </w:r>
      <w:r w:rsidR="00934180">
        <w:rPr>
          <w:rFonts w:ascii="Century Gothic" w:hAnsi="Century Gothic"/>
          <w:sz w:val="20"/>
          <w:szCs w:val="20"/>
        </w:rPr>
        <w:t xml:space="preserve">Modena </w:t>
      </w:r>
      <w:r w:rsidR="0050501F">
        <w:rPr>
          <w:rFonts w:ascii="Century Gothic" w:hAnsi="Century Gothic"/>
          <w:sz w:val="20"/>
          <w:szCs w:val="20"/>
        </w:rPr>
        <w:t xml:space="preserve">della Lega del Filo d’Oro </w:t>
      </w:r>
      <w:r w:rsidR="00B75DCC">
        <w:rPr>
          <w:rFonts w:ascii="Century Gothic" w:hAnsi="Century Gothic"/>
          <w:sz w:val="20"/>
          <w:szCs w:val="20"/>
        </w:rPr>
        <w:t>ha</w:t>
      </w:r>
      <w:r w:rsidR="0050501F">
        <w:rPr>
          <w:rFonts w:ascii="Century Gothic" w:hAnsi="Century Gothic"/>
          <w:sz w:val="20"/>
          <w:szCs w:val="20"/>
        </w:rPr>
        <w:t xml:space="preserve"> accolto </w:t>
      </w:r>
      <w:r w:rsidR="0050501F" w:rsidRPr="00F2661F">
        <w:rPr>
          <w:rFonts w:ascii="Century Gothic" w:hAnsi="Century Gothic"/>
          <w:b/>
          <w:sz w:val="20"/>
          <w:szCs w:val="20"/>
        </w:rPr>
        <w:t xml:space="preserve">oltre </w:t>
      </w:r>
      <w:r w:rsidR="00F2661F" w:rsidRPr="00F2661F">
        <w:rPr>
          <w:rFonts w:ascii="Century Gothic" w:hAnsi="Century Gothic"/>
          <w:b/>
          <w:sz w:val="20"/>
          <w:szCs w:val="20"/>
        </w:rPr>
        <w:t>100</w:t>
      </w:r>
      <w:r w:rsidR="0050501F" w:rsidRPr="00F2661F">
        <w:rPr>
          <w:rFonts w:ascii="Century Gothic" w:hAnsi="Century Gothic"/>
          <w:b/>
          <w:sz w:val="20"/>
          <w:szCs w:val="20"/>
        </w:rPr>
        <w:t xml:space="preserve"> sostenitori</w:t>
      </w:r>
      <w:r w:rsidR="0050501F" w:rsidRPr="00F2661F">
        <w:rPr>
          <w:rFonts w:ascii="Century Gothic" w:hAnsi="Century Gothic"/>
          <w:sz w:val="20"/>
          <w:szCs w:val="20"/>
        </w:rPr>
        <w:t>,</w:t>
      </w:r>
      <w:bookmarkStart w:id="0" w:name="_GoBack"/>
      <w:bookmarkEnd w:id="0"/>
      <w:r w:rsidR="0050501F">
        <w:rPr>
          <w:rFonts w:ascii="Century Gothic" w:hAnsi="Century Gothic"/>
          <w:sz w:val="20"/>
          <w:szCs w:val="20"/>
        </w:rPr>
        <w:t xml:space="preserve"> per far conoscere loro da vicino la realtà dell’Associazione e </w:t>
      </w:r>
      <w:r w:rsidR="0050501F" w:rsidRPr="0011136D">
        <w:rPr>
          <w:rFonts w:ascii="Century Gothic" w:hAnsi="Century Gothic"/>
          <w:sz w:val="20"/>
          <w:szCs w:val="20"/>
        </w:rPr>
        <w:t>il suo impegno a favore delle persone sordocieche e pluriminorate psicosensoriali</w:t>
      </w:r>
      <w:r w:rsidR="00022663">
        <w:rPr>
          <w:rFonts w:ascii="Century Gothic" w:hAnsi="Century Gothic"/>
          <w:sz w:val="20"/>
          <w:szCs w:val="20"/>
        </w:rPr>
        <w:t xml:space="preserve"> dell’Emilia Romagna</w:t>
      </w:r>
      <w:r w:rsidR="0050501F">
        <w:rPr>
          <w:rFonts w:ascii="Century Gothic" w:hAnsi="Century Gothic"/>
          <w:sz w:val="20"/>
          <w:szCs w:val="20"/>
        </w:rPr>
        <w:t>.</w:t>
      </w:r>
    </w:p>
    <w:p w:rsidR="00AC14E4" w:rsidRDefault="00C73A15" w:rsidP="005050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Modena, </w:t>
      </w:r>
      <w:r>
        <w:rPr>
          <w:rFonts w:ascii="Century Gothic" w:hAnsi="Century Gothic"/>
          <w:b/>
          <w:sz w:val="20"/>
          <w:szCs w:val="20"/>
        </w:rPr>
        <w:t>nel 2016, 18</w:t>
      </w:r>
      <w:r w:rsidRPr="004D7C7C">
        <w:rPr>
          <w:rFonts w:ascii="Century Gothic" w:hAnsi="Century Gothic"/>
          <w:b/>
          <w:sz w:val="20"/>
          <w:szCs w:val="20"/>
        </w:rPr>
        <w:t xml:space="preserve"> persone </w:t>
      </w:r>
      <w:r>
        <w:rPr>
          <w:rFonts w:ascii="Century Gothic" w:hAnsi="Century Gothic"/>
          <w:b/>
          <w:sz w:val="20"/>
          <w:szCs w:val="20"/>
        </w:rPr>
        <w:t>sono state ospitate nel Centro Residenziale della</w:t>
      </w:r>
      <w:r w:rsidRPr="004D7C7C">
        <w:rPr>
          <w:rFonts w:ascii="Century Gothic" w:hAnsi="Century Gothic"/>
          <w:b/>
          <w:sz w:val="20"/>
          <w:szCs w:val="20"/>
        </w:rPr>
        <w:t xml:space="preserve"> Lega del Filo d’Oro</w:t>
      </w:r>
      <w:r>
        <w:rPr>
          <w:rFonts w:ascii="Century Gothic" w:hAnsi="Century Gothic"/>
          <w:sz w:val="20"/>
          <w:szCs w:val="20"/>
        </w:rPr>
        <w:t>; il</w:t>
      </w:r>
      <w:r w:rsidRPr="00FA00BE">
        <w:rPr>
          <w:rFonts w:ascii="Century Gothic" w:hAnsi="Century Gothic"/>
          <w:sz w:val="20"/>
          <w:szCs w:val="20"/>
        </w:rPr>
        <w:t xml:space="preserve"> </w:t>
      </w:r>
      <w:r w:rsidRPr="00FA00BE">
        <w:rPr>
          <w:rFonts w:ascii="Century Gothic" w:hAnsi="Century Gothic"/>
          <w:b/>
          <w:sz w:val="20"/>
          <w:szCs w:val="20"/>
        </w:rPr>
        <w:t>Servizio Territoriale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875D44">
        <w:rPr>
          <w:rFonts w:ascii="Century Gothic" w:hAnsi="Century Gothic"/>
          <w:sz w:val="20"/>
          <w:szCs w:val="20"/>
        </w:rPr>
        <w:t>– che opera per le persone sordocieche e le loro famiglie per favorire l’integ</w:t>
      </w:r>
      <w:r>
        <w:rPr>
          <w:rFonts w:ascii="Century Gothic" w:hAnsi="Century Gothic"/>
          <w:sz w:val="20"/>
          <w:szCs w:val="20"/>
        </w:rPr>
        <w:t xml:space="preserve">razione tra il contesto in cui </w:t>
      </w:r>
      <w:r w:rsidRPr="00875D44">
        <w:rPr>
          <w:rFonts w:ascii="Century Gothic" w:hAnsi="Century Gothic"/>
          <w:sz w:val="20"/>
          <w:szCs w:val="20"/>
        </w:rPr>
        <w:t>vivono e le strutture ed i servizi socio sanitari del territorio –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A00BE">
        <w:rPr>
          <w:rFonts w:ascii="Century Gothic" w:hAnsi="Century Gothic"/>
          <w:b/>
          <w:sz w:val="20"/>
          <w:szCs w:val="20"/>
        </w:rPr>
        <w:t xml:space="preserve"> è stato di riferimento per </w:t>
      </w:r>
      <w:r>
        <w:rPr>
          <w:rFonts w:ascii="Century Gothic" w:hAnsi="Century Gothic"/>
          <w:b/>
          <w:sz w:val="20"/>
          <w:szCs w:val="20"/>
        </w:rPr>
        <w:t>43</w:t>
      </w:r>
      <w:r w:rsidRPr="00FA00BE">
        <w:rPr>
          <w:rFonts w:ascii="Century Gothic" w:hAnsi="Century Gothic"/>
          <w:b/>
          <w:sz w:val="20"/>
          <w:szCs w:val="20"/>
        </w:rPr>
        <w:t xml:space="preserve"> utenti</w:t>
      </w:r>
      <w:r>
        <w:rPr>
          <w:rFonts w:ascii="Century Gothic" w:hAnsi="Century Gothic"/>
          <w:sz w:val="20"/>
          <w:szCs w:val="20"/>
        </w:rPr>
        <w:t xml:space="preserve"> e le loro famiglie, fornendo loro</w:t>
      </w:r>
      <w:r w:rsidRPr="00071FF8">
        <w:t xml:space="preserve"> </w:t>
      </w:r>
      <w:r w:rsidR="00AC14E4">
        <w:rPr>
          <w:rFonts w:ascii="Century Gothic" w:hAnsi="Century Gothic"/>
          <w:sz w:val="20"/>
          <w:szCs w:val="20"/>
        </w:rPr>
        <w:t>un reale aiuto.</w:t>
      </w:r>
    </w:p>
    <w:p w:rsidR="0050501F" w:rsidRPr="0011136D" w:rsidRDefault="0050501F" w:rsidP="0050501F">
      <w:pPr>
        <w:jc w:val="both"/>
        <w:rPr>
          <w:rFonts w:ascii="Century Gothic" w:hAnsi="Century Gothic"/>
          <w:i/>
          <w:sz w:val="20"/>
          <w:szCs w:val="20"/>
        </w:rPr>
      </w:pPr>
      <w:r w:rsidRPr="0011136D">
        <w:rPr>
          <w:rFonts w:ascii="Century Gothic" w:hAnsi="Century Gothic"/>
          <w:i/>
          <w:sz w:val="20"/>
          <w:szCs w:val="20"/>
        </w:rPr>
        <w:t xml:space="preserve"> “Per noi la Giornata del Sostenitore è un’occasione importantissima per esprimere la nostra gratitudine verso coloro che rendono possibile il </w:t>
      </w:r>
      <w:r>
        <w:rPr>
          <w:rFonts w:ascii="Century Gothic" w:hAnsi="Century Gothic"/>
          <w:i/>
          <w:sz w:val="20"/>
          <w:szCs w:val="20"/>
        </w:rPr>
        <w:t>“</w:t>
      </w:r>
      <w:r w:rsidRPr="0011136D">
        <w:rPr>
          <w:rFonts w:ascii="Century Gothic" w:hAnsi="Century Gothic"/>
          <w:i/>
          <w:sz w:val="20"/>
          <w:szCs w:val="20"/>
        </w:rPr>
        <w:t>mondo di sì</w:t>
      </w:r>
      <w:r>
        <w:rPr>
          <w:rFonts w:ascii="Century Gothic" w:hAnsi="Century Gothic"/>
          <w:i/>
          <w:sz w:val="20"/>
          <w:szCs w:val="20"/>
        </w:rPr>
        <w:t>”</w:t>
      </w:r>
      <w:r w:rsidRPr="0011136D">
        <w:rPr>
          <w:rFonts w:ascii="Century Gothic" w:hAnsi="Century Gothic"/>
          <w:i/>
          <w:sz w:val="20"/>
          <w:szCs w:val="20"/>
        </w:rPr>
        <w:t xml:space="preserve"> che insieme realizziamo</w:t>
      </w:r>
      <w:r>
        <w:rPr>
          <w:rFonts w:ascii="Century Gothic" w:hAnsi="Century Gothic"/>
          <w:i/>
          <w:sz w:val="20"/>
          <w:szCs w:val="20"/>
        </w:rPr>
        <w:t xml:space="preserve"> ogni giorno</w:t>
      </w:r>
      <w:r>
        <w:rPr>
          <w:rFonts w:ascii="Century Gothic" w:hAnsi="Century Gothic"/>
          <w:sz w:val="20"/>
          <w:szCs w:val="20"/>
        </w:rPr>
        <w:t xml:space="preserve"> – ha dichiarato </w:t>
      </w:r>
      <w:r w:rsidRPr="002F0B74">
        <w:rPr>
          <w:rFonts w:ascii="Century Gothic" w:hAnsi="Century Gothic"/>
          <w:b/>
          <w:sz w:val="20"/>
          <w:szCs w:val="20"/>
        </w:rPr>
        <w:t>Rossano Bartoli,</w:t>
      </w:r>
      <w:r>
        <w:rPr>
          <w:rFonts w:ascii="Century Gothic" w:hAnsi="Century Gothic"/>
          <w:sz w:val="20"/>
          <w:szCs w:val="20"/>
        </w:rPr>
        <w:t xml:space="preserve"> Segretario Generale della Lega del Filo d’Oro</w:t>
      </w:r>
      <w:r w:rsidR="00974CEE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11136D">
        <w:rPr>
          <w:rFonts w:ascii="Century Gothic" w:hAnsi="Century Gothic"/>
          <w:i/>
          <w:sz w:val="20"/>
          <w:szCs w:val="20"/>
        </w:rPr>
        <w:t xml:space="preserve">Grazie al sostegno dei nostri </w:t>
      </w:r>
      <w:r w:rsidRPr="00687E8D">
        <w:rPr>
          <w:rFonts w:ascii="Century Gothic" w:hAnsi="Century Gothic"/>
          <w:i/>
          <w:sz w:val="20"/>
          <w:szCs w:val="20"/>
        </w:rPr>
        <w:t>donatori</w:t>
      </w:r>
      <w:r w:rsidRPr="0011136D">
        <w:rPr>
          <w:rFonts w:ascii="Century Gothic" w:hAnsi="Century Gothic"/>
          <w:i/>
          <w:sz w:val="20"/>
          <w:szCs w:val="20"/>
        </w:rPr>
        <w:t xml:space="preserve"> l’Associazione ha potuto aiutare un numero sempre maggiore di famiglie</w:t>
      </w:r>
      <w:r>
        <w:rPr>
          <w:rFonts w:ascii="Century Gothic" w:hAnsi="Century Gothic"/>
          <w:i/>
          <w:sz w:val="20"/>
          <w:szCs w:val="20"/>
        </w:rPr>
        <w:t xml:space="preserve"> e </w:t>
      </w:r>
      <w:r w:rsidRPr="0011136D">
        <w:rPr>
          <w:rFonts w:ascii="Century Gothic" w:hAnsi="Century Gothic" w:cs="Calibri"/>
          <w:i/>
          <w:sz w:val="20"/>
          <w:szCs w:val="20"/>
        </w:rPr>
        <w:t>incrementare e migliorare le attività e i servizi offerti</w:t>
      </w:r>
      <w:r>
        <w:rPr>
          <w:rFonts w:ascii="Century Gothic" w:hAnsi="Century Gothic"/>
          <w:i/>
          <w:sz w:val="20"/>
          <w:szCs w:val="20"/>
        </w:rPr>
        <w:t xml:space="preserve">. È anche </w:t>
      </w:r>
      <w:r w:rsidR="00CD5A00">
        <w:rPr>
          <w:rFonts w:ascii="Century Gothic" w:hAnsi="Century Gothic"/>
          <w:i/>
          <w:sz w:val="20"/>
          <w:szCs w:val="20"/>
        </w:rPr>
        <w:t>attraverso il</w:t>
      </w:r>
      <w:r>
        <w:rPr>
          <w:rFonts w:ascii="Century Gothic" w:hAnsi="Century Gothic"/>
          <w:i/>
          <w:sz w:val="20"/>
          <w:szCs w:val="20"/>
        </w:rPr>
        <w:t xml:space="preserve"> loro contributo che </w:t>
      </w:r>
      <w:r w:rsidRPr="0011136D">
        <w:rPr>
          <w:rFonts w:ascii="Century Gothic" w:hAnsi="Century Gothic"/>
          <w:i/>
          <w:sz w:val="20"/>
          <w:szCs w:val="20"/>
        </w:rPr>
        <w:t>il primo lotto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11136D">
        <w:rPr>
          <w:rFonts w:ascii="Century Gothic" w:hAnsi="Century Gothic"/>
          <w:i/>
          <w:sz w:val="20"/>
          <w:szCs w:val="20"/>
        </w:rPr>
        <w:t xml:space="preserve">del nuovo Centro Nazionale ad Osimo </w:t>
      </w:r>
      <w:r w:rsidR="00810CE1">
        <w:rPr>
          <w:rFonts w:ascii="Century Gothic" w:hAnsi="Century Gothic"/>
          <w:i/>
          <w:sz w:val="20"/>
          <w:szCs w:val="20"/>
        </w:rPr>
        <w:t>diverrà</w:t>
      </w:r>
      <w:r>
        <w:rPr>
          <w:rFonts w:ascii="Century Gothic" w:hAnsi="Century Gothic"/>
          <w:i/>
          <w:sz w:val="20"/>
          <w:szCs w:val="20"/>
        </w:rPr>
        <w:t xml:space="preserve"> operativo </w:t>
      </w:r>
      <w:r w:rsidRPr="0011136D">
        <w:rPr>
          <w:rFonts w:ascii="Century Gothic" w:hAnsi="Century Gothic"/>
          <w:i/>
          <w:sz w:val="20"/>
          <w:szCs w:val="20"/>
        </w:rPr>
        <w:t>alla fine di quest’anno</w:t>
      </w:r>
      <w:r>
        <w:rPr>
          <w:rFonts w:ascii="Century Gothic" w:hAnsi="Century Gothic"/>
          <w:i/>
          <w:sz w:val="20"/>
          <w:szCs w:val="20"/>
        </w:rPr>
        <w:t>”.</w:t>
      </w:r>
    </w:p>
    <w:p w:rsidR="00663C9A" w:rsidRPr="00663C9A" w:rsidRDefault="00663C9A" w:rsidP="00663C9A">
      <w:pPr>
        <w:jc w:val="both"/>
        <w:rPr>
          <w:rFonts w:ascii="Century Gothic" w:hAnsi="Century Gothic"/>
          <w:sz w:val="20"/>
          <w:szCs w:val="20"/>
        </w:rPr>
      </w:pPr>
      <w:r w:rsidRPr="00663C9A">
        <w:rPr>
          <w:rFonts w:ascii="Century Gothic" w:hAnsi="Century Gothic"/>
          <w:sz w:val="20"/>
          <w:szCs w:val="20"/>
        </w:rPr>
        <w:t>I sostenitori, accompagnati dal personale dell’Ente, hanno potuto visitare le strutture, conoscere le attività</w:t>
      </w:r>
      <w:r w:rsidR="00F031DB">
        <w:rPr>
          <w:rFonts w:ascii="Century Gothic" w:hAnsi="Century Gothic"/>
          <w:sz w:val="20"/>
          <w:szCs w:val="20"/>
        </w:rPr>
        <w:t>, gli ospiti e le loro famiglie e i volontari,</w:t>
      </w:r>
      <w:r w:rsidRPr="00663C9A">
        <w:rPr>
          <w:rFonts w:ascii="Century Gothic" w:hAnsi="Century Gothic"/>
          <w:sz w:val="20"/>
          <w:szCs w:val="20"/>
        </w:rPr>
        <w:t xml:space="preserve"> oltre che provare due esperienze particolari: la comunicazione tramite l’alfabeto </w:t>
      </w:r>
      <w:proofErr w:type="spellStart"/>
      <w:r w:rsidRPr="00663C9A">
        <w:rPr>
          <w:rFonts w:ascii="Century Gothic" w:hAnsi="Century Gothic"/>
          <w:sz w:val="20"/>
          <w:szCs w:val="20"/>
        </w:rPr>
        <w:t>Malossi</w:t>
      </w:r>
      <w:proofErr w:type="spellEnd"/>
      <w:r w:rsidRPr="00663C9A">
        <w:rPr>
          <w:rFonts w:ascii="Century Gothic" w:hAnsi="Century Gothic"/>
          <w:sz w:val="20"/>
          <w:szCs w:val="20"/>
        </w:rPr>
        <w:t>, metodo utilizzat</w:t>
      </w:r>
      <w:r w:rsidR="00EF68DD">
        <w:rPr>
          <w:rFonts w:ascii="Century Gothic" w:hAnsi="Century Gothic"/>
          <w:sz w:val="20"/>
          <w:szCs w:val="20"/>
        </w:rPr>
        <w:t>o da alcune persone sordocieche</w:t>
      </w:r>
      <w:r w:rsidRPr="00663C9A">
        <w:rPr>
          <w:rFonts w:ascii="Century Gothic" w:hAnsi="Century Gothic"/>
          <w:sz w:val="20"/>
          <w:szCs w:val="20"/>
        </w:rPr>
        <w:t xml:space="preserve"> e la scrittura </w:t>
      </w:r>
      <w:r w:rsidR="00EF68DD">
        <w:rPr>
          <w:rFonts w:ascii="Century Gothic" w:hAnsi="Century Gothic"/>
          <w:sz w:val="20"/>
          <w:szCs w:val="20"/>
        </w:rPr>
        <w:t>bendati</w:t>
      </w:r>
      <w:r w:rsidRPr="00663C9A">
        <w:rPr>
          <w:rFonts w:ascii="Century Gothic" w:hAnsi="Century Gothic"/>
          <w:sz w:val="20"/>
          <w:szCs w:val="20"/>
        </w:rPr>
        <w:t>.</w:t>
      </w:r>
    </w:p>
    <w:p w:rsidR="00810CE1" w:rsidRDefault="0050501F" w:rsidP="0050501F">
      <w:pPr>
        <w:jc w:val="both"/>
        <w:rPr>
          <w:rFonts w:ascii="Century Gothic" w:hAnsi="Century Gothic"/>
          <w:b/>
          <w:sz w:val="20"/>
          <w:szCs w:val="20"/>
        </w:rPr>
      </w:pPr>
      <w:r w:rsidRPr="0011136D">
        <w:rPr>
          <w:rFonts w:ascii="Century Gothic" w:hAnsi="Century Gothic"/>
          <w:sz w:val="20"/>
          <w:szCs w:val="20"/>
        </w:rPr>
        <w:t xml:space="preserve">La </w:t>
      </w:r>
      <w:r w:rsidRPr="0011136D">
        <w:rPr>
          <w:rFonts w:ascii="Century Gothic" w:hAnsi="Century Gothic"/>
          <w:b/>
          <w:sz w:val="20"/>
          <w:szCs w:val="20"/>
        </w:rPr>
        <w:t>Lega del Filo d’Oro</w:t>
      </w:r>
      <w:r w:rsidRPr="002F0B7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2F0B74">
        <w:rPr>
          <w:rFonts w:ascii="Century Gothic" w:hAnsi="Century Gothic"/>
          <w:sz w:val="20"/>
          <w:szCs w:val="20"/>
        </w:rPr>
        <w:t>che</w:t>
      </w:r>
      <w:r w:rsidRPr="002F0B74">
        <w:t xml:space="preserve"> </w:t>
      </w:r>
      <w:r w:rsidRPr="002F0B74">
        <w:rPr>
          <w:rFonts w:ascii="Century Gothic" w:hAnsi="Century Gothic"/>
          <w:sz w:val="20"/>
          <w:szCs w:val="20"/>
        </w:rPr>
        <w:t>da oltre cinquanta anni si prende cura delle persone sordocieche e pluriminorate psicosensoriali e delle loro famiglie,</w:t>
      </w:r>
      <w:r w:rsidRPr="0011136D">
        <w:rPr>
          <w:rFonts w:ascii="Century Gothic" w:hAnsi="Century Gothic"/>
          <w:b/>
          <w:sz w:val="20"/>
          <w:szCs w:val="20"/>
        </w:rPr>
        <w:t xml:space="preserve"> è oggi presente in otto regioni</w:t>
      </w:r>
      <w:r w:rsidRPr="0011136D">
        <w:rPr>
          <w:rFonts w:ascii="Century Gothic" w:hAnsi="Century Gothic"/>
          <w:sz w:val="20"/>
          <w:szCs w:val="20"/>
        </w:rPr>
        <w:t xml:space="preserve"> con </w:t>
      </w:r>
      <w:r w:rsidRPr="0011136D">
        <w:rPr>
          <w:rFonts w:ascii="Century Gothic" w:hAnsi="Century Gothic"/>
          <w:b/>
          <w:sz w:val="20"/>
          <w:szCs w:val="20"/>
        </w:rPr>
        <w:t>5 Centri Residenziali</w:t>
      </w:r>
      <w:r w:rsidRPr="0011136D">
        <w:rPr>
          <w:rFonts w:ascii="Century Gothic" w:hAnsi="Century Gothic"/>
          <w:sz w:val="20"/>
          <w:szCs w:val="20"/>
        </w:rPr>
        <w:t xml:space="preserve">, con annessi Servizi Territoriali, (a Osimo, Lesmo, Modena, Molfetta e Termini Imerese) e </w:t>
      </w:r>
      <w:r w:rsidRPr="0011136D">
        <w:rPr>
          <w:rFonts w:ascii="Century Gothic" w:hAnsi="Century Gothic"/>
          <w:b/>
          <w:sz w:val="20"/>
          <w:szCs w:val="20"/>
        </w:rPr>
        <w:t>3 sedi territoriali</w:t>
      </w:r>
      <w:r>
        <w:rPr>
          <w:rFonts w:ascii="Century Gothic" w:hAnsi="Century Gothic"/>
          <w:sz w:val="20"/>
          <w:szCs w:val="20"/>
        </w:rPr>
        <w:t xml:space="preserve"> (Roma, Napoli e Padova) e </w:t>
      </w:r>
      <w:r w:rsidR="006B1411">
        <w:rPr>
          <w:rFonts w:ascii="Century Gothic" w:hAnsi="Century Gothic"/>
          <w:b/>
          <w:sz w:val="20"/>
          <w:szCs w:val="20"/>
        </w:rPr>
        <w:t>nel 2016 ha seguito</w:t>
      </w:r>
      <w:r w:rsidRPr="002F0B74">
        <w:rPr>
          <w:rFonts w:ascii="Century Gothic" w:hAnsi="Century Gothic"/>
          <w:b/>
          <w:sz w:val="20"/>
          <w:szCs w:val="20"/>
        </w:rPr>
        <w:t xml:space="preserve"> 844 persone</w:t>
      </w:r>
      <w:r w:rsidR="00810CE1">
        <w:rPr>
          <w:rFonts w:ascii="Century Gothic" w:hAnsi="Century Gothic"/>
          <w:b/>
          <w:sz w:val="20"/>
          <w:szCs w:val="20"/>
        </w:rPr>
        <w:t>.</w:t>
      </w:r>
    </w:p>
    <w:p w:rsidR="003C5945" w:rsidRDefault="0050501F" w:rsidP="003C5945">
      <w:pPr>
        <w:jc w:val="both"/>
        <w:rPr>
          <w:rFonts w:ascii="Century Gothic" w:hAnsi="Century Gothic"/>
          <w:b/>
          <w:sz w:val="20"/>
          <w:szCs w:val="20"/>
        </w:rPr>
      </w:pPr>
      <w:r w:rsidRPr="00C34A68">
        <w:rPr>
          <w:rFonts w:ascii="Century Gothic" w:hAnsi="Century Gothic"/>
          <w:sz w:val="20"/>
          <w:szCs w:val="20"/>
        </w:rPr>
        <w:t>Per sostenere le attività dell’Associazione, si può destinare il proprio</w:t>
      </w:r>
      <w:r w:rsidRPr="0011136D">
        <w:rPr>
          <w:rFonts w:ascii="Century Gothic" w:hAnsi="Century Gothic"/>
          <w:sz w:val="20"/>
          <w:szCs w:val="20"/>
        </w:rPr>
        <w:t xml:space="preserve"> </w:t>
      </w:r>
      <w:r w:rsidRPr="0011136D">
        <w:rPr>
          <w:rFonts w:ascii="Century Gothic" w:hAnsi="Century Gothic"/>
          <w:b/>
          <w:sz w:val="20"/>
          <w:szCs w:val="20"/>
        </w:rPr>
        <w:t>5x1000 alla Lega del Filo d’Oro</w:t>
      </w:r>
      <w:r w:rsidRPr="0011136D">
        <w:rPr>
          <w:rFonts w:ascii="Century Gothic" w:hAnsi="Century Gothic"/>
          <w:sz w:val="20"/>
          <w:szCs w:val="20"/>
        </w:rPr>
        <w:t xml:space="preserve">. Basta inserire il </w:t>
      </w:r>
      <w:r w:rsidRPr="0011136D">
        <w:rPr>
          <w:rFonts w:ascii="Century Gothic" w:hAnsi="Century Gothic"/>
          <w:b/>
          <w:sz w:val="20"/>
          <w:szCs w:val="20"/>
        </w:rPr>
        <w:t>codice fiscale 80003150424</w:t>
      </w:r>
      <w:r w:rsidRPr="0011136D">
        <w:rPr>
          <w:rFonts w:ascii="Century Gothic" w:hAnsi="Century Gothic"/>
          <w:sz w:val="20"/>
          <w:szCs w:val="20"/>
        </w:rPr>
        <w:t xml:space="preserve"> </w:t>
      </w:r>
      <w:r w:rsidRPr="0011136D">
        <w:rPr>
          <w:rFonts w:ascii="Century Gothic" w:hAnsi="Century Gothic"/>
          <w:b/>
          <w:sz w:val="20"/>
          <w:szCs w:val="20"/>
        </w:rPr>
        <w:t>nella dichiarazione dei redditi e la firma</w:t>
      </w:r>
      <w:r w:rsidRPr="0011136D">
        <w:rPr>
          <w:rFonts w:ascii="Century Gothic" w:hAnsi="Century Gothic"/>
          <w:sz w:val="20"/>
          <w:szCs w:val="20"/>
        </w:rPr>
        <w:t>. Per info, visita: 5x1000.legadelfilodoro.it</w:t>
      </w:r>
    </w:p>
    <w:p w:rsidR="003C5945" w:rsidRDefault="003C5945" w:rsidP="003C594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AC14E4" w:rsidRDefault="00AC14E4" w:rsidP="003C594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3C5945" w:rsidRPr="003C5945" w:rsidRDefault="003C5945" w:rsidP="003C5945">
      <w:pPr>
        <w:jc w:val="both"/>
        <w:rPr>
          <w:rFonts w:ascii="Century Gothic" w:hAnsi="Century Gothic"/>
          <w:b/>
          <w:sz w:val="20"/>
          <w:szCs w:val="20"/>
        </w:rPr>
      </w:pPr>
      <w:r w:rsidRPr="003A1E37">
        <w:rPr>
          <w:rFonts w:ascii="Century Gothic" w:hAnsi="Century Gothic"/>
          <w:b/>
          <w:bCs/>
          <w:sz w:val="20"/>
          <w:szCs w:val="20"/>
        </w:rPr>
        <w:lastRenderedPageBreak/>
        <w:t>CENTENARIO DELLA NASCITA DI SABINA SANTILLI, FONDATRICE DELLA LEGA DEL FILO D’ORO</w:t>
      </w:r>
    </w:p>
    <w:p w:rsidR="003C5945" w:rsidRPr="003A1E37" w:rsidRDefault="003C5945" w:rsidP="003C594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</w:t>
      </w:r>
      <w:r w:rsidRPr="00332230">
        <w:rPr>
          <w:rFonts w:ascii="Century Gothic" w:hAnsi="Century Gothic"/>
          <w:b/>
          <w:sz w:val="20"/>
          <w:szCs w:val="20"/>
        </w:rPr>
        <w:t>Lega del Filo d’Oro</w:t>
      </w:r>
      <w:r>
        <w:rPr>
          <w:rFonts w:ascii="Century Gothic" w:hAnsi="Century Gothic"/>
          <w:sz w:val="20"/>
          <w:szCs w:val="20"/>
        </w:rPr>
        <w:t xml:space="preserve"> celebra oggi il </w:t>
      </w:r>
      <w:r w:rsidRPr="00332230">
        <w:rPr>
          <w:rFonts w:ascii="Century Gothic" w:hAnsi="Century Gothic"/>
          <w:b/>
          <w:sz w:val="20"/>
          <w:szCs w:val="20"/>
        </w:rPr>
        <w:t>centesimo anniversario dalla nascita di</w:t>
      </w:r>
      <w:r>
        <w:rPr>
          <w:rFonts w:ascii="Century Gothic" w:hAnsi="Century Gothic"/>
          <w:sz w:val="20"/>
          <w:szCs w:val="20"/>
        </w:rPr>
        <w:t xml:space="preserve"> </w:t>
      </w:r>
      <w:r w:rsidRPr="00332230">
        <w:rPr>
          <w:rFonts w:ascii="Century Gothic" w:hAnsi="Century Gothic"/>
          <w:b/>
          <w:sz w:val="20"/>
          <w:szCs w:val="20"/>
        </w:rPr>
        <w:t>Sabina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A1E37">
        <w:rPr>
          <w:rFonts w:ascii="Century Gothic" w:hAnsi="Century Gothic"/>
          <w:b/>
          <w:bCs/>
          <w:sz w:val="20"/>
          <w:szCs w:val="20"/>
        </w:rPr>
        <w:t>Santilli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r w:rsidRPr="00332230">
        <w:rPr>
          <w:rFonts w:ascii="Century Gothic" w:hAnsi="Century Gothic"/>
          <w:sz w:val="20"/>
          <w:szCs w:val="20"/>
        </w:rPr>
        <w:t>fondatrice dell’Associazione.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Sabina nasce il 29 maggio 1917 a </w:t>
      </w:r>
      <w:r w:rsidRPr="003A1E37">
        <w:rPr>
          <w:rFonts w:ascii="Century Gothic" w:hAnsi="Century Gothic"/>
          <w:sz w:val="20"/>
          <w:szCs w:val="20"/>
        </w:rPr>
        <w:t>San Benedetto dei Marsi</w:t>
      </w:r>
      <w:r>
        <w:rPr>
          <w:rFonts w:ascii="Century Gothic" w:hAnsi="Century Gothic"/>
          <w:sz w:val="20"/>
          <w:szCs w:val="20"/>
        </w:rPr>
        <w:t xml:space="preserve"> e all’età di 7 anni diventa</w:t>
      </w:r>
      <w:r w:rsidRPr="003A1E37">
        <w:rPr>
          <w:rFonts w:ascii="Century Gothic" w:hAnsi="Century Gothic"/>
          <w:sz w:val="20"/>
          <w:szCs w:val="20"/>
        </w:rPr>
        <w:t xml:space="preserve"> sordocieca </w:t>
      </w:r>
      <w:r>
        <w:rPr>
          <w:rFonts w:ascii="Century Gothic" w:hAnsi="Century Gothic"/>
          <w:sz w:val="20"/>
          <w:szCs w:val="20"/>
        </w:rPr>
        <w:t>a causa di una meningite. G</w:t>
      </w:r>
      <w:r w:rsidRPr="003A1E37">
        <w:rPr>
          <w:rFonts w:ascii="Century Gothic" w:hAnsi="Century Gothic"/>
          <w:sz w:val="20"/>
          <w:szCs w:val="20"/>
        </w:rPr>
        <w:t xml:space="preserve">razie alla sua determinazione, alla sua intelligenza e alla sua instancabile volontà di entrare in dialogo con il mondo, </w:t>
      </w:r>
      <w:r w:rsidR="006B1411">
        <w:rPr>
          <w:rFonts w:ascii="Century Gothic" w:hAnsi="Century Gothic"/>
          <w:b/>
          <w:bCs/>
          <w:sz w:val="20"/>
          <w:szCs w:val="20"/>
        </w:rPr>
        <w:t>è riuscita a mettere in contatto</w:t>
      </w:r>
      <w:r w:rsidRPr="003A1E37">
        <w:rPr>
          <w:rFonts w:ascii="Century Gothic" w:hAnsi="Century Gothic"/>
          <w:b/>
          <w:bCs/>
          <w:sz w:val="20"/>
          <w:szCs w:val="20"/>
        </w:rPr>
        <w:t xml:space="preserve"> i sordociechi italiani,</w:t>
      </w:r>
      <w:r w:rsidRPr="003A1E37">
        <w:rPr>
          <w:rFonts w:ascii="Century Gothic" w:hAnsi="Century Gothic"/>
          <w:sz w:val="20"/>
          <w:szCs w:val="20"/>
        </w:rPr>
        <w:t xml:space="preserve"> a dare visibilità alla loro esistenza, ai loro problemi e ai loro diritti, fino </w:t>
      </w:r>
      <w:r w:rsidRPr="003A1E37">
        <w:rPr>
          <w:rFonts w:ascii="Century Gothic" w:hAnsi="Century Gothic"/>
          <w:b/>
          <w:bCs/>
          <w:sz w:val="20"/>
          <w:szCs w:val="20"/>
        </w:rPr>
        <w:t>a fondare nel 1964 la Lega del Filo d’Oro</w:t>
      </w:r>
      <w:r>
        <w:rPr>
          <w:rFonts w:ascii="Century Gothic" w:hAnsi="Century Gothic"/>
          <w:sz w:val="20"/>
          <w:szCs w:val="20"/>
        </w:rPr>
        <w:t xml:space="preserve">. </w:t>
      </w:r>
      <w:r w:rsidRPr="003A1E37">
        <w:rPr>
          <w:rFonts w:ascii="Century Gothic" w:hAnsi="Century Gothic"/>
          <w:sz w:val="20"/>
          <w:szCs w:val="20"/>
        </w:rPr>
        <w:t>Sabina è l’esempio di una donna che nonostante la sua difficile condizione ha saputo vivere una vita piena e ricca di soddisf</w:t>
      </w:r>
      <w:r>
        <w:rPr>
          <w:rFonts w:ascii="Century Gothic" w:hAnsi="Century Gothic"/>
          <w:sz w:val="20"/>
          <w:szCs w:val="20"/>
        </w:rPr>
        <w:t>azioni, avviando il</w:t>
      </w:r>
      <w:r w:rsidRPr="003A1E37">
        <w:rPr>
          <w:rFonts w:ascii="Century Gothic" w:hAnsi="Century Gothic"/>
          <w:sz w:val="20"/>
          <w:szCs w:val="20"/>
        </w:rPr>
        <w:t xml:space="preserve"> cammino della Lega del Filo d’Oro e </w:t>
      </w:r>
      <w:r>
        <w:rPr>
          <w:rFonts w:ascii="Century Gothic" w:hAnsi="Century Gothic"/>
          <w:sz w:val="20"/>
          <w:szCs w:val="20"/>
        </w:rPr>
        <w:t xml:space="preserve">regalando </w:t>
      </w:r>
      <w:r w:rsidRPr="003A1E37">
        <w:rPr>
          <w:rFonts w:ascii="Century Gothic" w:hAnsi="Century Gothic"/>
          <w:sz w:val="20"/>
          <w:szCs w:val="20"/>
        </w:rPr>
        <w:t>una speranz</w:t>
      </w:r>
      <w:r>
        <w:rPr>
          <w:rFonts w:ascii="Century Gothic" w:hAnsi="Century Gothic"/>
          <w:sz w:val="20"/>
          <w:szCs w:val="20"/>
        </w:rPr>
        <w:t>a concreta ai tanti sordociechi</w:t>
      </w:r>
      <w:r w:rsidRPr="003A1E37">
        <w:rPr>
          <w:rFonts w:ascii="Century Gothic" w:hAnsi="Century Gothic"/>
          <w:sz w:val="20"/>
          <w:szCs w:val="20"/>
        </w:rPr>
        <w:t xml:space="preserve"> che</w:t>
      </w:r>
      <w:r>
        <w:rPr>
          <w:rFonts w:ascii="Century Gothic" w:hAnsi="Century Gothic"/>
          <w:sz w:val="20"/>
          <w:szCs w:val="20"/>
        </w:rPr>
        <w:t>,</w:t>
      </w:r>
      <w:r w:rsidRPr="003A1E37">
        <w:rPr>
          <w:rFonts w:ascii="Century Gothic" w:hAnsi="Century Gothic"/>
          <w:sz w:val="20"/>
          <w:szCs w:val="20"/>
        </w:rPr>
        <w:t xml:space="preserve"> dopo di lei, hanno trovato nell’Associazione</w:t>
      </w:r>
      <w:r>
        <w:rPr>
          <w:rFonts w:ascii="Century Gothic" w:hAnsi="Century Gothic"/>
          <w:sz w:val="20"/>
          <w:szCs w:val="20"/>
        </w:rPr>
        <w:t xml:space="preserve"> una risposta ai loro problemi.</w:t>
      </w: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------------------</w:t>
      </w: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 Nazionale per la Comunicazione</w:t>
      </w: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50501F" w:rsidRPr="001A071E" w:rsidTr="00DC7E01"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F2661F" w:rsidP="00DC7E0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6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50501F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50501F" w:rsidRPr="001A071E" w:rsidTr="00DC7E01"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>Simone Spirito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44160833 -  </w:t>
            </w:r>
            <w:hyperlink r:id="rId7" w:history="1">
              <w:r w:rsidRPr="001A071E">
                <w:rPr>
                  <w:rFonts w:ascii="Century Gothic" w:hAnsi="Century Gothic"/>
                  <w:sz w:val="16"/>
                  <w:szCs w:val="16"/>
                </w:rPr>
                <w:t>342 0773826</w:t>
              </w:r>
            </w:hyperlink>
            <w:r w:rsidRPr="001A071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F2661F" w:rsidP="00DC7E0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s.spirito@inc-comunicazione.it</w:t>
              </w:r>
            </w:hyperlink>
            <w:r w:rsidR="0050501F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50501F" w:rsidRPr="001A071E" w:rsidTr="00DC7E01">
        <w:trPr>
          <w:trHeight w:val="226"/>
        </w:trPr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</w:t>
            </w:r>
            <w:r w:rsidRPr="002B36C8">
              <w:rPr>
                <w:rFonts w:ascii="Century Gothic" w:hAnsi="Century Gothic"/>
                <w:sz w:val="16"/>
                <w:szCs w:val="16"/>
              </w:rPr>
              <w:t>72451 – 338 7802398</w:t>
            </w:r>
            <w:r w:rsidRPr="001A071E">
              <w:rPr>
                <w:rFonts w:ascii="Century Gothic" w:hAnsi="Century Gothic"/>
                <w:color w:val="1F497D"/>
                <w:sz w:val="16"/>
                <w:szCs w:val="16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F2661F" w:rsidP="00DC7E01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50501F" w:rsidRDefault="0050501F" w:rsidP="0050501F">
      <w:pPr>
        <w:rPr>
          <w:rFonts w:ascii="Century Gothic" w:hAnsi="Century Gothic"/>
          <w:sz w:val="18"/>
          <w:szCs w:val="18"/>
          <w:lang w:eastAsia="it-IT"/>
        </w:rPr>
      </w:pPr>
    </w:p>
    <w:p w:rsidR="00DD71AF" w:rsidRDefault="00DD71AF"/>
    <w:sectPr w:rsidR="00DD71AF" w:rsidSect="00071110">
      <w:headerReference w:type="default" r:id="rId10"/>
      <w:pgSz w:w="11906" w:h="16838"/>
      <w:pgMar w:top="2091" w:right="1134" w:bottom="567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97" w:rsidRDefault="00DA1C97">
      <w:pPr>
        <w:spacing w:after="0" w:line="240" w:lineRule="auto"/>
      </w:pPr>
      <w:r>
        <w:separator/>
      </w:r>
    </w:p>
  </w:endnote>
  <w:endnote w:type="continuationSeparator" w:id="0">
    <w:p w:rsidR="00DA1C97" w:rsidRDefault="00DA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97" w:rsidRDefault="00DA1C97">
      <w:pPr>
        <w:spacing w:after="0" w:line="240" w:lineRule="auto"/>
      </w:pPr>
      <w:r>
        <w:separator/>
      </w:r>
    </w:p>
  </w:footnote>
  <w:footnote w:type="continuationSeparator" w:id="0">
    <w:p w:rsidR="00DA1C97" w:rsidRDefault="00DA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C7" w:rsidRDefault="0050501F" w:rsidP="00D208C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1447165" cy="714375"/>
          <wp:effectExtent l="0" t="0" r="635" b="9525"/>
          <wp:wrapTight wrapText="bothSides">
            <wp:wrapPolygon edited="0">
              <wp:start x="0" y="0"/>
              <wp:lineTo x="0" y="21312"/>
              <wp:lineTo x="21325" y="21312"/>
              <wp:lineTo x="21325" y="0"/>
              <wp:lineTo x="0" y="0"/>
            </wp:wrapPolygon>
          </wp:wrapTight>
          <wp:docPr id="1" name="Immagine 1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1F"/>
    <w:rsid w:val="00022663"/>
    <w:rsid w:val="0005491A"/>
    <w:rsid w:val="001509D7"/>
    <w:rsid w:val="003907FD"/>
    <w:rsid w:val="003C5945"/>
    <w:rsid w:val="00440E54"/>
    <w:rsid w:val="00453E0A"/>
    <w:rsid w:val="0050501F"/>
    <w:rsid w:val="00663C9A"/>
    <w:rsid w:val="00687E8D"/>
    <w:rsid w:val="006A41B5"/>
    <w:rsid w:val="006B1411"/>
    <w:rsid w:val="006B3EDF"/>
    <w:rsid w:val="006B6CE6"/>
    <w:rsid w:val="006D4647"/>
    <w:rsid w:val="00810CE1"/>
    <w:rsid w:val="00837314"/>
    <w:rsid w:val="00934180"/>
    <w:rsid w:val="00974CEE"/>
    <w:rsid w:val="00AC14E4"/>
    <w:rsid w:val="00B75DCC"/>
    <w:rsid w:val="00C73A15"/>
    <w:rsid w:val="00C8325F"/>
    <w:rsid w:val="00C84A4A"/>
    <w:rsid w:val="00C93B1B"/>
    <w:rsid w:val="00CD5A00"/>
    <w:rsid w:val="00DA1C97"/>
    <w:rsid w:val="00DD71AF"/>
    <w:rsid w:val="00EF68DD"/>
    <w:rsid w:val="00F031DB"/>
    <w:rsid w:val="00F2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C7E68B2-B102-4A88-AC0C-0F8E143E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501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05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pirito@inc-comunica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342%2007738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riccardi@inc-comunicazione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mbrogini.c@legadelfilo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m.simonelli</dc:creator>
  <cp:keywords/>
  <dc:description/>
  <cp:lastModifiedBy>Ambrogini Chiara</cp:lastModifiedBy>
  <cp:revision>4</cp:revision>
  <dcterms:created xsi:type="dcterms:W3CDTF">2017-05-26T08:44:00Z</dcterms:created>
  <dcterms:modified xsi:type="dcterms:W3CDTF">2017-05-29T06:53:00Z</dcterms:modified>
</cp:coreProperties>
</file>