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8E832" w14:textId="1432F2F0" w:rsidR="00286E02" w:rsidRDefault="002927B1" w:rsidP="0038514B">
      <w:pPr>
        <w:pStyle w:val="Heading1"/>
        <w:jc w:val="center"/>
        <w:rPr>
          <w:sz w:val="20"/>
          <w:szCs w:val="20"/>
        </w:rPr>
      </w:pPr>
      <w:r>
        <w:rPr>
          <w:noProof/>
        </w:rPr>
        <w:drawing>
          <wp:inline distT="0" distB="0" distL="0" distR="0" wp14:anchorId="68912830" wp14:editId="50D008C5">
            <wp:extent cx="4449451" cy="296724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452475" cy="2969257"/>
                    </a:xfrm>
                    <a:prstGeom prst="rect">
                      <a:avLst/>
                    </a:prstGeom>
                    <a:noFill/>
                    <a:ln>
                      <a:noFill/>
                    </a:ln>
                  </pic:spPr>
                </pic:pic>
              </a:graphicData>
            </a:graphic>
          </wp:inline>
        </w:drawing>
      </w:r>
    </w:p>
    <w:p w14:paraId="6C0DE575" w14:textId="77777777" w:rsidR="0038514B" w:rsidRDefault="00117D6E" w:rsidP="0038514B">
      <w:pPr>
        <w:pStyle w:val="Heading1"/>
        <w:spacing w:line="240" w:lineRule="auto"/>
        <w:jc w:val="center"/>
        <w:rPr>
          <w:sz w:val="24"/>
          <w:szCs w:val="24"/>
        </w:rPr>
      </w:pPr>
      <w:r w:rsidRPr="008A6CFE">
        <w:rPr>
          <w:sz w:val="24"/>
          <w:szCs w:val="24"/>
        </w:rPr>
        <w:t>Sennheiser</w:t>
      </w:r>
      <w:r w:rsidR="00F44350" w:rsidRPr="008A6CFE">
        <w:rPr>
          <w:sz w:val="24"/>
          <w:szCs w:val="24"/>
        </w:rPr>
        <w:t xml:space="preserve"> </w:t>
      </w:r>
      <w:r w:rsidR="00895471" w:rsidRPr="008A6CFE">
        <w:rPr>
          <w:sz w:val="24"/>
          <w:szCs w:val="24"/>
        </w:rPr>
        <w:t>Announces</w:t>
      </w:r>
      <w:r w:rsidR="00882BF6">
        <w:rPr>
          <w:sz w:val="24"/>
          <w:szCs w:val="24"/>
        </w:rPr>
        <w:t xml:space="preserve"> </w:t>
      </w:r>
      <w:r w:rsidR="00895471" w:rsidRPr="008A6CFE">
        <w:rPr>
          <w:sz w:val="24"/>
          <w:szCs w:val="24"/>
        </w:rPr>
        <w:t xml:space="preserve">TeamConnect </w:t>
      </w:r>
      <w:r w:rsidR="00727184">
        <w:rPr>
          <w:sz w:val="24"/>
          <w:szCs w:val="24"/>
        </w:rPr>
        <w:t>Bar Solutions</w:t>
      </w:r>
      <w:r w:rsidR="00BD25C3" w:rsidRPr="008A6CFE">
        <w:rPr>
          <w:sz w:val="24"/>
          <w:szCs w:val="24"/>
        </w:rPr>
        <w:t xml:space="preserve"> </w:t>
      </w:r>
    </w:p>
    <w:p w14:paraId="6E497560" w14:textId="3AFF37D6" w:rsidR="00B076EA" w:rsidRPr="008A6CFE" w:rsidRDefault="00BD25C3" w:rsidP="0038514B">
      <w:pPr>
        <w:pStyle w:val="Heading1"/>
        <w:spacing w:line="240" w:lineRule="auto"/>
        <w:jc w:val="center"/>
        <w:rPr>
          <w:sz w:val="24"/>
          <w:szCs w:val="24"/>
        </w:rPr>
      </w:pPr>
      <w:r w:rsidRPr="008A6CFE">
        <w:rPr>
          <w:sz w:val="24"/>
          <w:szCs w:val="24"/>
        </w:rPr>
        <w:t xml:space="preserve">for </w:t>
      </w:r>
      <w:r w:rsidR="00CC4CA3">
        <w:rPr>
          <w:sz w:val="24"/>
          <w:szCs w:val="24"/>
        </w:rPr>
        <w:t xml:space="preserve">Small and </w:t>
      </w:r>
      <w:r w:rsidRPr="008A6CFE">
        <w:rPr>
          <w:sz w:val="24"/>
          <w:szCs w:val="24"/>
        </w:rPr>
        <w:t xml:space="preserve">Mid-Sized </w:t>
      </w:r>
      <w:r w:rsidR="00CC4CA3">
        <w:rPr>
          <w:sz w:val="24"/>
          <w:szCs w:val="24"/>
        </w:rPr>
        <w:t xml:space="preserve">Collaboration </w:t>
      </w:r>
      <w:r w:rsidRPr="008A6CFE">
        <w:rPr>
          <w:sz w:val="24"/>
          <w:szCs w:val="24"/>
        </w:rPr>
        <w:t>Spaces</w:t>
      </w:r>
      <w:r w:rsidR="00F80BE8" w:rsidRPr="008A6CFE">
        <w:rPr>
          <w:sz w:val="24"/>
          <w:szCs w:val="24"/>
        </w:rPr>
        <w:t xml:space="preserve"> </w:t>
      </w:r>
    </w:p>
    <w:p w14:paraId="12FC196C" w14:textId="45AC8E95" w:rsidR="007F2816" w:rsidRPr="007F2816" w:rsidRDefault="007F2816" w:rsidP="0072109F">
      <w:pPr>
        <w:spacing w:line="240" w:lineRule="auto"/>
        <w:jc w:val="center"/>
        <w:rPr>
          <w:b/>
          <w:bCs/>
          <w:i/>
          <w:iCs/>
        </w:rPr>
      </w:pPr>
    </w:p>
    <w:p w14:paraId="0654BB87" w14:textId="77777777" w:rsidR="00CF436E" w:rsidRDefault="00CF436E" w:rsidP="00CF436E">
      <w:pPr>
        <w:spacing w:line="240" w:lineRule="auto"/>
        <w:rPr>
          <w:b/>
          <w:i/>
        </w:rPr>
      </w:pPr>
      <w:r>
        <w:rPr>
          <w:b/>
          <w:i/>
        </w:rPr>
        <w:t>Global audio leader unveils its first sc</w:t>
      </w:r>
      <w:r w:rsidRPr="007A0597">
        <w:rPr>
          <w:b/>
          <w:i/>
        </w:rPr>
        <w:t>alable, all-in-one conferencing devices</w:t>
      </w:r>
      <w:r>
        <w:rPr>
          <w:b/>
          <w:i/>
        </w:rPr>
        <w:t xml:space="preserve"> featuring a built-in-camera</w:t>
      </w:r>
    </w:p>
    <w:p w14:paraId="3D57577A" w14:textId="77777777" w:rsidR="007A0597" w:rsidRDefault="007A0597" w:rsidP="0072109F">
      <w:pPr>
        <w:spacing w:line="240" w:lineRule="auto"/>
        <w:rPr>
          <w:b/>
          <w:i/>
        </w:rPr>
      </w:pPr>
    </w:p>
    <w:p w14:paraId="3617062C" w14:textId="4051DA07" w:rsidR="00515F0F" w:rsidRPr="00364AC2" w:rsidRDefault="007A0597" w:rsidP="00515F0F">
      <w:pPr>
        <w:rPr>
          <w:rFonts w:ascii="Sennheiser Office" w:hAnsi="Sennheiser Office"/>
          <w:b/>
          <w:szCs w:val="18"/>
          <w:lang w:val="en-US" w:eastAsia="de-DE"/>
        </w:rPr>
      </w:pPr>
      <w:proofErr w:type="spellStart"/>
      <w:r w:rsidRPr="00364AC2">
        <w:rPr>
          <w:b/>
          <w:i/>
        </w:rPr>
        <w:t>We</w:t>
      </w:r>
      <w:r w:rsidR="00370755" w:rsidRPr="00364AC2">
        <w:rPr>
          <w:b/>
          <w:i/>
        </w:rPr>
        <w:t>de</w:t>
      </w:r>
      <w:r w:rsidRPr="00364AC2">
        <w:rPr>
          <w:b/>
          <w:i/>
        </w:rPr>
        <w:t>mark</w:t>
      </w:r>
      <w:proofErr w:type="spellEnd"/>
      <w:r w:rsidR="002E7714" w:rsidRPr="00364AC2">
        <w:rPr>
          <w:b/>
          <w:i/>
        </w:rPr>
        <w:t>, Germany</w:t>
      </w:r>
      <w:r w:rsidR="006B1B50" w:rsidRPr="00364AC2">
        <w:rPr>
          <w:b/>
          <w:i/>
        </w:rPr>
        <w:t xml:space="preserve"> </w:t>
      </w:r>
      <w:r w:rsidR="002E7714" w:rsidRPr="00364AC2">
        <w:rPr>
          <w:b/>
          <w:i/>
        </w:rPr>
        <w:t>June 13,</w:t>
      </w:r>
      <w:r w:rsidR="00F6074E" w:rsidRPr="00364AC2">
        <w:rPr>
          <w:b/>
          <w:i/>
        </w:rPr>
        <w:t xml:space="preserve"> </w:t>
      </w:r>
      <w:r w:rsidR="0086153C" w:rsidRPr="00364AC2">
        <w:rPr>
          <w:b/>
          <w:i/>
        </w:rPr>
        <w:t>202</w:t>
      </w:r>
      <w:r w:rsidR="00AC4DB7" w:rsidRPr="00364AC2">
        <w:rPr>
          <w:b/>
          <w:i/>
        </w:rPr>
        <w:t>3</w:t>
      </w:r>
      <w:r w:rsidR="006B1B50" w:rsidRPr="00364AC2">
        <w:rPr>
          <w:b/>
          <w:i/>
        </w:rPr>
        <w:t xml:space="preserve"> </w:t>
      </w:r>
      <w:bookmarkStart w:id="0" w:name="_Hlk53570179"/>
      <w:r w:rsidR="008B6BEE" w:rsidRPr="00364AC2">
        <w:rPr>
          <w:b/>
        </w:rPr>
        <w:t xml:space="preserve">– </w:t>
      </w:r>
      <w:r w:rsidR="0019717E" w:rsidRPr="00364AC2">
        <w:rPr>
          <w:b/>
        </w:rPr>
        <w:t>Sennheiser, the first choice for advanced audio technology that makes collaboration and learning easier</w:t>
      </w:r>
      <w:r w:rsidR="0019717E" w:rsidRPr="00364AC2">
        <w:rPr>
          <w:b/>
          <w:szCs w:val="18"/>
        </w:rPr>
        <w:t xml:space="preserve">, </w:t>
      </w:r>
      <w:r w:rsidR="006C271C" w:rsidRPr="00364AC2">
        <w:rPr>
          <w:rFonts w:ascii="Sennheiser Office" w:hAnsi="Sennheiser Office"/>
          <w:b/>
          <w:szCs w:val="18"/>
          <w:lang w:val="en-US" w:eastAsia="de-DE"/>
        </w:rPr>
        <w:t xml:space="preserve">has entered the </w:t>
      </w:r>
      <w:r w:rsidR="006C5295" w:rsidRPr="00364AC2">
        <w:rPr>
          <w:rFonts w:ascii="Sennheiser Office" w:hAnsi="Sennheiser Office"/>
          <w:b/>
          <w:szCs w:val="18"/>
          <w:lang w:val="en-US" w:eastAsia="de-DE"/>
        </w:rPr>
        <w:t xml:space="preserve">unified communications </w:t>
      </w:r>
      <w:r w:rsidR="00F14B81">
        <w:rPr>
          <w:rFonts w:ascii="Sennheiser Office" w:hAnsi="Sennheiser Office"/>
          <w:b/>
          <w:szCs w:val="18"/>
          <w:lang w:val="en-US" w:eastAsia="de-DE"/>
        </w:rPr>
        <w:t>A/V</w:t>
      </w:r>
      <w:r w:rsidR="00F14B81" w:rsidRPr="00364AC2">
        <w:rPr>
          <w:rFonts w:ascii="Sennheiser Office" w:hAnsi="Sennheiser Office"/>
          <w:b/>
          <w:szCs w:val="18"/>
          <w:lang w:val="en-US" w:eastAsia="de-DE"/>
        </w:rPr>
        <w:t xml:space="preserve"> bar</w:t>
      </w:r>
      <w:r w:rsidR="00042050" w:rsidRPr="00364AC2">
        <w:rPr>
          <w:rFonts w:ascii="Sennheiser Office" w:hAnsi="Sennheiser Office"/>
          <w:b/>
          <w:szCs w:val="18"/>
          <w:lang w:val="en-US" w:eastAsia="de-DE"/>
        </w:rPr>
        <w:t xml:space="preserve"> market with the</w:t>
      </w:r>
      <w:r w:rsidR="00042050" w:rsidRPr="00364AC2">
        <w:rPr>
          <w:b/>
        </w:rPr>
        <w:t xml:space="preserve"> </w:t>
      </w:r>
      <w:r w:rsidR="00042050" w:rsidRPr="00364AC2">
        <w:rPr>
          <w:rFonts w:ascii="Sennheiser Office" w:hAnsi="Sennheiser Office"/>
          <w:b/>
          <w:szCs w:val="18"/>
          <w:lang w:val="en-US" w:eastAsia="de-DE"/>
        </w:rPr>
        <w:t>most flexible all-in-one device</w:t>
      </w:r>
      <w:r w:rsidR="007511E7" w:rsidRPr="00364AC2">
        <w:rPr>
          <w:rFonts w:ascii="Sennheiser Office" w:hAnsi="Sennheiser Office"/>
          <w:b/>
          <w:szCs w:val="18"/>
          <w:lang w:val="en-US" w:eastAsia="de-DE"/>
        </w:rPr>
        <w:t>s</w:t>
      </w:r>
      <w:r w:rsidR="00042050" w:rsidRPr="00364AC2">
        <w:rPr>
          <w:rFonts w:ascii="Sennheiser Office" w:hAnsi="Sennheiser Office"/>
          <w:b/>
          <w:szCs w:val="18"/>
          <w:lang w:val="en-US" w:eastAsia="de-DE"/>
        </w:rPr>
        <w:t xml:space="preserve"> for small </w:t>
      </w:r>
      <w:r w:rsidR="007511E7" w:rsidRPr="00364AC2">
        <w:rPr>
          <w:rFonts w:ascii="Sennheiser Office" w:hAnsi="Sennheiser Office"/>
          <w:b/>
          <w:szCs w:val="18"/>
          <w:lang w:val="en-US" w:eastAsia="de-DE"/>
        </w:rPr>
        <w:t xml:space="preserve">and mid-sized </w:t>
      </w:r>
      <w:r w:rsidR="00042050" w:rsidRPr="00364AC2">
        <w:rPr>
          <w:rFonts w:ascii="Sennheiser Office" w:hAnsi="Sennheiser Office"/>
          <w:b/>
          <w:szCs w:val="18"/>
          <w:lang w:val="en-US" w:eastAsia="de-DE"/>
        </w:rPr>
        <w:t xml:space="preserve">meeting rooms and collaboration spaces. </w:t>
      </w:r>
      <w:r w:rsidR="00A440E0" w:rsidRPr="00364AC2">
        <w:rPr>
          <w:rFonts w:ascii="Sennheiser Office" w:hAnsi="Sennheiser Office"/>
          <w:b/>
          <w:szCs w:val="18"/>
          <w:lang w:val="en-US" w:eastAsia="de-DE"/>
        </w:rPr>
        <w:t xml:space="preserve"> </w:t>
      </w:r>
      <w:r w:rsidR="009C0DFD" w:rsidRPr="00364AC2">
        <w:rPr>
          <w:rFonts w:ascii="Sennheiser Office" w:hAnsi="Sennheiser Office"/>
          <w:b/>
          <w:szCs w:val="18"/>
          <w:lang w:val="en-US" w:eastAsia="de-DE"/>
        </w:rPr>
        <w:t xml:space="preserve">Part of the Sennheiser TeamConnect Family, the TeamConnect </w:t>
      </w:r>
      <w:r w:rsidR="007841F2">
        <w:rPr>
          <w:rFonts w:ascii="Sennheiser Office" w:hAnsi="Sennheiser Office"/>
          <w:b/>
          <w:szCs w:val="18"/>
          <w:lang w:val="en-US" w:eastAsia="de-DE"/>
        </w:rPr>
        <w:t>(TC</w:t>
      </w:r>
      <w:r w:rsidR="00911D75">
        <w:rPr>
          <w:rFonts w:ascii="Sennheiser Office" w:hAnsi="Sennheiser Office"/>
          <w:b/>
          <w:szCs w:val="18"/>
          <w:lang w:val="en-US" w:eastAsia="de-DE"/>
        </w:rPr>
        <w:t xml:space="preserve">) </w:t>
      </w:r>
      <w:r w:rsidR="009C0DFD" w:rsidRPr="00364AC2">
        <w:rPr>
          <w:rFonts w:ascii="Sennheiser Office" w:hAnsi="Sennheiser Office"/>
          <w:b/>
          <w:szCs w:val="18"/>
          <w:lang w:val="en-US" w:eastAsia="de-DE"/>
        </w:rPr>
        <w:t>Bar Solutions</w:t>
      </w:r>
      <w:r w:rsidR="00CB7429" w:rsidRPr="00364AC2">
        <w:rPr>
          <w:rFonts w:ascii="Sennheiser Office" w:hAnsi="Sennheiser Office"/>
          <w:b/>
          <w:szCs w:val="18"/>
          <w:lang w:val="en-US" w:eastAsia="de-DE"/>
        </w:rPr>
        <w:t xml:space="preserve"> we</w:t>
      </w:r>
      <w:r w:rsidR="00F27AEE">
        <w:rPr>
          <w:rFonts w:ascii="Sennheiser Office" w:hAnsi="Sennheiser Office"/>
          <w:b/>
          <w:szCs w:val="18"/>
          <w:lang w:val="en-US" w:eastAsia="de-DE"/>
        </w:rPr>
        <w:t>re</w:t>
      </w:r>
      <w:r w:rsidR="00CB7429" w:rsidRPr="00364AC2">
        <w:rPr>
          <w:rFonts w:ascii="Sennheiser Office" w:hAnsi="Sennheiser Office"/>
          <w:b/>
          <w:szCs w:val="18"/>
          <w:lang w:val="en-US" w:eastAsia="de-DE"/>
        </w:rPr>
        <w:t xml:space="preserve"> unveiled publicly during</w:t>
      </w:r>
      <w:r w:rsidR="00A8193E" w:rsidRPr="00364AC2">
        <w:rPr>
          <w:rFonts w:ascii="Sennheiser Office" w:hAnsi="Sennheiser Office"/>
          <w:b/>
          <w:szCs w:val="18"/>
          <w:lang w:val="en-US" w:eastAsia="de-DE"/>
        </w:rPr>
        <w:t xml:space="preserve"> an </w:t>
      </w:r>
      <w:r w:rsidR="00515F0F" w:rsidRPr="00364AC2">
        <w:rPr>
          <w:rFonts w:ascii="Sennheiser Office" w:hAnsi="Sennheiser Office"/>
          <w:b/>
          <w:szCs w:val="18"/>
          <w:lang w:val="en-US" w:eastAsia="de-DE"/>
        </w:rPr>
        <w:t xml:space="preserve">exclusive </w:t>
      </w:r>
      <w:r w:rsidR="00A8193E" w:rsidRPr="00364AC2">
        <w:rPr>
          <w:rFonts w:ascii="Sennheiser Office" w:hAnsi="Sennheiser Office"/>
          <w:b/>
          <w:szCs w:val="18"/>
          <w:lang w:val="en-US" w:eastAsia="de-DE"/>
        </w:rPr>
        <w:t>v</w:t>
      </w:r>
      <w:r w:rsidR="00515F0F" w:rsidRPr="00364AC2">
        <w:rPr>
          <w:rFonts w:ascii="Sennheiser Office" w:hAnsi="Sennheiser Office"/>
          <w:b/>
          <w:szCs w:val="18"/>
          <w:lang w:val="en-US" w:eastAsia="de-DE"/>
        </w:rPr>
        <w:t xml:space="preserve">irtual </w:t>
      </w:r>
      <w:r w:rsidR="00A8193E" w:rsidRPr="00364AC2">
        <w:rPr>
          <w:rFonts w:ascii="Sennheiser Office" w:hAnsi="Sennheiser Office"/>
          <w:b/>
          <w:szCs w:val="18"/>
          <w:lang w:val="en-US" w:eastAsia="de-DE"/>
        </w:rPr>
        <w:t>l</w:t>
      </w:r>
      <w:r w:rsidR="00515F0F" w:rsidRPr="00364AC2">
        <w:rPr>
          <w:rFonts w:ascii="Sennheiser Office" w:hAnsi="Sennheiser Office"/>
          <w:b/>
          <w:szCs w:val="18"/>
          <w:lang w:val="en-US" w:eastAsia="de-DE"/>
        </w:rPr>
        <w:t xml:space="preserve">aunch event </w:t>
      </w:r>
      <w:r w:rsidR="00A8193E" w:rsidRPr="00364AC2">
        <w:rPr>
          <w:rFonts w:ascii="Sennheiser Office" w:hAnsi="Sennheiser Office"/>
          <w:b/>
          <w:szCs w:val="18"/>
          <w:lang w:val="en-US" w:eastAsia="de-DE"/>
        </w:rPr>
        <w:t>earlier today and</w:t>
      </w:r>
      <w:r w:rsidR="00515F0F" w:rsidRPr="00364AC2">
        <w:rPr>
          <w:rFonts w:ascii="Sennheiser Office" w:hAnsi="Sennheiser Office"/>
          <w:b/>
          <w:szCs w:val="18"/>
          <w:lang w:val="en-US" w:eastAsia="de-DE"/>
        </w:rPr>
        <w:t xml:space="preserve"> will be showca</w:t>
      </w:r>
      <w:r w:rsidR="00A8193E" w:rsidRPr="00364AC2">
        <w:rPr>
          <w:rFonts w:ascii="Sennheiser Office" w:hAnsi="Sennheiser Office"/>
          <w:b/>
          <w:szCs w:val="18"/>
          <w:lang w:val="en-US" w:eastAsia="de-DE"/>
        </w:rPr>
        <w:t>sed</w:t>
      </w:r>
      <w:r w:rsidR="00364AC2" w:rsidRPr="00364AC2">
        <w:rPr>
          <w:rFonts w:ascii="Sennheiser Office" w:hAnsi="Sennheiser Office"/>
          <w:b/>
          <w:szCs w:val="18"/>
          <w:lang w:val="en-US" w:eastAsia="de-DE"/>
        </w:rPr>
        <w:t xml:space="preserve"> this week</w:t>
      </w:r>
      <w:r w:rsidR="00515F0F" w:rsidRPr="00364AC2">
        <w:rPr>
          <w:rFonts w:ascii="Sennheiser Office" w:hAnsi="Sennheiser Office"/>
          <w:b/>
          <w:szCs w:val="18"/>
          <w:lang w:val="en-US" w:eastAsia="de-DE"/>
        </w:rPr>
        <w:t xml:space="preserve"> in-person to the attendees of the </w:t>
      </w:r>
      <w:proofErr w:type="spellStart"/>
      <w:r w:rsidR="00515F0F" w:rsidRPr="00364AC2">
        <w:rPr>
          <w:rFonts w:ascii="Sennheiser Office" w:hAnsi="Sennheiser Office"/>
          <w:b/>
          <w:szCs w:val="18"/>
          <w:lang w:val="en-US" w:eastAsia="de-DE"/>
        </w:rPr>
        <w:t>InterOp</w:t>
      </w:r>
      <w:proofErr w:type="spellEnd"/>
      <w:r w:rsidR="00515F0F" w:rsidRPr="00364AC2">
        <w:rPr>
          <w:rFonts w:ascii="Sennheiser Office" w:hAnsi="Sennheiser Office"/>
          <w:b/>
          <w:szCs w:val="18"/>
          <w:lang w:val="en-US" w:eastAsia="de-DE"/>
        </w:rPr>
        <w:t xml:space="preserve"> Tokyo and the InfoComm Orlando.  </w:t>
      </w:r>
    </w:p>
    <w:p w14:paraId="088DF1D0" w14:textId="77777777" w:rsidR="00364AC2" w:rsidRPr="00515F0F" w:rsidRDefault="00364AC2" w:rsidP="00515F0F">
      <w:pPr>
        <w:rPr>
          <w:rFonts w:ascii="Sennheiser Office" w:hAnsi="Sennheiser Office"/>
          <w:szCs w:val="18"/>
          <w:lang w:val="en-US" w:eastAsia="de-DE"/>
        </w:rPr>
      </w:pPr>
    </w:p>
    <w:p w14:paraId="4D32EC8F" w14:textId="412C5B9F" w:rsidR="00B10601" w:rsidRPr="00B10601" w:rsidRDefault="00515F0F" w:rsidP="00B10601">
      <w:pPr>
        <w:rPr>
          <w:rFonts w:ascii="Sennheiser Office" w:hAnsi="Sennheiser Office"/>
          <w:szCs w:val="18"/>
          <w:lang w:val="en-US" w:eastAsia="de-DE"/>
        </w:rPr>
      </w:pPr>
      <w:r w:rsidRPr="00515F0F">
        <w:rPr>
          <w:rFonts w:ascii="Sennheiser Office" w:hAnsi="Sennheiser Office"/>
          <w:szCs w:val="18"/>
          <w:lang w:val="en-US" w:eastAsia="de-DE"/>
        </w:rPr>
        <w:t xml:space="preserve">With options for small (TeamConnect Bar S) or mid-sized (TeamConnect Bar M) meeting and collaboration spaces, the </w:t>
      </w:r>
      <w:r w:rsidR="00911D75">
        <w:rPr>
          <w:rFonts w:ascii="Sennheiser Office" w:hAnsi="Sennheiser Office"/>
          <w:szCs w:val="18"/>
          <w:lang w:val="en-US" w:eastAsia="de-DE"/>
        </w:rPr>
        <w:t>TC</w:t>
      </w:r>
      <w:r w:rsidRPr="00515F0F">
        <w:rPr>
          <w:rFonts w:ascii="Sennheiser Office" w:hAnsi="Sennheiser Office"/>
          <w:szCs w:val="18"/>
          <w:lang w:val="en-US" w:eastAsia="de-DE"/>
        </w:rPr>
        <w:t xml:space="preserve"> Bar </w:t>
      </w:r>
      <w:r w:rsidR="00756A36" w:rsidRPr="00515F0F">
        <w:rPr>
          <w:rFonts w:ascii="Sennheiser Office" w:hAnsi="Sennheiser Office"/>
          <w:szCs w:val="18"/>
          <w:lang w:val="en-US" w:eastAsia="de-DE"/>
        </w:rPr>
        <w:t xml:space="preserve">Solutions </w:t>
      </w:r>
      <w:r w:rsidR="00756A36" w:rsidRPr="00B10601">
        <w:rPr>
          <w:rFonts w:ascii="Sennheiser Office" w:hAnsi="Sennheiser Office"/>
          <w:szCs w:val="18"/>
          <w:lang w:val="en-US" w:eastAsia="de-DE"/>
        </w:rPr>
        <w:t>are</w:t>
      </w:r>
      <w:r w:rsidR="00B10601" w:rsidRPr="00B10601">
        <w:rPr>
          <w:rFonts w:ascii="Sennheiser Office" w:hAnsi="Sennheiser Office"/>
          <w:szCs w:val="18"/>
          <w:lang w:val="en-US" w:eastAsia="de-DE"/>
        </w:rPr>
        <w:t xml:space="preserve"> true problem solvers with benefits like easy setup, brand agnostic integration, easy management &amp; control, high video quality, </w:t>
      </w:r>
      <w:proofErr w:type="gramStart"/>
      <w:r w:rsidR="00B10601" w:rsidRPr="00B10601">
        <w:rPr>
          <w:rFonts w:ascii="Sennheiser Office" w:hAnsi="Sennheiser Office"/>
          <w:szCs w:val="18"/>
          <w:lang w:val="en-US" w:eastAsia="de-DE"/>
        </w:rPr>
        <w:t>security</w:t>
      </w:r>
      <w:proofErr w:type="gramEnd"/>
      <w:r w:rsidR="00B10601" w:rsidRPr="00B10601">
        <w:rPr>
          <w:rFonts w:ascii="Sennheiser Office" w:hAnsi="Sennheiser Office"/>
          <w:szCs w:val="18"/>
          <w:lang w:val="en-US" w:eastAsia="de-DE"/>
        </w:rPr>
        <w:t xml:space="preserve"> and sustainability.</w:t>
      </w:r>
      <w:r w:rsidR="00AA0F39">
        <w:rPr>
          <w:rFonts w:ascii="Sennheiser Office" w:hAnsi="Sennheiser Office"/>
          <w:szCs w:val="18"/>
          <w:lang w:val="en-US" w:eastAsia="de-DE"/>
        </w:rPr>
        <w:t xml:space="preserve">  </w:t>
      </w:r>
      <w:r w:rsidR="00EA58F2" w:rsidRPr="00EA58F2">
        <w:rPr>
          <w:rFonts w:ascii="Sennheiser Office" w:hAnsi="Sennheiser Office"/>
          <w:szCs w:val="18"/>
          <w:lang w:val="en-US" w:eastAsia="de-DE"/>
        </w:rPr>
        <w:t>The TC Bar S features 4 microphones and 2 speakers, while TC Bar M has</w:t>
      </w:r>
      <w:r w:rsidR="00756A36">
        <w:rPr>
          <w:rFonts w:ascii="Sennheiser Office" w:hAnsi="Sennheiser Office"/>
          <w:szCs w:val="18"/>
          <w:lang w:val="en-US" w:eastAsia="de-DE"/>
        </w:rPr>
        <w:t xml:space="preserve"> </w:t>
      </w:r>
      <w:r w:rsidR="00EA58F2" w:rsidRPr="00EA58F2">
        <w:rPr>
          <w:rFonts w:ascii="Sennheiser Office" w:hAnsi="Sennheiser Office"/>
          <w:szCs w:val="18"/>
          <w:lang w:val="en-US" w:eastAsia="de-DE"/>
        </w:rPr>
        <w:t>6 microphones and 4 speakers.</w:t>
      </w:r>
      <w:r w:rsidR="00C54281">
        <w:rPr>
          <w:rFonts w:ascii="Sennheiser Office" w:hAnsi="Sennheiser Office"/>
          <w:szCs w:val="18"/>
          <w:lang w:val="en-US" w:eastAsia="de-DE"/>
        </w:rPr>
        <w:t xml:space="preserve">  Both</w:t>
      </w:r>
      <w:r w:rsidR="00EA58F2">
        <w:rPr>
          <w:rFonts w:ascii="Sennheiser Office" w:hAnsi="Sennheiser Office"/>
          <w:szCs w:val="18"/>
          <w:lang w:val="en-US" w:eastAsia="de-DE"/>
        </w:rPr>
        <w:t xml:space="preserve"> </w:t>
      </w:r>
      <w:r w:rsidR="00AA0F39" w:rsidRPr="00AA0F39">
        <w:rPr>
          <w:rFonts w:ascii="Sennheiser Office" w:hAnsi="Sennheiser Office"/>
          <w:szCs w:val="18"/>
          <w:lang w:val="en-US" w:eastAsia="de-DE"/>
        </w:rPr>
        <w:t xml:space="preserve">easily integrate with any meeting platform and can be further enhanced with other compatible products, including those from Sennheiser.  </w:t>
      </w:r>
    </w:p>
    <w:p w14:paraId="3BD71493" w14:textId="35AA19AB" w:rsidR="00975CF0" w:rsidRDefault="00975CF0" w:rsidP="00515F0F">
      <w:pPr>
        <w:rPr>
          <w:rFonts w:ascii="Sennheiser Office" w:hAnsi="Sennheiser Office"/>
          <w:szCs w:val="18"/>
          <w:lang w:val="en-US" w:eastAsia="de-DE"/>
        </w:rPr>
      </w:pPr>
    </w:p>
    <w:p w14:paraId="2573CCE0" w14:textId="66876891" w:rsidR="00DF1B97" w:rsidRDefault="00DF1B97" w:rsidP="00515F0F">
      <w:pPr>
        <w:rPr>
          <w:rFonts w:ascii="Sennheiser Office" w:hAnsi="Sennheiser Office"/>
          <w:szCs w:val="18"/>
          <w:lang w:val="en-US" w:eastAsia="de-DE"/>
        </w:rPr>
      </w:pPr>
    </w:p>
    <w:p w14:paraId="73C36F8B" w14:textId="6F2EFF47" w:rsidR="00DF1B97" w:rsidRDefault="00DF1B97" w:rsidP="0003314C">
      <w:pPr>
        <w:jc w:val="center"/>
        <w:rPr>
          <w:rFonts w:ascii="Sennheiser Office" w:hAnsi="Sennheiser Office"/>
          <w:szCs w:val="18"/>
          <w:lang w:val="en-US" w:eastAsia="de-DE"/>
        </w:rPr>
      </w:pPr>
      <w:r>
        <w:rPr>
          <w:rFonts w:ascii="Sennheiser Office" w:hAnsi="Sennheiser Office"/>
          <w:noProof/>
          <w:szCs w:val="18"/>
          <w:lang w:eastAsia="de-DE"/>
        </w:rPr>
        <w:lastRenderedPageBreak/>
        <w:drawing>
          <wp:inline distT="0" distB="0" distL="0" distR="0" wp14:anchorId="2D799704" wp14:editId="019735FB">
            <wp:extent cx="3619500" cy="20243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652816" cy="2043005"/>
                    </a:xfrm>
                    <a:prstGeom prst="rect">
                      <a:avLst/>
                    </a:prstGeom>
                    <a:noFill/>
                    <a:ln>
                      <a:noFill/>
                    </a:ln>
                  </pic:spPr>
                </pic:pic>
              </a:graphicData>
            </a:graphic>
          </wp:inline>
        </w:drawing>
      </w:r>
    </w:p>
    <w:p w14:paraId="0CFD50C4" w14:textId="77777777" w:rsidR="00F11FAC" w:rsidRPr="005374DA" w:rsidRDefault="00F11FAC" w:rsidP="00515F0F">
      <w:pPr>
        <w:rPr>
          <w:rFonts w:ascii="Sennheiser Office" w:hAnsi="Sennheiser Office"/>
          <w:szCs w:val="18"/>
          <w:lang w:val="en-US" w:eastAsia="de-DE"/>
        </w:rPr>
      </w:pPr>
    </w:p>
    <w:p w14:paraId="23DC170E" w14:textId="1E910C4A" w:rsidR="00B97265" w:rsidRPr="005374DA" w:rsidRDefault="00B82F50" w:rsidP="00293427">
      <w:pPr>
        <w:rPr>
          <w:rFonts w:ascii="Sennheiser Office" w:hAnsi="Sennheiser Office"/>
          <w:szCs w:val="18"/>
          <w:lang w:val="en-US" w:eastAsia="de-DE"/>
        </w:rPr>
      </w:pPr>
      <w:r w:rsidRPr="005374DA">
        <w:rPr>
          <w:rFonts w:ascii="Sennheiser Office" w:hAnsi="Sennheiser Office"/>
          <w:szCs w:val="18"/>
          <w:lang w:val="en-US" w:eastAsia="de-DE"/>
        </w:rPr>
        <w:t>“</w:t>
      </w:r>
      <w:r w:rsidR="00BF2479" w:rsidRPr="00BF2479">
        <w:rPr>
          <w:rFonts w:ascii="Sennheiser Office" w:hAnsi="Sennheiser Office"/>
          <w:szCs w:val="18"/>
          <w:lang w:val="en-US" w:eastAsia="de-DE"/>
        </w:rPr>
        <w:t>At Sennheiser, we've specialized in superior audio quality for years</w:t>
      </w:r>
      <w:r w:rsidR="00F27AEE">
        <w:rPr>
          <w:rFonts w:ascii="Sennheiser Office" w:hAnsi="Sennheiser Office"/>
          <w:szCs w:val="18"/>
          <w:lang w:val="en-US" w:eastAsia="de-DE"/>
        </w:rPr>
        <w:t>,</w:t>
      </w:r>
      <w:r w:rsidR="00BF2479" w:rsidRPr="00BF2479">
        <w:rPr>
          <w:rFonts w:ascii="Sennheiser Office" w:hAnsi="Sennheiser Office"/>
          <w:szCs w:val="18"/>
          <w:lang w:val="en-US" w:eastAsia="de-DE"/>
        </w:rPr>
        <w:t xml:space="preserve"> but found a strong video partner in the independent test laboratory "Image Engineering" to ensure that the video quality stood up to the audio quality that is synonymous with our brand</w:t>
      </w:r>
      <w:r w:rsidR="00C251EE">
        <w:rPr>
          <w:rFonts w:ascii="Sennheiser Office" w:hAnsi="Sennheiser Office"/>
          <w:szCs w:val="18"/>
          <w:lang w:val="en-US" w:eastAsia="de-DE"/>
        </w:rPr>
        <w:t>,</w:t>
      </w:r>
      <w:r w:rsidRPr="005374DA">
        <w:rPr>
          <w:rFonts w:ascii="Sennheiser Office" w:hAnsi="Sennheiser Office"/>
          <w:szCs w:val="18"/>
          <w:lang w:val="en-US" w:eastAsia="de-DE"/>
        </w:rPr>
        <w:t xml:space="preserve">” said </w:t>
      </w:r>
      <w:r w:rsidR="00D5312D">
        <w:rPr>
          <w:rFonts w:ascii="Sennheiser Office" w:hAnsi="Sennheiser Office"/>
          <w:szCs w:val="18"/>
          <w:lang w:val="en-US" w:eastAsia="de-DE"/>
        </w:rPr>
        <w:t>Ronja Har</w:t>
      </w:r>
      <w:r w:rsidR="00F27AEE">
        <w:rPr>
          <w:rFonts w:ascii="Sennheiser Office" w:hAnsi="Sennheiser Office"/>
          <w:szCs w:val="18"/>
          <w:lang w:val="en-US" w:eastAsia="de-DE"/>
        </w:rPr>
        <w:t>s</w:t>
      </w:r>
      <w:r w:rsidR="00D5312D">
        <w:rPr>
          <w:rFonts w:ascii="Sennheiser Office" w:hAnsi="Sennheiser Office"/>
          <w:szCs w:val="18"/>
          <w:lang w:val="en-US" w:eastAsia="de-DE"/>
        </w:rPr>
        <w:t>te</w:t>
      </w:r>
      <w:r w:rsidR="00C95365" w:rsidRPr="005374DA">
        <w:rPr>
          <w:rFonts w:ascii="Sennheiser Office" w:hAnsi="Sennheiser Office"/>
          <w:szCs w:val="18"/>
          <w:lang w:val="en-US" w:eastAsia="de-DE"/>
        </w:rPr>
        <w:t>, Product Manager</w:t>
      </w:r>
      <w:r w:rsidR="00DF47E4" w:rsidRPr="005374DA">
        <w:rPr>
          <w:rFonts w:ascii="Sennheiser Office" w:hAnsi="Sennheiser Office"/>
          <w:szCs w:val="18"/>
          <w:lang w:val="en-US" w:eastAsia="de-DE"/>
        </w:rPr>
        <w:t>,</w:t>
      </w:r>
      <w:r w:rsidR="00C95365" w:rsidRPr="005374DA">
        <w:rPr>
          <w:rFonts w:ascii="Sennheiser Office" w:hAnsi="Sennheiser Office"/>
          <w:szCs w:val="18"/>
          <w:lang w:val="en-US" w:eastAsia="de-DE"/>
        </w:rPr>
        <w:t xml:space="preserve"> </w:t>
      </w:r>
      <w:r w:rsidR="00BD3EF5">
        <w:rPr>
          <w:rFonts w:ascii="Sennheiser Office" w:hAnsi="Sennheiser Office"/>
          <w:szCs w:val="18"/>
          <w:lang w:val="en-US" w:eastAsia="de-DE"/>
        </w:rPr>
        <w:t xml:space="preserve">UC </w:t>
      </w:r>
      <w:r w:rsidR="00C95365" w:rsidRPr="005374DA">
        <w:rPr>
          <w:rFonts w:ascii="Sennheiser Office" w:hAnsi="Sennheiser Office"/>
          <w:szCs w:val="18"/>
          <w:lang w:val="en-US" w:eastAsia="de-DE"/>
        </w:rPr>
        <w:t>Solutions, Sennheiser.</w:t>
      </w:r>
      <w:r w:rsidR="007C2E56" w:rsidRPr="005374DA">
        <w:rPr>
          <w:rFonts w:ascii="Sennheiser Office" w:hAnsi="Sennheiser Office"/>
          <w:szCs w:val="18"/>
          <w:lang w:val="en-US" w:eastAsia="de-DE"/>
        </w:rPr>
        <w:t xml:space="preserve"> “</w:t>
      </w:r>
      <w:r w:rsidR="00C251EE">
        <w:rPr>
          <w:rFonts w:ascii="Sennheiser Office" w:hAnsi="Sennheiser Office"/>
          <w:szCs w:val="18"/>
          <w:lang w:val="en-US" w:eastAsia="de-DE"/>
        </w:rPr>
        <w:t>That led to the develop</w:t>
      </w:r>
      <w:r w:rsidR="007C35AA">
        <w:rPr>
          <w:rFonts w:ascii="Sennheiser Office" w:hAnsi="Sennheiser Office"/>
          <w:szCs w:val="18"/>
          <w:lang w:val="en-US" w:eastAsia="de-DE"/>
        </w:rPr>
        <w:t>ment of our first all-in-one</w:t>
      </w:r>
      <w:r w:rsidR="00683AF0">
        <w:rPr>
          <w:rFonts w:ascii="Sennheiser Office" w:hAnsi="Sennheiser Office"/>
          <w:szCs w:val="18"/>
          <w:lang w:val="en-US" w:eastAsia="de-DE"/>
        </w:rPr>
        <w:t xml:space="preserve"> device, the</w:t>
      </w:r>
      <w:r w:rsidR="006C013D">
        <w:rPr>
          <w:rFonts w:ascii="Sennheiser Office" w:hAnsi="Sennheiser Office"/>
          <w:szCs w:val="18"/>
          <w:lang w:val="en-US" w:eastAsia="de-DE"/>
        </w:rPr>
        <w:t xml:space="preserve"> </w:t>
      </w:r>
      <w:proofErr w:type="spellStart"/>
      <w:r w:rsidR="006C013D">
        <w:rPr>
          <w:rFonts w:ascii="Sennheiser Office" w:hAnsi="Sennheiser Office"/>
          <w:szCs w:val="18"/>
          <w:lang w:val="en-US" w:eastAsia="de-DE"/>
        </w:rPr>
        <w:t>TeamConnect</w:t>
      </w:r>
      <w:proofErr w:type="spellEnd"/>
      <w:r w:rsidR="006C013D">
        <w:rPr>
          <w:rFonts w:ascii="Sennheiser Office" w:hAnsi="Sennheiser Office"/>
          <w:szCs w:val="18"/>
          <w:lang w:val="en-US" w:eastAsia="de-DE"/>
        </w:rPr>
        <w:t xml:space="preserve"> Bar Solutions</w:t>
      </w:r>
      <w:r w:rsidR="000506D3">
        <w:rPr>
          <w:rFonts w:ascii="Sennheiser Office" w:hAnsi="Sennheiser Office"/>
          <w:szCs w:val="18"/>
          <w:lang w:val="en-US" w:eastAsia="de-DE"/>
        </w:rPr>
        <w:t>, which</w:t>
      </w:r>
      <w:r w:rsidR="00013470">
        <w:rPr>
          <w:rFonts w:ascii="Sennheiser Office" w:hAnsi="Sennheiser Office"/>
          <w:szCs w:val="18"/>
          <w:lang w:val="en-US" w:eastAsia="de-DE"/>
        </w:rPr>
        <w:t xml:space="preserve"> </w:t>
      </w:r>
      <w:r w:rsidR="000506D3">
        <w:rPr>
          <w:rFonts w:ascii="Sennheiser Office" w:hAnsi="Sennheiser Office"/>
          <w:szCs w:val="18"/>
          <w:lang w:val="en-US" w:eastAsia="de-DE"/>
        </w:rPr>
        <w:t>are</w:t>
      </w:r>
      <w:r w:rsidR="00013470">
        <w:rPr>
          <w:rFonts w:ascii="Sennheiser Office" w:hAnsi="Sennheiser Office"/>
          <w:szCs w:val="18"/>
          <w:lang w:val="en-US" w:eastAsia="de-DE"/>
        </w:rPr>
        <w:t xml:space="preserve"> t</w:t>
      </w:r>
      <w:r w:rsidR="00013470" w:rsidRPr="00013470">
        <w:rPr>
          <w:rFonts w:ascii="Sennheiser Office" w:hAnsi="Sennheiser Office"/>
          <w:szCs w:val="18"/>
          <w:lang w:val="en-US" w:eastAsia="de-DE"/>
        </w:rPr>
        <w:t>he most feature-rich all-in-one conferencing devices in their class.</w:t>
      </w:r>
      <w:r w:rsidR="00E86965" w:rsidRPr="005374DA">
        <w:rPr>
          <w:rFonts w:ascii="Sennheiser Office" w:hAnsi="Sennheiser Office"/>
          <w:szCs w:val="18"/>
          <w:lang w:val="en-US" w:eastAsia="de-DE"/>
        </w:rPr>
        <w:t>”</w:t>
      </w:r>
    </w:p>
    <w:p w14:paraId="700C4B8D" w14:textId="77777777" w:rsidR="00B97265" w:rsidRPr="005374DA" w:rsidRDefault="00B97265" w:rsidP="00293427">
      <w:pPr>
        <w:rPr>
          <w:rFonts w:ascii="Sennheiser Office" w:hAnsi="Sennheiser Office"/>
          <w:szCs w:val="18"/>
          <w:lang w:val="en-US" w:eastAsia="de-DE"/>
        </w:rPr>
      </w:pPr>
    </w:p>
    <w:p w14:paraId="63B77AD2" w14:textId="56BD67B8" w:rsidR="00FC4A2A" w:rsidRDefault="003D3F68" w:rsidP="00FC4A2A">
      <w:pPr>
        <w:rPr>
          <w:rFonts w:ascii="Sennheiser Office" w:hAnsi="Sennheiser Office"/>
          <w:szCs w:val="18"/>
          <w:lang w:val="en-US" w:eastAsia="de-DE"/>
        </w:rPr>
      </w:pPr>
      <w:r w:rsidRPr="003D3F68">
        <w:rPr>
          <w:rFonts w:ascii="Sennheiser Office" w:hAnsi="Sennheiser Office"/>
          <w:szCs w:val="18"/>
          <w:lang w:val="en-US" w:eastAsia="de-DE"/>
        </w:rPr>
        <w:t>The T</w:t>
      </w:r>
      <w:r w:rsidR="00911D75">
        <w:rPr>
          <w:rFonts w:ascii="Sennheiser Office" w:hAnsi="Sennheiser Office"/>
          <w:szCs w:val="18"/>
          <w:lang w:val="en-US" w:eastAsia="de-DE"/>
        </w:rPr>
        <w:t xml:space="preserve">C </w:t>
      </w:r>
      <w:r w:rsidRPr="003D3F68">
        <w:rPr>
          <w:rFonts w:ascii="Sennheiser Office" w:hAnsi="Sennheiser Office"/>
          <w:szCs w:val="18"/>
          <w:lang w:val="en-US" w:eastAsia="de-DE"/>
        </w:rPr>
        <w:t xml:space="preserve">Bar Solutions </w:t>
      </w:r>
      <w:r w:rsidR="00120C1B">
        <w:rPr>
          <w:rFonts w:ascii="Sennheiser Office" w:hAnsi="Sennheiser Office"/>
          <w:szCs w:val="18"/>
          <w:lang w:val="en-US" w:eastAsia="de-DE"/>
        </w:rPr>
        <w:t>provide</w:t>
      </w:r>
      <w:r w:rsidRPr="003D3F68">
        <w:rPr>
          <w:rFonts w:ascii="Sennheiser Office" w:hAnsi="Sennheiser Office"/>
          <w:szCs w:val="18"/>
          <w:lang w:val="en-US" w:eastAsia="de-DE"/>
        </w:rPr>
        <w:t xml:space="preserve"> unparalleled freedom and flexibility</w:t>
      </w:r>
      <w:r w:rsidR="00120C1B">
        <w:rPr>
          <w:rFonts w:ascii="Sennheiser Office" w:hAnsi="Sennheiser Office"/>
          <w:szCs w:val="18"/>
          <w:lang w:val="en-US" w:eastAsia="de-DE"/>
        </w:rPr>
        <w:t>, allowing customer to c</w:t>
      </w:r>
      <w:r w:rsidRPr="003D3F68">
        <w:rPr>
          <w:rFonts w:ascii="Sennheiser Office" w:hAnsi="Sennheiser Office"/>
          <w:szCs w:val="18"/>
          <w:lang w:val="en-US" w:eastAsia="de-DE"/>
        </w:rPr>
        <w:t xml:space="preserve">hoose the right </w:t>
      </w:r>
      <w:r w:rsidR="000E3448">
        <w:rPr>
          <w:rFonts w:ascii="Sennheiser Office" w:hAnsi="Sennheiser Office"/>
          <w:szCs w:val="18"/>
          <w:lang w:val="en-US" w:eastAsia="de-DE"/>
        </w:rPr>
        <w:t>video confer</w:t>
      </w:r>
      <w:r w:rsidR="003856BF">
        <w:rPr>
          <w:rFonts w:ascii="Sennheiser Office" w:hAnsi="Sennheiser Office"/>
          <w:szCs w:val="18"/>
          <w:lang w:val="en-US" w:eastAsia="de-DE"/>
        </w:rPr>
        <w:t>encing device</w:t>
      </w:r>
      <w:r w:rsidRPr="003D3F68">
        <w:rPr>
          <w:rFonts w:ascii="Sennheiser Office" w:hAnsi="Sennheiser Office"/>
          <w:szCs w:val="18"/>
          <w:lang w:val="en-US" w:eastAsia="de-DE"/>
        </w:rPr>
        <w:t xml:space="preserve"> for </w:t>
      </w:r>
      <w:r w:rsidR="003856BF">
        <w:rPr>
          <w:rFonts w:ascii="Sennheiser Office" w:hAnsi="Sennheiser Office"/>
          <w:szCs w:val="18"/>
          <w:lang w:val="en-US" w:eastAsia="de-DE"/>
        </w:rPr>
        <w:t>their</w:t>
      </w:r>
      <w:r w:rsidRPr="003D3F68">
        <w:rPr>
          <w:rFonts w:ascii="Sennheiser Office" w:hAnsi="Sennheiser Office"/>
          <w:szCs w:val="18"/>
          <w:lang w:val="en-US" w:eastAsia="de-DE"/>
        </w:rPr>
        <w:t xml:space="preserve"> </w:t>
      </w:r>
      <w:r w:rsidR="00735BBC">
        <w:rPr>
          <w:rFonts w:ascii="Sennheiser Office" w:hAnsi="Sennheiser Office"/>
          <w:szCs w:val="18"/>
          <w:lang w:val="en-US" w:eastAsia="de-DE"/>
        </w:rPr>
        <w:t xml:space="preserve">meeting </w:t>
      </w:r>
      <w:r w:rsidRPr="003D3F68">
        <w:rPr>
          <w:rFonts w:ascii="Sennheiser Office" w:hAnsi="Sennheiser Office"/>
          <w:szCs w:val="18"/>
          <w:lang w:val="en-US" w:eastAsia="de-DE"/>
        </w:rPr>
        <w:t>room size</w:t>
      </w:r>
      <w:r w:rsidR="007F28BD">
        <w:rPr>
          <w:rFonts w:ascii="Sennheiser Office" w:hAnsi="Sennheiser Office"/>
          <w:szCs w:val="18"/>
          <w:lang w:val="en-US" w:eastAsia="de-DE"/>
        </w:rPr>
        <w:t xml:space="preserve">. </w:t>
      </w:r>
      <w:r w:rsidRPr="003D3F68">
        <w:rPr>
          <w:rFonts w:ascii="Sennheiser Office" w:hAnsi="Sennheiser Office"/>
          <w:szCs w:val="18"/>
          <w:lang w:val="en-US" w:eastAsia="de-DE"/>
        </w:rPr>
        <w:t xml:space="preserve">Easily integrate the TC Bar into </w:t>
      </w:r>
      <w:r w:rsidR="00D55169">
        <w:rPr>
          <w:rFonts w:ascii="Sennheiser Office" w:hAnsi="Sennheiser Office"/>
          <w:szCs w:val="18"/>
          <w:lang w:val="en-US" w:eastAsia="de-DE"/>
        </w:rPr>
        <w:t>a</w:t>
      </w:r>
      <w:r w:rsidRPr="003D3F68">
        <w:rPr>
          <w:rFonts w:ascii="Sennheiser Office" w:hAnsi="Sennheiser Office"/>
          <w:szCs w:val="18"/>
          <w:lang w:val="en-US" w:eastAsia="de-DE"/>
        </w:rPr>
        <w:t xml:space="preserve"> room design with multiple mounting options like wall mount, VESA mount, </w:t>
      </w:r>
      <w:proofErr w:type="gramStart"/>
      <w:r w:rsidRPr="003D3F68">
        <w:rPr>
          <w:rFonts w:ascii="Sennheiser Office" w:hAnsi="Sennheiser Office"/>
          <w:szCs w:val="18"/>
          <w:lang w:val="en-US" w:eastAsia="de-DE"/>
        </w:rPr>
        <w:t>tabletop</w:t>
      </w:r>
      <w:proofErr w:type="gramEnd"/>
      <w:r w:rsidRPr="003D3F68">
        <w:rPr>
          <w:rFonts w:ascii="Sennheiser Office" w:hAnsi="Sennheiser Office"/>
          <w:szCs w:val="18"/>
          <w:lang w:val="en-US" w:eastAsia="de-DE"/>
        </w:rPr>
        <w:t xml:space="preserve"> or freestanding. The option of using Dante for adding extension mics and/or a 2nd external USB camera make the device even more scalable.</w:t>
      </w:r>
    </w:p>
    <w:p w14:paraId="3FD796BD" w14:textId="4CBEB9EF" w:rsidR="00DF1B97" w:rsidRDefault="00DF1B97" w:rsidP="00FC4A2A">
      <w:pPr>
        <w:rPr>
          <w:rFonts w:ascii="Sennheiser Office" w:hAnsi="Sennheiser Office"/>
          <w:szCs w:val="18"/>
          <w:lang w:val="en-US" w:eastAsia="de-DE"/>
        </w:rPr>
      </w:pPr>
    </w:p>
    <w:p w14:paraId="4BEFE788" w14:textId="5EE59819" w:rsidR="00DF1B97" w:rsidRPr="00FC4A2A" w:rsidRDefault="00DF1B97" w:rsidP="00263894">
      <w:pPr>
        <w:jc w:val="center"/>
        <w:rPr>
          <w:rFonts w:ascii="Sennheiser Office" w:hAnsi="Sennheiser Office"/>
          <w:szCs w:val="18"/>
          <w:lang w:val="en-US" w:eastAsia="de-DE"/>
        </w:rPr>
      </w:pPr>
      <w:r>
        <w:rPr>
          <w:noProof/>
        </w:rPr>
        <w:drawing>
          <wp:inline distT="0" distB="0" distL="0" distR="0" wp14:anchorId="0344E079" wp14:editId="67BCEEEF">
            <wp:extent cx="3973240" cy="22352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974717" cy="2236031"/>
                    </a:xfrm>
                    <a:prstGeom prst="rect">
                      <a:avLst/>
                    </a:prstGeom>
                    <a:noFill/>
                    <a:ln>
                      <a:noFill/>
                    </a:ln>
                  </pic:spPr>
                </pic:pic>
              </a:graphicData>
            </a:graphic>
          </wp:inline>
        </w:drawing>
      </w:r>
    </w:p>
    <w:p w14:paraId="2CE09EB1" w14:textId="77777777" w:rsidR="00FC4A2A" w:rsidRPr="00FC4A2A" w:rsidRDefault="00FC4A2A" w:rsidP="00FC4A2A">
      <w:pPr>
        <w:rPr>
          <w:rFonts w:ascii="Sennheiser Office" w:hAnsi="Sennheiser Office"/>
          <w:szCs w:val="18"/>
          <w:lang w:val="en-US" w:eastAsia="de-DE"/>
        </w:rPr>
      </w:pPr>
    </w:p>
    <w:p w14:paraId="23574757" w14:textId="250FDA1B" w:rsidR="00FC4A2A" w:rsidRPr="00FC4A2A" w:rsidRDefault="00FC4A2A" w:rsidP="00FC4A2A">
      <w:pPr>
        <w:rPr>
          <w:rFonts w:ascii="Sennheiser Office" w:hAnsi="Sennheiser Office"/>
          <w:szCs w:val="18"/>
          <w:lang w:val="en-US" w:eastAsia="de-DE"/>
        </w:rPr>
      </w:pPr>
      <w:r w:rsidRPr="00FC4A2A">
        <w:rPr>
          <w:rFonts w:ascii="Sennheiser Office" w:hAnsi="Sennheiser Office"/>
          <w:szCs w:val="18"/>
          <w:lang w:val="en-US" w:eastAsia="de-DE"/>
        </w:rPr>
        <w:lastRenderedPageBreak/>
        <w:t xml:space="preserve">The powerful full-range stereo speakers with their improved directivity pattern and optimized passive radiators ensure natural speech and outstanding intelligibility. Integrated beamforming technology enables seamless transition between presenters and offers </w:t>
      </w:r>
      <w:r w:rsidR="00147940">
        <w:rPr>
          <w:rFonts w:ascii="Sennheiser Office" w:hAnsi="Sennheiser Office"/>
          <w:szCs w:val="18"/>
          <w:lang w:val="en-US" w:eastAsia="de-DE"/>
        </w:rPr>
        <w:t>f</w:t>
      </w:r>
      <w:r w:rsidRPr="00FC4A2A">
        <w:rPr>
          <w:rFonts w:ascii="Sennheiser Office" w:hAnsi="Sennheiser Office"/>
          <w:szCs w:val="18"/>
          <w:lang w:val="en-US" w:eastAsia="de-DE"/>
        </w:rPr>
        <w:t>reedom of movement and configuration within the space.</w:t>
      </w:r>
    </w:p>
    <w:p w14:paraId="102EA927" w14:textId="77777777" w:rsidR="00A22D9A" w:rsidRDefault="00A22D9A" w:rsidP="00FC4A2A">
      <w:pPr>
        <w:rPr>
          <w:rFonts w:ascii="Sennheiser Office" w:hAnsi="Sennheiser Office"/>
          <w:szCs w:val="18"/>
          <w:lang w:val="en-US" w:eastAsia="de-DE"/>
        </w:rPr>
      </w:pPr>
    </w:p>
    <w:p w14:paraId="35A13054" w14:textId="1C1E835B" w:rsidR="00FC4A2A" w:rsidRPr="00FC4A2A" w:rsidRDefault="00FC4A2A" w:rsidP="00FC4A2A">
      <w:pPr>
        <w:rPr>
          <w:rFonts w:ascii="Sennheiser Office" w:hAnsi="Sennheiser Office"/>
          <w:szCs w:val="18"/>
          <w:lang w:val="en-US" w:eastAsia="de-DE"/>
        </w:rPr>
      </w:pPr>
      <w:r w:rsidRPr="00FC4A2A">
        <w:rPr>
          <w:rFonts w:ascii="Sennheiser Office" w:hAnsi="Sennheiser Office"/>
          <w:szCs w:val="18"/>
          <w:lang w:val="en-US" w:eastAsia="de-DE"/>
        </w:rPr>
        <w:t xml:space="preserve">The built-in DSP, as well as the option to adjust your audio settings via Sennheiser Control Cockpit, gives </w:t>
      </w:r>
      <w:r w:rsidR="00214B63">
        <w:rPr>
          <w:rFonts w:ascii="Sennheiser Office" w:hAnsi="Sennheiser Office"/>
          <w:szCs w:val="18"/>
          <w:lang w:val="en-US" w:eastAsia="de-DE"/>
        </w:rPr>
        <w:t>users</w:t>
      </w:r>
      <w:r w:rsidRPr="00FC4A2A">
        <w:rPr>
          <w:rFonts w:ascii="Sennheiser Office" w:hAnsi="Sennheiser Office"/>
          <w:szCs w:val="18"/>
          <w:lang w:val="en-US" w:eastAsia="de-DE"/>
        </w:rPr>
        <w:t xml:space="preserve"> the opportunity to further optimize room acoustics. The TC Bars also come with an automatic conference &amp; music mode switch to provide the best audio to match the content.</w:t>
      </w:r>
    </w:p>
    <w:p w14:paraId="03C7CA11" w14:textId="77777777" w:rsidR="00FC4A2A" w:rsidRDefault="00FC4A2A" w:rsidP="00FC4A2A">
      <w:pPr>
        <w:rPr>
          <w:rFonts w:ascii="Sennheiser Office" w:hAnsi="Sennheiser Office"/>
          <w:szCs w:val="18"/>
          <w:lang w:val="en-US" w:eastAsia="de-DE"/>
        </w:rPr>
      </w:pPr>
    </w:p>
    <w:p w14:paraId="6E5167A7" w14:textId="1C386454" w:rsidR="002A2596" w:rsidRDefault="00C27952" w:rsidP="00FC4A2A">
      <w:pPr>
        <w:rPr>
          <w:rFonts w:ascii="Sennheiser Office" w:hAnsi="Sennheiser Office"/>
          <w:szCs w:val="18"/>
          <w:lang w:val="en-US" w:eastAsia="de-DE"/>
        </w:rPr>
      </w:pPr>
      <w:r>
        <w:t> </w:t>
      </w:r>
    </w:p>
    <w:p w14:paraId="2CC8EA7B" w14:textId="77777777" w:rsidR="002A2596" w:rsidRDefault="002A2596" w:rsidP="00FC4A2A">
      <w:pPr>
        <w:rPr>
          <w:rFonts w:ascii="Sennheiser Office" w:hAnsi="Sennheiser Office"/>
          <w:szCs w:val="18"/>
          <w:lang w:val="en-US" w:eastAsia="de-DE"/>
        </w:rPr>
      </w:pPr>
    </w:p>
    <w:p w14:paraId="5C2B754D" w14:textId="69A56C39" w:rsidR="00C27952" w:rsidRDefault="00C776A4" w:rsidP="00263894">
      <w:pPr>
        <w:jc w:val="center"/>
        <w:rPr>
          <w:rFonts w:ascii="Sennheiser Office" w:hAnsi="Sennheiser Office"/>
          <w:szCs w:val="18"/>
          <w:lang w:val="en-US" w:eastAsia="de-DE"/>
        </w:rPr>
      </w:pPr>
      <w:r>
        <w:rPr>
          <w:noProof/>
        </w:rPr>
        <w:drawing>
          <wp:inline distT="0" distB="0" distL="0" distR="0" wp14:anchorId="0A35C8C9" wp14:editId="41029279">
            <wp:extent cx="4641850" cy="2064681"/>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657572" cy="2071674"/>
                    </a:xfrm>
                    <a:prstGeom prst="rect">
                      <a:avLst/>
                    </a:prstGeom>
                  </pic:spPr>
                </pic:pic>
              </a:graphicData>
            </a:graphic>
          </wp:inline>
        </w:drawing>
      </w:r>
    </w:p>
    <w:p w14:paraId="51172747" w14:textId="77777777" w:rsidR="00C27952" w:rsidRPr="00FC4A2A" w:rsidRDefault="00C27952" w:rsidP="00FC4A2A">
      <w:pPr>
        <w:rPr>
          <w:rFonts w:ascii="Sennheiser Office" w:hAnsi="Sennheiser Office"/>
          <w:szCs w:val="18"/>
          <w:lang w:val="en-US" w:eastAsia="de-DE"/>
        </w:rPr>
      </w:pPr>
    </w:p>
    <w:p w14:paraId="730A4C1B" w14:textId="12A096C0" w:rsidR="00FC4A2A" w:rsidRPr="00FC4A2A" w:rsidRDefault="00FC4A2A" w:rsidP="00FC4A2A">
      <w:pPr>
        <w:rPr>
          <w:rFonts w:ascii="Sennheiser Office" w:hAnsi="Sennheiser Office"/>
          <w:szCs w:val="18"/>
          <w:lang w:val="en-US" w:eastAsia="de-DE"/>
        </w:rPr>
      </w:pPr>
      <w:r w:rsidRPr="00FC4A2A">
        <w:rPr>
          <w:rFonts w:ascii="Sennheiser Office" w:hAnsi="Sennheiser Office"/>
          <w:szCs w:val="18"/>
          <w:lang w:val="en-US" w:eastAsia="de-DE"/>
        </w:rPr>
        <w:t xml:space="preserve">The TeamConnect Bar Solutions feature some of the latest advances in meeting technology to further enhance modern hybrid meetings and lectures </w:t>
      </w:r>
      <w:r w:rsidR="002B6A24">
        <w:rPr>
          <w:rFonts w:ascii="Sennheiser Office" w:hAnsi="Sennheiser Office"/>
          <w:szCs w:val="18"/>
          <w:lang w:val="en-US" w:eastAsia="de-DE"/>
        </w:rPr>
        <w:t>– t</w:t>
      </w:r>
      <w:r w:rsidRPr="00FC4A2A">
        <w:rPr>
          <w:rFonts w:ascii="Sennheiser Office" w:hAnsi="Sennheiser Office"/>
          <w:szCs w:val="18"/>
          <w:lang w:val="en-US" w:eastAsia="de-DE"/>
        </w:rPr>
        <w:t>aking video to the next level. The 4K Ultra HD camera is further enhanced by AI features like "</w:t>
      </w:r>
      <w:proofErr w:type="spellStart"/>
      <w:r w:rsidRPr="00FC4A2A">
        <w:rPr>
          <w:rFonts w:ascii="Sennheiser Office" w:hAnsi="Sennheiser Office"/>
          <w:szCs w:val="18"/>
          <w:lang w:val="en-US" w:eastAsia="de-DE"/>
        </w:rPr>
        <w:t>Autoframing</w:t>
      </w:r>
      <w:proofErr w:type="spellEnd"/>
      <w:r w:rsidRPr="00FC4A2A">
        <w:rPr>
          <w:rFonts w:ascii="Sennheiser Office" w:hAnsi="Sennheiser Office"/>
          <w:szCs w:val="18"/>
          <w:lang w:val="en-US" w:eastAsia="de-DE"/>
        </w:rPr>
        <w:t xml:space="preserve">" and "Person Tiling", enabling all remote participants to clearly see everyone in the room. </w:t>
      </w:r>
      <w:r w:rsidR="00222BE2">
        <w:rPr>
          <w:rFonts w:ascii="Sennheiser Office" w:hAnsi="Sennheiser Office"/>
          <w:szCs w:val="18"/>
          <w:lang w:val="en-US" w:eastAsia="de-DE"/>
        </w:rPr>
        <w:t>With</w:t>
      </w:r>
      <w:r w:rsidRPr="00FC4A2A">
        <w:rPr>
          <w:rFonts w:ascii="Sennheiser Office" w:hAnsi="Sennheiser Office"/>
          <w:szCs w:val="18"/>
          <w:lang w:val="en-US" w:eastAsia="de-DE"/>
        </w:rPr>
        <w:t xml:space="preserve"> advanced AI, even the smallest gestures and facial expressions are conveyed to ensure increased meeting inclusion and engagement.</w:t>
      </w:r>
    </w:p>
    <w:p w14:paraId="6D16A59C" w14:textId="77777777" w:rsidR="00FC4A2A" w:rsidRPr="00FC4A2A" w:rsidRDefault="00FC4A2A" w:rsidP="00FC4A2A">
      <w:pPr>
        <w:rPr>
          <w:rFonts w:ascii="Sennheiser Office" w:hAnsi="Sennheiser Office"/>
          <w:szCs w:val="18"/>
          <w:lang w:val="en-US" w:eastAsia="de-DE"/>
        </w:rPr>
      </w:pPr>
    </w:p>
    <w:p w14:paraId="218A938B" w14:textId="544B438A" w:rsidR="00FC4A2A" w:rsidRDefault="00FC4A2A" w:rsidP="00FC4A2A">
      <w:pPr>
        <w:rPr>
          <w:rFonts w:ascii="Sennheiser Office" w:hAnsi="Sennheiser Office"/>
          <w:szCs w:val="18"/>
          <w:lang w:val="en-US" w:eastAsia="de-DE"/>
        </w:rPr>
      </w:pPr>
      <w:r w:rsidRPr="00C776A4">
        <w:rPr>
          <w:rFonts w:ascii="Sennheiser Office" w:hAnsi="Sennheiser Office"/>
          <w:szCs w:val="18"/>
          <w:lang w:val="en-US" w:eastAsia="de-DE"/>
        </w:rPr>
        <w:t>Thanks</w:t>
      </w:r>
      <w:r w:rsidRPr="00FC4A2A">
        <w:rPr>
          <w:rFonts w:ascii="Sennheiser Office" w:hAnsi="Sennheiser Office"/>
          <w:szCs w:val="18"/>
          <w:lang w:val="en-US" w:eastAsia="de-DE"/>
        </w:rPr>
        <w:t xml:space="preserve"> to </w:t>
      </w:r>
      <w:r w:rsidR="00D0451D">
        <w:rPr>
          <w:rFonts w:ascii="Sennheiser Office" w:hAnsi="Sennheiser Office"/>
          <w:szCs w:val="18"/>
          <w:lang w:val="en-US" w:eastAsia="de-DE"/>
        </w:rPr>
        <w:t xml:space="preserve">Sennheiser’s </w:t>
      </w:r>
      <w:r w:rsidRPr="00FC4A2A">
        <w:rPr>
          <w:rFonts w:ascii="Sennheiser Office" w:hAnsi="Sennheiser Office"/>
          <w:szCs w:val="18"/>
          <w:lang w:val="en-US" w:eastAsia="de-DE"/>
        </w:rPr>
        <w:t xml:space="preserve">open and agnostic ecosystem philosophy, the TC Bars are also compatible with many major Media Control Systems from our Alliance Partners, </w:t>
      </w:r>
      <w:r w:rsidR="00D22A52">
        <w:rPr>
          <w:rFonts w:ascii="Sennheiser Office" w:hAnsi="Sennheiser Office"/>
          <w:szCs w:val="18"/>
          <w:lang w:val="en-US" w:eastAsia="de-DE"/>
        </w:rPr>
        <w:t>with certifications currently in process</w:t>
      </w:r>
      <w:r w:rsidR="00F27AEE">
        <w:rPr>
          <w:rFonts w:ascii="Sennheiser Office" w:hAnsi="Sennheiser Office"/>
          <w:szCs w:val="18"/>
          <w:lang w:val="en-US" w:eastAsia="de-DE"/>
        </w:rPr>
        <w:t>.</w:t>
      </w:r>
      <w:r w:rsidRPr="00FC4A2A">
        <w:rPr>
          <w:rFonts w:ascii="Sennheiser Office" w:hAnsi="Sennheiser Office"/>
          <w:szCs w:val="18"/>
          <w:lang w:val="en-US" w:eastAsia="de-DE"/>
        </w:rPr>
        <w:t xml:space="preserve"> For basic adjustments, several features, like zoom, person tiling and more, can be found on the included remote control.</w:t>
      </w:r>
    </w:p>
    <w:p w14:paraId="49DEDDEA" w14:textId="77777777" w:rsidR="00781498" w:rsidRPr="00FC4A2A" w:rsidRDefault="00781498" w:rsidP="00FC4A2A">
      <w:pPr>
        <w:rPr>
          <w:rFonts w:ascii="Sennheiser Office" w:hAnsi="Sennheiser Office"/>
          <w:szCs w:val="18"/>
          <w:lang w:val="en-US" w:eastAsia="de-DE"/>
        </w:rPr>
      </w:pPr>
    </w:p>
    <w:p w14:paraId="6ECF7B87" w14:textId="2D853EF7" w:rsidR="00FC4A2A" w:rsidRPr="00FC4A2A" w:rsidRDefault="00CE01CA" w:rsidP="00FC4A2A">
      <w:pPr>
        <w:rPr>
          <w:rFonts w:ascii="Sennheiser Office" w:hAnsi="Sennheiser Office"/>
          <w:szCs w:val="18"/>
          <w:lang w:val="en-US" w:eastAsia="de-DE"/>
        </w:rPr>
      </w:pPr>
      <w:r>
        <w:rPr>
          <w:rFonts w:ascii="Sennheiser Office" w:hAnsi="Sennheiser Office"/>
          <w:szCs w:val="18"/>
          <w:lang w:val="en-US" w:eastAsia="de-DE"/>
        </w:rPr>
        <w:lastRenderedPageBreak/>
        <w:t>When it comes to security, the</w:t>
      </w:r>
      <w:r w:rsidR="00FC4A2A" w:rsidRPr="00FC4A2A">
        <w:rPr>
          <w:rFonts w:ascii="Sennheiser Office" w:hAnsi="Sennheiser Office"/>
          <w:szCs w:val="18"/>
          <w:lang w:val="en-US" w:eastAsia="de-DE"/>
        </w:rPr>
        <w:t xml:space="preserve"> </w:t>
      </w:r>
      <w:r w:rsidR="006024EF">
        <w:rPr>
          <w:rFonts w:ascii="Sennheiser Office" w:hAnsi="Sennheiser Office"/>
          <w:szCs w:val="18"/>
          <w:lang w:val="en-US" w:eastAsia="de-DE"/>
        </w:rPr>
        <w:t>TC</w:t>
      </w:r>
      <w:r w:rsidR="00FC4A2A" w:rsidRPr="00FC4A2A">
        <w:rPr>
          <w:rFonts w:ascii="Sennheiser Office" w:hAnsi="Sennheiser Office"/>
          <w:szCs w:val="18"/>
          <w:lang w:val="en-US" w:eastAsia="de-DE"/>
        </w:rPr>
        <w:t xml:space="preserve"> Bar Solutions follow industry best</w:t>
      </w:r>
      <w:r>
        <w:rPr>
          <w:rFonts w:ascii="Sennheiser Office" w:hAnsi="Sennheiser Office"/>
          <w:szCs w:val="18"/>
          <w:lang w:val="en-US" w:eastAsia="de-DE"/>
        </w:rPr>
        <w:t xml:space="preserve"> security</w:t>
      </w:r>
      <w:r w:rsidR="00FC4A2A" w:rsidRPr="00FC4A2A">
        <w:rPr>
          <w:rFonts w:ascii="Sennheiser Office" w:hAnsi="Sennheiser Office"/>
          <w:szCs w:val="18"/>
          <w:lang w:val="en-US" w:eastAsia="de-DE"/>
        </w:rPr>
        <w:t xml:space="preserve"> </w:t>
      </w:r>
      <w:r w:rsidR="003A4DB9" w:rsidRPr="00FC4A2A">
        <w:rPr>
          <w:rFonts w:ascii="Sennheiser Office" w:hAnsi="Sennheiser Office"/>
          <w:szCs w:val="18"/>
          <w:lang w:val="en-US" w:eastAsia="de-DE"/>
        </w:rPr>
        <w:t>practices,</w:t>
      </w:r>
      <w:r w:rsidR="00FC4A2A" w:rsidRPr="00FC4A2A">
        <w:rPr>
          <w:rFonts w:ascii="Sennheiser Office" w:hAnsi="Sennheiser Office"/>
          <w:szCs w:val="18"/>
          <w:lang w:val="en-US" w:eastAsia="de-DE"/>
        </w:rPr>
        <w:t xml:space="preserve"> and their configuration is password protected. The communication to the Sennheiser Control Cockpit, as well as 3rd party media control systems, is encrypted using industry standard Transport Layer Security 1.2 and safe from misuse. The TC Bars also support IEEE 802.1x network authentication and, of course, for additional privacy, a lens cap is included.</w:t>
      </w:r>
    </w:p>
    <w:p w14:paraId="08F1459F" w14:textId="77777777" w:rsidR="00C951AC" w:rsidRDefault="00C951AC" w:rsidP="00FC4A2A">
      <w:pPr>
        <w:rPr>
          <w:rFonts w:ascii="Sennheiser Office" w:hAnsi="Sennheiser Office"/>
          <w:szCs w:val="18"/>
          <w:lang w:val="en-US" w:eastAsia="de-DE"/>
        </w:rPr>
      </w:pPr>
    </w:p>
    <w:p w14:paraId="4DFA7A87" w14:textId="69E02852" w:rsidR="00E829DC" w:rsidRDefault="00E829DC" w:rsidP="009A43F5">
      <w:pPr>
        <w:jc w:val="center"/>
        <w:rPr>
          <w:rFonts w:ascii="Sennheiser Office" w:hAnsi="Sennheiser Office"/>
          <w:szCs w:val="18"/>
          <w:lang w:val="en-US" w:eastAsia="de-DE"/>
        </w:rPr>
      </w:pPr>
      <w:r>
        <w:rPr>
          <w:noProof/>
        </w:rPr>
        <w:drawing>
          <wp:inline distT="0" distB="0" distL="0" distR="0" wp14:anchorId="5777B8AA" wp14:editId="244A20DE">
            <wp:extent cx="2663140" cy="15621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87920" cy="1576635"/>
                    </a:xfrm>
                    <a:prstGeom prst="rect">
                      <a:avLst/>
                    </a:prstGeom>
                    <a:noFill/>
                    <a:ln>
                      <a:noFill/>
                    </a:ln>
                  </pic:spPr>
                </pic:pic>
              </a:graphicData>
            </a:graphic>
          </wp:inline>
        </w:drawing>
      </w:r>
    </w:p>
    <w:p w14:paraId="0AB0203C" w14:textId="77777777" w:rsidR="00E829DC" w:rsidRDefault="00E829DC" w:rsidP="00FC4A2A">
      <w:pPr>
        <w:rPr>
          <w:rFonts w:ascii="Sennheiser Office" w:hAnsi="Sennheiser Office"/>
          <w:szCs w:val="18"/>
          <w:lang w:val="en-US" w:eastAsia="de-DE"/>
        </w:rPr>
      </w:pPr>
    </w:p>
    <w:p w14:paraId="50485F54" w14:textId="4CECFA22" w:rsidR="00C951AC" w:rsidRPr="00C951AC" w:rsidRDefault="00147C22" w:rsidP="00C951AC">
      <w:pPr>
        <w:rPr>
          <w:rFonts w:ascii="Sennheiser Office" w:hAnsi="Sennheiser Office"/>
          <w:szCs w:val="18"/>
          <w:lang w:val="en-US" w:eastAsia="de-DE"/>
        </w:rPr>
      </w:pPr>
      <w:r>
        <w:rPr>
          <w:rFonts w:ascii="Sennheiser Office" w:hAnsi="Sennheiser Office"/>
          <w:szCs w:val="18"/>
          <w:lang w:val="en-US" w:eastAsia="de-DE"/>
        </w:rPr>
        <w:t xml:space="preserve">The TC Bar Solutions </w:t>
      </w:r>
      <w:r w:rsidR="00C951AC" w:rsidRPr="00C951AC">
        <w:rPr>
          <w:rFonts w:ascii="Sennheiser Office" w:hAnsi="Sennheiser Office"/>
          <w:szCs w:val="18"/>
          <w:lang w:val="en-US" w:eastAsia="de-DE"/>
        </w:rPr>
        <w:t>receive</w:t>
      </w:r>
      <w:r w:rsidR="003267BC">
        <w:rPr>
          <w:rFonts w:ascii="Sennheiser Office" w:hAnsi="Sennheiser Office"/>
          <w:szCs w:val="18"/>
          <w:lang w:val="en-US" w:eastAsia="de-DE"/>
        </w:rPr>
        <w:t>d</w:t>
      </w:r>
      <w:r w:rsidR="00C951AC" w:rsidRPr="00C951AC">
        <w:rPr>
          <w:rFonts w:ascii="Sennheiser Office" w:hAnsi="Sennheiser Office"/>
          <w:szCs w:val="18"/>
          <w:lang w:val="en-US" w:eastAsia="de-DE"/>
        </w:rPr>
        <w:t xml:space="preserve"> a distinction </w:t>
      </w:r>
      <w:r w:rsidR="00EF2F7A">
        <w:rPr>
          <w:rFonts w:ascii="Sennheiser Office" w:hAnsi="Sennheiser Office"/>
          <w:szCs w:val="18"/>
          <w:lang w:val="en-US" w:eastAsia="de-DE"/>
        </w:rPr>
        <w:t>with</w:t>
      </w:r>
      <w:r w:rsidR="003267BC">
        <w:rPr>
          <w:rFonts w:ascii="Sennheiser Office" w:hAnsi="Sennheiser Office"/>
          <w:szCs w:val="18"/>
          <w:lang w:val="en-US" w:eastAsia="de-DE"/>
        </w:rPr>
        <w:t xml:space="preserve"> </w:t>
      </w:r>
      <w:r w:rsidR="00C951AC" w:rsidRPr="00C951AC">
        <w:rPr>
          <w:rFonts w:ascii="Sennheiser Office" w:hAnsi="Sennheiser Office"/>
          <w:szCs w:val="18"/>
          <w:lang w:val="en-US" w:eastAsia="de-DE"/>
        </w:rPr>
        <w:t>the Red Dot Award: Product Design 2023.</w:t>
      </w:r>
      <w:r w:rsidR="006F353D">
        <w:rPr>
          <w:rFonts w:ascii="Sennheiser Office" w:hAnsi="Sennheiser Office"/>
          <w:szCs w:val="18"/>
          <w:lang w:val="en-US" w:eastAsia="de-DE"/>
        </w:rPr>
        <w:t xml:space="preserve">  </w:t>
      </w:r>
      <w:r w:rsidR="00C951AC" w:rsidRPr="00C951AC">
        <w:rPr>
          <w:rFonts w:ascii="Sennheiser Office" w:hAnsi="Sennheiser Office"/>
          <w:szCs w:val="18"/>
          <w:lang w:val="en-US" w:eastAsia="de-DE"/>
        </w:rPr>
        <w:t>Companies and design studios from all over the world faced the professional</w:t>
      </w:r>
    </w:p>
    <w:p w14:paraId="037DF5D5" w14:textId="77777777" w:rsidR="00C951AC" w:rsidRPr="00C951AC" w:rsidRDefault="00C951AC" w:rsidP="00C951AC">
      <w:pPr>
        <w:rPr>
          <w:rFonts w:ascii="Sennheiser Office" w:hAnsi="Sennheiser Office"/>
          <w:szCs w:val="18"/>
          <w:lang w:val="en-US" w:eastAsia="de-DE"/>
        </w:rPr>
      </w:pPr>
      <w:r w:rsidRPr="00C951AC">
        <w:rPr>
          <w:rFonts w:ascii="Sennheiser Office" w:hAnsi="Sennheiser Office"/>
          <w:szCs w:val="18"/>
          <w:lang w:val="en-US" w:eastAsia="de-DE"/>
        </w:rPr>
        <w:t>judgement of the Red Dot Jury, international experts who examined a remarkable</w:t>
      </w:r>
    </w:p>
    <w:p w14:paraId="124C9777" w14:textId="05A1F2D9" w:rsidR="00C951AC" w:rsidRPr="00C951AC" w:rsidRDefault="00C951AC" w:rsidP="00C951AC">
      <w:pPr>
        <w:rPr>
          <w:rFonts w:ascii="Sennheiser Office" w:hAnsi="Sennheiser Office"/>
          <w:szCs w:val="18"/>
          <w:lang w:val="en-US" w:eastAsia="de-DE"/>
        </w:rPr>
      </w:pPr>
      <w:r w:rsidRPr="00C951AC">
        <w:rPr>
          <w:rFonts w:ascii="Sennheiser Office" w:hAnsi="Sennheiser Office"/>
          <w:szCs w:val="18"/>
          <w:lang w:val="en-US" w:eastAsia="de-DE"/>
        </w:rPr>
        <w:t xml:space="preserve">number of products </w:t>
      </w:r>
      <w:r w:rsidR="00936B20" w:rsidRPr="00C951AC">
        <w:rPr>
          <w:rFonts w:ascii="Sennheiser Office" w:hAnsi="Sennheiser Office"/>
          <w:szCs w:val="18"/>
          <w:lang w:val="en-US" w:eastAsia="de-DE"/>
        </w:rPr>
        <w:t>during</w:t>
      </w:r>
      <w:r w:rsidRPr="00C951AC">
        <w:rPr>
          <w:rFonts w:ascii="Sennheiser Office" w:hAnsi="Sennheiser Office"/>
          <w:szCs w:val="18"/>
          <w:lang w:val="en-US" w:eastAsia="de-DE"/>
        </w:rPr>
        <w:t xml:space="preserve"> the competition. In an evaluation process lasting</w:t>
      </w:r>
    </w:p>
    <w:p w14:paraId="05C4D6D1" w14:textId="3D7618A8" w:rsidR="00C951AC" w:rsidRDefault="00C951AC" w:rsidP="00EF2F7A">
      <w:pPr>
        <w:rPr>
          <w:rFonts w:ascii="Sennheiser Office" w:hAnsi="Sennheiser Office"/>
          <w:szCs w:val="18"/>
          <w:lang w:val="en-US" w:eastAsia="de-DE"/>
        </w:rPr>
      </w:pPr>
      <w:r w:rsidRPr="00C951AC">
        <w:rPr>
          <w:rFonts w:ascii="Sennheiser Office" w:hAnsi="Sennheiser Office"/>
          <w:szCs w:val="18"/>
          <w:lang w:val="en-US" w:eastAsia="de-DE"/>
        </w:rPr>
        <w:t xml:space="preserve">several days, the submissions were thoroughly reviewed and assessed according to their design quality and degree of innovation. </w:t>
      </w:r>
      <w:r w:rsidR="00320CAD">
        <w:rPr>
          <w:rFonts w:ascii="Sennheiser Office" w:hAnsi="Sennheiser Office"/>
          <w:szCs w:val="18"/>
          <w:lang w:val="en-US" w:eastAsia="de-DE"/>
        </w:rPr>
        <w:t>Following the assessment, t</w:t>
      </w:r>
      <w:r w:rsidR="00492090" w:rsidRPr="00492090">
        <w:rPr>
          <w:rFonts w:ascii="Sennheiser Office" w:hAnsi="Sennheiser Office"/>
          <w:szCs w:val="18"/>
          <w:lang w:val="en-US" w:eastAsia="de-DE"/>
        </w:rPr>
        <w:t>he jury unanimously said: "The high-quality fabric covering elegantly conceals the powerful speakers and microphone array. The central camera module with surrounding LED ring serves as a user interface and is the striking design element of the otherwise unobtrusive device that integrates well into any environment.”</w:t>
      </w:r>
    </w:p>
    <w:p w14:paraId="2AE0D52C" w14:textId="77777777" w:rsidR="00347134" w:rsidRDefault="00347134" w:rsidP="00EF2F7A">
      <w:pPr>
        <w:rPr>
          <w:rFonts w:ascii="Sennheiser Office" w:hAnsi="Sennheiser Office"/>
          <w:szCs w:val="18"/>
          <w:lang w:val="en-US" w:eastAsia="de-DE"/>
        </w:rPr>
      </w:pPr>
    </w:p>
    <w:p w14:paraId="5A6893FD" w14:textId="5316C569" w:rsidR="00347134" w:rsidRPr="00FC4A2A" w:rsidRDefault="003B1D77" w:rsidP="00ED5D49">
      <w:pPr>
        <w:rPr>
          <w:rFonts w:ascii="Sennheiser Office" w:hAnsi="Sennheiser Office"/>
          <w:szCs w:val="18"/>
          <w:lang w:val="en-US" w:eastAsia="de-DE"/>
        </w:rPr>
      </w:pPr>
      <w:r>
        <w:rPr>
          <w:rFonts w:ascii="Sennheiser Office" w:hAnsi="Sennheiser Office"/>
          <w:szCs w:val="18"/>
          <w:lang w:val="en-US" w:eastAsia="de-DE"/>
        </w:rPr>
        <w:t>With t</w:t>
      </w:r>
      <w:r w:rsidR="0019036D">
        <w:rPr>
          <w:rFonts w:ascii="Sennheiser Office" w:hAnsi="Sennheiser Office"/>
          <w:szCs w:val="18"/>
          <w:lang w:val="en-US" w:eastAsia="de-DE"/>
        </w:rPr>
        <w:t xml:space="preserve">he addition of the TC Bar Solutions to the </w:t>
      </w:r>
      <w:proofErr w:type="spellStart"/>
      <w:r w:rsidR="00EA6731">
        <w:rPr>
          <w:rFonts w:ascii="Sennheiser Office" w:hAnsi="Sennheiser Office"/>
          <w:szCs w:val="18"/>
          <w:lang w:val="en-US" w:eastAsia="de-DE"/>
        </w:rPr>
        <w:t>TeamConnect</w:t>
      </w:r>
      <w:proofErr w:type="spellEnd"/>
      <w:r w:rsidR="00EA6731">
        <w:rPr>
          <w:rFonts w:ascii="Sennheiser Office" w:hAnsi="Sennheiser Office"/>
          <w:szCs w:val="18"/>
          <w:lang w:val="en-US" w:eastAsia="de-DE"/>
        </w:rPr>
        <w:t xml:space="preserve"> Family</w:t>
      </w:r>
      <w:r>
        <w:rPr>
          <w:rFonts w:ascii="Sennheiser Office" w:hAnsi="Sennheiser Office"/>
          <w:szCs w:val="18"/>
          <w:lang w:val="en-US" w:eastAsia="de-DE"/>
        </w:rPr>
        <w:t>, Sennheiser</w:t>
      </w:r>
      <w:r w:rsidR="00493212">
        <w:rPr>
          <w:rFonts w:ascii="Sennheiser Office" w:hAnsi="Sennheiser Office"/>
          <w:szCs w:val="18"/>
          <w:lang w:val="en-US" w:eastAsia="de-DE"/>
        </w:rPr>
        <w:t xml:space="preserve"> </w:t>
      </w:r>
      <w:r w:rsidR="005349C8">
        <w:rPr>
          <w:rFonts w:ascii="Sennheiser Office" w:hAnsi="Sennheiser Office"/>
          <w:szCs w:val="18"/>
          <w:lang w:val="en-US" w:eastAsia="de-DE"/>
        </w:rPr>
        <w:t>now offers</w:t>
      </w:r>
      <w:r w:rsidR="00D63FF1">
        <w:rPr>
          <w:rFonts w:ascii="Sennheiser Office" w:hAnsi="Sennheiser Office"/>
          <w:szCs w:val="18"/>
          <w:lang w:val="en-US" w:eastAsia="de-DE"/>
        </w:rPr>
        <w:t xml:space="preserve"> another option to customers to </w:t>
      </w:r>
      <w:r w:rsidR="00AB7E52">
        <w:rPr>
          <w:rFonts w:ascii="Sennheiser Office" w:hAnsi="Sennheiser Office"/>
          <w:szCs w:val="18"/>
          <w:lang w:val="en-US" w:eastAsia="de-DE"/>
        </w:rPr>
        <w:t xml:space="preserve">compliment the family’s </w:t>
      </w:r>
      <w:r w:rsidR="00ED5D49" w:rsidRPr="00ED5D49">
        <w:rPr>
          <w:rFonts w:ascii="Sennheiser Office" w:hAnsi="Sennheiser Office"/>
          <w:szCs w:val="18"/>
          <w:lang w:val="en-US" w:eastAsia="de-DE"/>
        </w:rPr>
        <w:t>trusted ceiling microphone solutions to support large and midsized rooms as well as an intelligent speaker for smaller meetings.</w:t>
      </w:r>
      <w:r w:rsidR="00AB7E52">
        <w:rPr>
          <w:rFonts w:ascii="Sennheiser Office" w:hAnsi="Sennheiser Office"/>
          <w:szCs w:val="18"/>
          <w:lang w:val="en-US" w:eastAsia="de-DE"/>
        </w:rPr>
        <w:t xml:space="preserve">  </w:t>
      </w:r>
      <w:r w:rsidR="00ED5D49" w:rsidRPr="00ED5D49">
        <w:rPr>
          <w:rFonts w:ascii="Sennheiser Office" w:hAnsi="Sennheiser Office"/>
          <w:szCs w:val="18"/>
          <w:lang w:val="en-US" w:eastAsia="de-DE"/>
        </w:rPr>
        <w:t>Each product is designed to function as a standalone solution. Additional coverage or features can be achieved by scaling with other compatible Sennheiser or third-party products and by leveraging the power of the Sennheiser Control Cockpit for ease of configuration and monitoring.</w:t>
      </w:r>
    </w:p>
    <w:p w14:paraId="13CD8D41" w14:textId="77777777" w:rsidR="00FC4A2A" w:rsidRPr="00FC4A2A" w:rsidRDefault="00FC4A2A" w:rsidP="00FC4A2A">
      <w:pPr>
        <w:rPr>
          <w:rFonts w:ascii="Sennheiser Office" w:hAnsi="Sennheiser Office"/>
          <w:szCs w:val="18"/>
          <w:lang w:val="en-US" w:eastAsia="de-DE"/>
        </w:rPr>
      </w:pPr>
    </w:p>
    <w:p w14:paraId="42446CD2" w14:textId="7A7A9266" w:rsidR="004A0FF5" w:rsidRDefault="004A0FF5" w:rsidP="00293427">
      <w:pPr>
        <w:rPr>
          <w:szCs w:val="18"/>
        </w:rPr>
      </w:pPr>
      <w:r>
        <w:rPr>
          <w:szCs w:val="18"/>
        </w:rPr>
        <w:t xml:space="preserve">Register at </w:t>
      </w:r>
      <w:r w:rsidR="005258E0">
        <w:rPr>
          <w:szCs w:val="18"/>
        </w:rPr>
        <w:t>the following site to view a replay of the virtual unveiling event:</w:t>
      </w:r>
    </w:p>
    <w:p w14:paraId="2F2B09E2" w14:textId="6BF75239" w:rsidR="004A0FF5" w:rsidRDefault="00000000" w:rsidP="00293427">
      <w:pPr>
        <w:rPr>
          <w:szCs w:val="18"/>
        </w:rPr>
      </w:pPr>
      <w:hyperlink r:id="rId16" w:history="1">
        <w:r w:rsidR="004A0FF5" w:rsidRPr="00CF06AB">
          <w:rPr>
            <w:rStyle w:val="Hyperlink"/>
            <w:szCs w:val="18"/>
          </w:rPr>
          <w:t>https://media.marketscale.com/Sennheiser-Product-Announcement-2023/</w:t>
        </w:r>
      </w:hyperlink>
    </w:p>
    <w:p w14:paraId="24E7A35A" w14:textId="77777777" w:rsidR="004A0FF5" w:rsidRDefault="004A0FF5" w:rsidP="00293427">
      <w:pPr>
        <w:rPr>
          <w:szCs w:val="18"/>
        </w:rPr>
      </w:pPr>
    </w:p>
    <w:p w14:paraId="0EFB7473" w14:textId="5E09D9E0" w:rsidR="00AA0BD3" w:rsidRPr="0039559A" w:rsidRDefault="00E95492" w:rsidP="00293427">
      <w:pPr>
        <w:rPr>
          <w:szCs w:val="18"/>
        </w:rPr>
      </w:pPr>
      <w:r w:rsidRPr="00727F9E">
        <w:rPr>
          <w:szCs w:val="18"/>
        </w:rPr>
        <w:t xml:space="preserve">Visit </w:t>
      </w:r>
      <w:r w:rsidR="00891BB4" w:rsidRPr="00C33ABE">
        <w:rPr>
          <w:szCs w:val="18"/>
        </w:rPr>
        <w:t>InfoComm 2023</w:t>
      </w:r>
      <w:r w:rsidRPr="0039559A">
        <w:rPr>
          <w:szCs w:val="18"/>
        </w:rPr>
        <w:t xml:space="preserve"> </w:t>
      </w:r>
      <w:r w:rsidR="0095650C" w:rsidRPr="0039559A">
        <w:rPr>
          <w:szCs w:val="18"/>
        </w:rPr>
        <w:t xml:space="preserve">this week to </w:t>
      </w:r>
      <w:r w:rsidR="00942DF9" w:rsidRPr="0039559A">
        <w:rPr>
          <w:szCs w:val="18"/>
        </w:rPr>
        <w:t>experience</w:t>
      </w:r>
      <w:r w:rsidR="009221E3" w:rsidRPr="0039559A">
        <w:rPr>
          <w:szCs w:val="18"/>
        </w:rPr>
        <w:t xml:space="preserve"> the </w:t>
      </w:r>
      <w:r w:rsidR="00727F9E">
        <w:rPr>
          <w:szCs w:val="18"/>
        </w:rPr>
        <w:t>TC Bar</w:t>
      </w:r>
      <w:r w:rsidR="0095650C" w:rsidRPr="0039559A">
        <w:rPr>
          <w:szCs w:val="18"/>
        </w:rPr>
        <w:t xml:space="preserve"> Solutions </w:t>
      </w:r>
      <w:r w:rsidR="009221E3" w:rsidRPr="0039559A">
        <w:rPr>
          <w:szCs w:val="18"/>
        </w:rPr>
        <w:t xml:space="preserve">in </w:t>
      </w:r>
      <w:r w:rsidR="00922597">
        <w:rPr>
          <w:szCs w:val="18"/>
        </w:rPr>
        <w:t>live demo room</w:t>
      </w:r>
      <w:r w:rsidR="00CE01CA">
        <w:rPr>
          <w:szCs w:val="18"/>
        </w:rPr>
        <w:t>s</w:t>
      </w:r>
      <w:r w:rsidR="009221E3" w:rsidRPr="0039559A">
        <w:rPr>
          <w:szCs w:val="18"/>
        </w:rPr>
        <w:t>.</w:t>
      </w:r>
      <w:r w:rsidR="0039559A" w:rsidRPr="0039559A">
        <w:rPr>
          <w:szCs w:val="18"/>
        </w:rPr>
        <w:t xml:space="preserve">  </w:t>
      </w:r>
      <w:r w:rsidR="00A1606D" w:rsidRPr="0039559A">
        <w:rPr>
          <w:szCs w:val="18"/>
        </w:rPr>
        <w:t>M</w:t>
      </w:r>
      <w:r w:rsidR="00ED6492" w:rsidRPr="0039559A">
        <w:rPr>
          <w:szCs w:val="18"/>
        </w:rPr>
        <w:t>ore information about</w:t>
      </w:r>
      <w:r w:rsidR="00D9295B" w:rsidRPr="0039559A">
        <w:t xml:space="preserve"> </w:t>
      </w:r>
      <w:r w:rsidR="00D9295B" w:rsidRPr="0039559A">
        <w:rPr>
          <w:szCs w:val="18"/>
        </w:rPr>
        <w:t xml:space="preserve">the Sennheiser TeamConnect </w:t>
      </w:r>
      <w:r w:rsidR="00922597">
        <w:rPr>
          <w:szCs w:val="18"/>
        </w:rPr>
        <w:t>Family</w:t>
      </w:r>
      <w:r w:rsidR="0039559A" w:rsidRPr="0039559A">
        <w:rPr>
          <w:szCs w:val="18"/>
        </w:rPr>
        <w:t xml:space="preserve">, including the new </w:t>
      </w:r>
      <w:r w:rsidR="00D9295B" w:rsidRPr="0039559A">
        <w:rPr>
          <w:szCs w:val="18"/>
        </w:rPr>
        <w:t>TC</w:t>
      </w:r>
      <w:r w:rsidR="00922597">
        <w:rPr>
          <w:szCs w:val="18"/>
        </w:rPr>
        <w:t xml:space="preserve"> Bar</w:t>
      </w:r>
      <w:r w:rsidR="00D9295B" w:rsidRPr="0039559A">
        <w:rPr>
          <w:szCs w:val="18"/>
        </w:rPr>
        <w:t xml:space="preserve"> </w:t>
      </w:r>
      <w:r w:rsidR="0039559A" w:rsidRPr="0039559A">
        <w:rPr>
          <w:szCs w:val="18"/>
        </w:rPr>
        <w:t xml:space="preserve">and </w:t>
      </w:r>
      <w:r w:rsidR="00D9295B" w:rsidRPr="0039559A">
        <w:rPr>
          <w:szCs w:val="18"/>
        </w:rPr>
        <w:t xml:space="preserve">can be found </w:t>
      </w:r>
      <w:hyperlink r:id="rId17" w:history="1">
        <w:r w:rsidR="00D9295B" w:rsidRPr="00CE01CA">
          <w:rPr>
            <w:rStyle w:val="Hyperlink"/>
            <w:szCs w:val="18"/>
          </w:rPr>
          <w:t>here</w:t>
        </w:r>
      </w:hyperlink>
      <w:r w:rsidR="00D9295B" w:rsidRPr="0039559A">
        <w:rPr>
          <w:szCs w:val="18"/>
        </w:rPr>
        <w:t>. TC</w:t>
      </w:r>
      <w:r w:rsidR="00922597">
        <w:rPr>
          <w:szCs w:val="18"/>
        </w:rPr>
        <w:t xml:space="preserve"> Bar</w:t>
      </w:r>
      <w:r w:rsidR="00D9295B" w:rsidRPr="0039559A">
        <w:rPr>
          <w:szCs w:val="18"/>
        </w:rPr>
        <w:t xml:space="preserve"> is expected to begin shipping </w:t>
      </w:r>
      <w:r w:rsidR="000F6AE4">
        <w:rPr>
          <w:szCs w:val="18"/>
        </w:rPr>
        <w:t>later this year</w:t>
      </w:r>
      <w:r w:rsidR="008742F2" w:rsidRPr="0039559A">
        <w:rPr>
          <w:szCs w:val="18"/>
        </w:rPr>
        <w:t xml:space="preserve">. </w:t>
      </w:r>
    </w:p>
    <w:bookmarkEnd w:id="0"/>
    <w:p w14:paraId="794EAE3D" w14:textId="2C5C944D" w:rsidR="002A128E" w:rsidRPr="00627AE6" w:rsidRDefault="00EB5EB3" w:rsidP="00627AE6">
      <w:pPr>
        <w:textAlignment w:val="baseline"/>
        <w:rPr>
          <w:rFonts w:ascii="Segoe UI" w:eastAsia="Times New Roman" w:hAnsi="Segoe UI" w:cs="Segoe UI"/>
          <w:szCs w:val="18"/>
          <w:lang w:val="en-US"/>
        </w:rPr>
      </w:pPr>
      <w:r w:rsidRPr="00EB5EB3">
        <w:rPr>
          <w:rFonts w:ascii="Sennheiser Office" w:eastAsia="Times New Roman" w:hAnsi="Sennheiser Office" w:cs="Segoe UI"/>
          <w:szCs w:val="18"/>
          <w:lang w:val="en-US"/>
        </w:rPr>
        <w:t> </w:t>
      </w:r>
    </w:p>
    <w:p w14:paraId="28CCF19D" w14:textId="6731B737" w:rsidR="00AB671F" w:rsidRPr="00AB671F" w:rsidRDefault="00AB671F" w:rsidP="00AB671F">
      <w:pPr>
        <w:spacing w:line="240" w:lineRule="auto"/>
        <w:textAlignment w:val="baseline"/>
        <w:rPr>
          <w:rFonts w:ascii="Sennheiser Office" w:eastAsia="Times New Roman" w:hAnsi="Sennheiser Office" w:cs="Segoe UI"/>
          <w:b/>
          <w:bCs/>
          <w:szCs w:val="18"/>
        </w:rPr>
      </w:pPr>
      <w:r w:rsidRPr="00AB671F">
        <w:rPr>
          <w:rFonts w:ascii="Sennheiser Office" w:eastAsia="Times New Roman" w:hAnsi="Sennheiser Office" w:cs="Segoe UI"/>
          <w:b/>
          <w:bCs/>
          <w:szCs w:val="18"/>
        </w:rPr>
        <w:t xml:space="preserve">About the Sennheiser brand  </w:t>
      </w:r>
    </w:p>
    <w:p w14:paraId="595DDB71" w14:textId="77777777" w:rsidR="00AB671F" w:rsidRPr="00376B37" w:rsidRDefault="00AB671F" w:rsidP="00AB671F">
      <w:pPr>
        <w:spacing w:line="240" w:lineRule="auto"/>
        <w:textAlignment w:val="baseline"/>
        <w:rPr>
          <w:rFonts w:ascii="Sennheiser Office" w:eastAsia="Times New Roman" w:hAnsi="Sennheiser Office" w:cs="Segoe UI"/>
          <w:szCs w:val="18"/>
        </w:rPr>
      </w:pPr>
      <w:r w:rsidRPr="00376B37">
        <w:rPr>
          <w:rFonts w:ascii="Sennheiser Office" w:eastAsia="Times New Roman" w:hAnsi="Sennheiser Office" w:cs="Segoe UI"/>
          <w:szCs w:val="18"/>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376B37">
        <w:rPr>
          <w:rFonts w:ascii="Sennheiser Office" w:eastAsia="Times New Roman" w:hAnsi="Sennheiser Office" w:cs="Segoe UI"/>
          <w:szCs w:val="18"/>
        </w:rPr>
        <w:t>Sonova</w:t>
      </w:r>
      <w:proofErr w:type="spellEnd"/>
      <w:r w:rsidRPr="00376B37">
        <w:rPr>
          <w:rFonts w:ascii="Sennheiser Office" w:eastAsia="Times New Roman" w:hAnsi="Sennheiser Office" w:cs="Segoe UI"/>
          <w:szCs w:val="18"/>
        </w:rPr>
        <w:t xml:space="preserve"> Holding AG under the license of Sennheiser.  </w:t>
      </w:r>
    </w:p>
    <w:p w14:paraId="00B85BDD" w14:textId="77777777" w:rsidR="00AB671F" w:rsidRPr="00376B37" w:rsidRDefault="00AB671F" w:rsidP="00AB671F">
      <w:pPr>
        <w:spacing w:line="240" w:lineRule="auto"/>
        <w:textAlignment w:val="baseline"/>
        <w:rPr>
          <w:rFonts w:ascii="Sennheiser Office" w:eastAsia="Times New Roman" w:hAnsi="Sennheiser Office" w:cs="Segoe UI"/>
          <w:szCs w:val="18"/>
        </w:rPr>
      </w:pPr>
    </w:p>
    <w:p w14:paraId="04C7761E" w14:textId="3ED1FD86" w:rsidR="00376B37" w:rsidRDefault="00000000" w:rsidP="00AB671F">
      <w:pPr>
        <w:spacing w:line="240" w:lineRule="auto"/>
        <w:textAlignment w:val="baseline"/>
        <w:rPr>
          <w:rFonts w:ascii="Sennheiser Office" w:eastAsia="Times New Roman" w:hAnsi="Sennheiser Office" w:cs="Segoe UI"/>
          <w:szCs w:val="18"/>
        </w:rPr>
      </w:pPr>
      <w:hyperlink r:id="rId18" w:history="1">
        <w:r w:rsidR="00FD5F71" w:rsidRPr="00923F63">
          <w:rPr>
            <w:rStyle w:val="Hyperlink"/>
            <w:rFonts w:ascii="Sennheiser Office" w:eastAsia="Times New Roman" w:hAnsi="Sennheiser Office" w:cs="Segoe UI"/>
            <w:szCs w:val="18"/>
          </w:rPr>
          <w:t>www.sennheiser.com</w:t>
        </w:r>
      </w:hyperlink>
    </w:p>
    <w:p w14:paraId="11B52E9D" w14:textId="15402CED" w:rsidR="00AB671F" w:rsidRPr="00FD5F71" w:rsidRDefault="00000000" w:rsidP="00AB671F">
      <w:pPr>
        <w:spacing w:line="240" w:lineRule="auto"/>
        <w:textAlignment w:val="baseline"/>
        <w:rPr>
          <w:rFonts w:ascii="Sennheiser Office" w:eastAsia="Times New Roman" w:hAnsi="Sennheiser Office" w:cs="Segoe UI"/>
          <w:szCs w:val="18"/>
        </w:rPr>
      </w:pPr>
      <w:hyperlink r:id="rId19" w:history="1">
        <w:r w:rsidR="00FD5F71" w:rsidRPr="00923F63">
          <w:rPr>
            <w:rStyle w:val="Hyperlink"/>
            <w:rFonts w:ascii="Sennheiser Office" w:eastAsia="Times New Roman" w:hAnsi="Sennheiser Office" w:cs="Segoe UI"/>
            <w:szCs w:val="18"/>
          </w:rPr>
          <w:t>www.sennheiser-hearing.com</w:t>
        </w:r>
      </w:hyperlink>
    </w:p>
    <w:p w14:paraId="7EDD41E2" w14:textId="2E29B944" w:rsidR="00EB5EB3" w:rsidRPr="00EB5EB3" w:rsidRDefault="00EB5EB3" w:rsidP="00AB671F">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Cs w:val="18"/>
          <w:lang w:val="en-US"/>
        </w:rPr>
        <w:t> </w:t>
      </w:r>
    </w:p>
    <w:p w14:paraId="093564C1"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b/>
          <w:bCs/>
          <w:sz w:val="15"/>
          <w:szCs w:val="15"/>
        </w:rPr>
        <w:t>Global Press Contact</w:t>
      </w:r>
      <w:r w:rsidRPr="00EB5EB3">
        <w:rPr>
          <w:rFonts w:ascii="Sennheiser Office" w:eastAsia="Times New Roman" w:hAnsi="Sennheiser Office" w:cs="Segoe UI"/>
          <w:sz w:val="15"/>
          <w:szCs w:val="15"/>
          <w:lang w:val="en-US"/>
        </w:rPr>
        <w:t> </w:t>
      </w:r>
    </w:p>
    <w:p w14:paraId="6066F815"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lang w:val="en-US"/>
        </w:rPr>
        <w:t> </w:t>
      </w:r>
    </w:p>
    <w:p w14:paraId="694831C4"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Jeff Horan</w:t>
      </w:r>
      <w:r w:rsidRPr="00EB5EB3">
        <w:rPr>
          <w:rFonts w:ascii="Sennheiser Office" w:eastAsia="Times New Roman" w:hAnsi="Sennheiser Office" w:cs="Segoe UI"/>
          <w:sz w:val="15"/>
          <w:szCs w:val="15"/>
          <w:lang w:val="en-US"/>
        </w:rPr>
        <w:t> </w:t>
      </w:r>
    </w:p>
    <w:p w14:paraId="11AA1AE0"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+1 860-598-7539</w:t>
      </w:r>
      <w:r w:rsidRPr="00EB5EB3">
        <w:rPr>
          <w:rFonts w:ascii="Sennheiser Office" w:eastAsia="Times New Roman" w:hAnsi="Sennheiser Office" w:cs="Segoe UI"/>
          <w:sz w:val="15"/>
          <w:szCs w:val="15"/>
          <w:lang w:val="en-US"/>
        </w:rPr>
        <w:t> </w:t>
      </w:r>
    </w:p>
    <w:p w14:paraId="45D5C1B7"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jeffrey.horan@sennheiser.com</w:t>
      </w:r>
      <w:r w:rsidRPr="00EB5EB3">
        <w:rPr>
          <w:rFonts w:ascii="Sennheiser Office" w:eastAsia="Times New Roman" w:hAnsi="Sennheiser Office" w:cs="Segoe UI"/>
          <w:sz w:val="15"/>
          <w:szCs w:val="15"/>
          <w:lang w:val="en-US"/>
        </w:rPr>
        <w:t> </w:t>
      </w:r>
    </w:p>
    <w:p w14:paraId="2C48B7D5" w14:textId="4A8431F9" w:rsidR="0038583A" w:rsidRPr="00C931A2" w:rsidRDefault="0038583A" w:rsidP="00EB5EB3"/>
    <w:sectPr w:rsidR="0038583A" w:rsidRPr="00C931A2"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8016B" w14:textId="77777777" w:rsidR="003C7303" w:rsidRDefault="003C7303" w:rsidP="00CA1EB9">
      <w:pPr>
        <w:spacing w:line="240" w:lineRule="auto"/>
      </w:pPr>
      <w:r>
        <w:separator/>
      </w:r>
    </w:p>
  </w:endnote>
  <w:endnote w:type="continuationSeparator" w:id="0">
    <w:p w14:paraId="718A2237" w14:textId="77777777" w:rsidR="003C7303" w:rsidRDefault="003C7303" w:rsidP="00CA1EB9">
      <w:pPr>
        <w:spacing w:line="240" w:lineRule="auto"/>
      </w:pPr>
      <w:r>
        <w:continuationSeparator/>
      </w:r>
    </w:p>
  </w:endnote>
  <w:endnote w:type="continuationNotice" w:id="1">
    <w:p w14:paraId="152130C2" w14:textId="77777777" w:rsidR="003C7303" w:rsidRDefault="003C730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A5A5DF4-C7F7-4D4E-8943-B3649B82FD57}"/>
    <w:embedBold r:id="rId2" w:fontKey="{2E6BDFC9-2BD3-5949-9309-F15EA491D499}"/>
    <w:embedItalic r:id="rId3" w:fontKey="{D0119A35-8883-7940-BE21-A29D7E9BB4B3}"/>
    <w:embedBoldItalic r:id="rId4" w:fontKey="{7B550D85-8933-6740-BB55-3A48A335623C}"/>
  </w:font>
  <w:font w:name="Symbol">
    <w:panose1 w:val="05050102010706020507"/>
    <w:charset w:val="02"/>
    <w:family w:val="decorative"/>
    <w:pitch w:val="variable"/>
    <w:sig w:usb0="00000000" w:usb1="10000000" w:usb2="00000000" w:usb3="00000000" w:csb0="80000000" w:csb1="00000000"/>
    <w:embedRegular r:id="rId5" w:fontKey="{A35265FC-5D15-7B40-8D8B-AF85D64AB5D5}"/>
  </w:font>
  <w:font w:name="Courier New">
    <w:panose1 w:val="02070309020205020404"/>
    <w:charset w:val="00"/>
    <w:family w:val="modern"/>
    <w:pitch w:val="fixed"/>
    <w:sig w:usb0="E0002AFF" w:usb1="C0007843" w:usb2="00000009" w:usb3="00000000" w:csb0="000001FF" w:csb1="00000000"/>
    <w:embedRegular r:id="rId6" w:fontKey="{0D182EDE-1A12-F546-B7C6-68AF98E67795}"/>
  </w:font>
  <w:font w:name="Wingdings">
    <w:panose1 w:val="05000000000000000000"/>
    <w:charset w:val="02"/>
    <w:family w:val="decorative"/>
    <w:pitch w:val="variable"/>
    <w:sig w:usb0="00000003" w:usb1="10000000" w:usb2="00000000" w:usb3="00000000" w:csb0="80000001" w:csb1="00000000"/>
    <w:embedRegular r:id="rId7" w:fontKey="{B76DC346-7F63-644C-9607-D847F9B3A0A8}"/>
  </w:font>
  <w:font w:name="Arial">
    <w:panose1 w:val="020B0604020202020204"/>
    <w:charset w:val="00"/>
    <w:family w:val="swiss"/>
    <w:pitch w:val="variable"/>
    <w:sig w:usb0="E0002EFF" w:usb1="C000785B" w:usb2="00000009" w:usb3="00000000" w:csb0="000001FF" w:csb1="00000000"/>
    <w:embedRegular r:id="rId8" w:fontKey="{9AC141EE-B0B3-A64D-9188-5CDB11DB72C4}"/>
  </w:font>
  <w:font w:name="Sennheiser Office">
    <w:altName w:val="Calibri"/>
    <w:panose1 w:val="020B0604020202020204"/>
    <w:charset w:val="00"/>
    <w:family w:val="swiss"/>
    <w:pitch w:val="variable"/>
    <w:sig w:usb0="A00000AF" w:usb1="500020DB" w:usb2="00000000" w:usb3="00000000" w:csb0="00000093" w:csb1="00000000"/>
    <w:embedRegular r:id="rId9" w:fontKey="{2990FD3E-3D13-E14E-9959-F51E1C1A964B}"/>
    <w:embedBold r:id="rId10" w:fontKey="{41938822-9C3A-D94D-83C7-40D3EBD40AC9}"/>
    <w:embedItalic r:id="rId11" w:fontKey="{B7C3D261-C6FB-9E47-9933-85C98DA24EFD}"/>
    <w:embedBoldItalic r:id="rId12" w:fontKey="{BF179CFB-C168-DE41-9773-0045791DF5FC}"/>
  </w:font>
  <w:font w:name="Calibri">
    <w:panose1 w:val="020F0502020204030204"/>
    <w:charset w:val="00"/>
    <w:family w:val="swiss"/>
    <w:pitch w:val="variable"/>
    <w:sig w:usb0="E4002EFF" w:usb1="C000247B" w:usb2="00000009" w:usb3="00000000" w:csb0="000001FF" w:csb1="00000000"/>
    <w:embedRegular r:id="rId13" w:fontKey="{731E0336-E098-9B4E-A13E-FC719311AA9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4" w:fontKey="{A92CB8BB-D4A8-AB4F-AE39-F27ECE32EF37}"/>
    <w:embedBold r:id="rId15" w:fontKey="{F8D9B38E-806A-1341-9203-1D40361CEC8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AD484" w14:textId="77777777" w:rsidR="003C7303" w:rsidRDefault="003C7303" w:rsidP="00CA1EB9">
      <w:pPr>
        <w:spacing w:line="240" w:lineRule="auto"/>
      </w:pPr>
      <w:r>
        <w:separator/>
      </w:r>
    </w:p>
  </w:footnote>
  <w:footnote w:type="continuationSeparator" w:id="0">
    <w:p w14:paraId="7D32F7A8" w14:textId="77777777" w:rsidR="003C7303" w:rsidRDefault="003C7303" w:rsidP="00CA1EB9">
      <w:pPr>
        <w:spacing w:line="240" w:lineRule="auto"/>
      </w:pPr>
      <w:r>
        <w:continuationSeparator/>
      </w:r>
    </w:p>
  </w:footnote>
  <w:footnote w:type="continuationNotice" w:id="1">
    <w:p w14:paraId="56D65094" w14:textId="77777777" w:rsidR="003C7303" w:rsidRDefault="003C730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0956992">
    <w:abstractNumId w:val="6"/>
  </w:num>
  <w:num w:numId="2" w16cid:durableId="171461075">
    <w:abstractNumId w:val="3"/>
  </w:num>
  <w:num w:numId="3" w16cid:durableId="2111579135">
    <w:abstractNumId w:val="22"/>
  </w:num>
  <w:num w:numId="4" w16cid:durableId="1162544279">
    <w:abstractNumId w:val="5"/>
  </w:num>
  <w:num w:numId="5" w16cid:durableId="1595937296">
    <w:abstractNumId w:val="19"/>
  </w:num>
  <w:num w:numId="6" w16cid:durableId="200292424">
    <w:abstractNumId w:val="9"/>
  </w:num>
  <w:num w:numId="7" w16cid:durableId="19256057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34413336">
    <w:abstractNumId w:val="2"/>
  </w:num>
  <w:num w:numId="9" w16cid:durableId="2073892078">
    <w:abstractNumId w:val="15"/>
  </w:num>
  <w:num w:numId="10" w16cid:durableId="1182429426">
    <w:abstractNumId w:val="1"/>
  </w:num>
  <w:num w:numId="11" w16cid:durableId="1275288361">
    <w:abstractNumId w:val="7"/>
  </w:num>
  <w:num w:numId="12" w16cid:durableId="966664205">
    <w:abstractNumId w:val="17"/>
  </w:num>
  <w:num w:numId="13" w16cid:durableId="1002584170">
    <w:abstractNumId w:val="21"/>
  </w:num>
  <w:num w:numId="14" w16cid:durableId="1237205346">
    <w:abstractNumId w:val="4"/>
  </w:num>
  <w:num w:numId="15" w16cid:durableId="205455931">
    <w:abstractNumId w:val="18"/>
  </w:num>
  <w:num w:numId="16" w16cid:durableId="1970044860">
    <w:abstractNumId w:val="11"/>
  </w:num>
  <w:num w:numId="17" w16cid:durableId="657684991">
    <w:abstractNumId w:val="10"/>
  </w:num>
  <w:num w:numId="18" w16cid:durableId="672613506">
    <w:abstractNumId w:val="8"/>
  </w:num>
  <w:num w:numId="19" w16cid:durableId="1982736107">
    <w:abstractNumId w:val="12"/>
  </w:num>
  <w:num w:numId="20" w16cid:durableId="729232627">
    <w:abstractNumId w:val="14"/>
  </w:num>
  <w:num w:numId="21" w16cid:durableId="1090807284">
    <w:abstractNumId w:val="16"/>
  </w:num>
  <w:num w:numId="22" w16cid:durableId="531723968">
    <w:abstractNumId w:val="13"/>
  </w:num>
  <w:num w:numId="23" w16cid:durableId="165050968">
    <w:abstractNumId w:val="20"/>
  </w:num>
  <w:num w:numId="24" w16cid:durableId="20994466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2BA6"/>
    <w:rsid w:val="00006FC6"/>
    <w:rsid w:val="0001001F"/>
    <w:rsid w:val="0001027A"/>
    <w:rsid w:val="000102A9"/>
    <w:rsid w:val="00011C6C"/>
    <w:rsid w:val="00013470"/>
    <w:rsid w:val="000134D7"/>
    <w:rsid w:val="00014BCA"/>
    <w:rsid w:val="00014D54"/>
    <w:rsid w:val="000151A7"/>
    <w:rsid w:val="000156A7"/>
    <w:rsid w:val="00016196"/>
    <w:rsid w:val="0001632B"/>
    <w:rsid w:val="0001676E"/>
    <w:rsid w:val="00016D44"/>
    <w:rsid w:val="00017631"/>
    <w:rsid w:val="00021722"/>
    <w:rsid w:val="0002207D"/>
    <w:rsid w:val="000250B4"/>
    <w:rsid w:val="00025286"/>
    <w:rsid w:val="0002555F"/>
    <w:rsid w:val="000272CD"/>
    <w:rsid w:val="0003165D"/>
    <w:rsid w:val="0003314C"/>
    <w:rsid w:val="00033E96"/>
    <w:rsid w:val="00034424"/>
    <w:rsid w:val="000347C5"/>
    <w:rsid w:val="00035FDB"/>
    <w:rsid w:val="00036796"/>
    <w:rsid w:val="0004056A"/>
    <w:rsid w:val="00042050"/>
    <w:rsid w:val="00043821"/>
    <w:rsid w:val="000451AC"/>
    <w:rsid w:val="000454A7"/>
    <w:rsid w:val="00045BA2"/>
    <w:rsid w:val="00046898"/>
    <w:rsid w:val="00047D6A"/>
    <w:rsid w:val="00050225"/>
    <w:rsid w:val="000506D3"/>
    <w:rsid w:val="000515F9"/>
    <w:rsid w:val="00051D12"/>
    <w:rsid w:val="00052598"/>
    <w:rsid w:val="000534CD"/>
    <w:rsid w:val="00053F63"/>
    <w:rsid w:val="00054955"/>
    <w:rsid w:val="00055750"/>
    <w:rsid w:val="0005722A"/>
    <w:rsid w:val="00057FC1"/>
    <w:rsid w:val="00060B4C"/>
    <w:rsid w:val="00060BEE"/>
    <w:rsid w:val="0006221A"/>
    <w:rsid w:val="00062A68"/>
    <w:rsid w:val="000635DC"/>
    <w:rsid w:val="00063B61"/>
    <w:rsid w:val="000649B2"/>
    <w:rsid w:val="000650C7"/>
    <w:rsid w:val="00065CB1"/>
    <w:rsid w:val="00067063"/>
    <w:rsid w:val="00067124"/>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2526"/>
    <w:rsid w:val="000834C3"/>
    <w:rsid w:val="000845EB"/>
    <w:rsid w:val="000850F9"/>
    <w:rsid w:val="00085C76"/>
    <w:rsid w:val="00086823"/>
    <w:rsid w:val="00086BC7"/>
    <w:rsid w:val="00086E89"/>
    <w:rsid w:val="00090721"/>
    <w:rsid w:val="0009095D"/>
    <w:rsid w:val="000909BF"/>
    <w:rsid w:val="00092121"/>
    <w:rsid w:val="00093230"/>
    <w:rsid w:val="0009384F"/>
    <w:rsid w:val="00093D72"/>
    <w:rsid w:val="00095C8C"/>
    <w:rsid w:val="000A054A"/>
    <w:rsid w:val="000A0A0B"/>
    <w:rsid w:val="000A0A1A"/>
    <w:rsid w:val="000A0BD9"/>
    <w:rsid w:val="000A3D03"/>
    <w:rsid w:val="000A43F1"/>
    <w:rsid w:val="000A652A"/>
    <w:rsid w:val="000A6574"/>
    <w:rsid w:val="000B0441"/>
    <w:rsid w:val="000B144E"/>
    <w:rsid w:val="000B16C2"/>
    <w:rsid w:val="000B22A8"/>
    <w:rsid w:val="000B419D"/>
    <w:rsid w:val="000B5BED"/>
    <w:rsid w:val="000B6B1B"/>
    <w:rsid w:val="000C07FC"/>
    <w:rsid w:val="000C0935"/>
    <w:rsid w:val="000C1C9D"/>
    <w:rsid w:val="000C3C6E"/>
    <w:rsid w:val="000C5E35"/>
    <w:rsid w:val="000C657F"/>
    <w:rsid w:val="000C6E65"/>
    <w:rsid w:val="000C7D2D"/>
    <w:rsid w:val="000D07C3"/>
    <w:rsid w:val="000D1E44"/>
    <w:rsid w:val="000D36B9"/>
    <w:rsid w:val="000D3ACD"/>
    <w:rsid w:val="000D477A"/>
    <w:rsid w:val="000D499C"/>
    <w:rsid w:val="000D7E39"/>
    <w:rsid w:val="000E195D"/>
    <w:rsid w:val="000E3448"/>
    <w:rsid w:val="000E4136"/>
    <w:rsid w:val="000E558A"/>
    <w:rsid w:val="000E6930"/>
    <w:rsid w:val="000E72F5"/>
    <w:rsid w:val="000F03E5"/>
    <w:rsid w:val="000F0CCB"/>
    <w:rsid w:val="000F0DA8"/>
    <w:rsid w:val="000F1105"/>
    <w:rsid w:val="000F1B7D"/>
    <w:rsid w:val="000F442D"/>
    <w:rsid w:val="000F551D"/>
    <w:rsid w:val="000F6AE4"/>
    <w:rsid w:val="000F712D"/>
    <w:rsid w:val="000F7E49"/>
    <w:rsid w:val="00100A7C"/>
    <w:rsid w:val="00102317"/>
    <w:rsid w:val="00102810"/>
    <w:rsid w:val="00102814"/>
    <w:rsid w:val="001030EE"/>
    <w:rsid w:val="001052A3"/>
    <w:rsid w:val="00106B48"/>
    <w:rsid w:val="001074C1"/>
    <w:rsid w:val="00107BD5"/>
    <w:rsid w:val="001103C9"/>
    <w:rsid w:val="00110939"/>
    <w:rsid w:val="001124E4"/>
    <w:rsid w:val="00113626"/>
    <w:rsid w:val="00114195"/>
    <w:rsid w:val="00114E49"/>
    <w:rsid w:val="00115425"/>
    <w:rsid w:val="00115712"/>
    <w:rsid w:val="00116389"/>
    <w:rsid w:val="0011665F"/>
    <w:rsid w:val="0011685D"/>
    <w:rsid w:val="00117457"/>
    <w:rsid w:val="00117A83"/>
    <w:rsid w:val="00117D6E"/>
    <w:rsid w:val="00120C1B"/>
    <w:rsid w:val="00121501"/>
    <w:rsid w:val="001221F5"/>
    <w:rsid w:val="00123391"/>
    <w:rsid w:val="001240E1"/>
    <w:rsid w:val="00124508"/>
    <w:rsid w:val="001252B9"/>
    <w:rsid w:val="0012606B"/>
    <w:rsid w:val="00126947"/>
    <w:rsid w:val="001274C0"/>
    <w:rsid w:val="0013050D"/>
    <w:rsid w:val="00131B01"/>
    <w:rsid w:val="00132779"/>
    <w:rsid w:val="00133565"/>
    <w:rsid w:val="00133894"/>
    <w:rsid w:val="0013441F"/>
    <w:rsid w:val="001345C1"/>
    <w:rsid w:val="00134901"/>
    <w:rsid w:val="00135166"/>
    <w:rsid w:val="0013610C"/>
    <w:rsid w:val="001369CB"/>
    <w:rsid w:val="00137C72"/>
    <w:rsid w:val="00137E86"/>
    <w:rsid w:val="0014006E"/>
    <w:rsid w:val="0014010A"/>
    <w:rsid w:val="00140778"/>
    <w:rsid w:val="0014326E"/>
    <w:rsid w:val="00146DDA"/>
    <w:rsid w:val="00147940"/>
    <w:rsid w:val="001479E9"/>
    <w:rsid w:val="00147C22"/>
    <w:rsid w:val="00147F33"/>
    <w:rsid w:val="00152A45"/>
    <w:rsid w:val="00152FA9"/>
    <w:rsid w:val="00153EF2"/>
    <w:rsid w:val="00154121"/>
    <w:rsid w:val="00154A74"/>
    <w:rsid w:val="00155380"/>
    <w:rsid w:val="001568E2"/>
    <w:rsid w:val="001603EF"/>
    <w:rsid w:val="00161E89"/>
    <w:rsid w:val="001624CA"/>
    <w:rsid w:val="001634C0"/>
    <w:rsid w:val="0016536E"/>
    <w:rsid w:val="0016639B"/>
    <w:rsid w:val="0016666F"/>
    <w:rsid w:val="00166EA7"/>
    <w:rsid w:val="0016720F"/>
    <w:rsid w:val="0016778C"/>
    <w:rsid w:val="00167ACF"/>
    <w:rsid w:val="0017174A"/>
    <w:rsid w:val="001730E2"/>
    <w:rsid w:val="001747E2"/>
    <w:rsid w:val="0017710D"/>
    <w:rsid w:val="00177338"/>
    <w:rsid w:val="00181262"/>
    <w:rsid w:val="00181B67"/>
    <w:rsid w:val="00182103"/>
    <w:rsid w:val="001821D7"/>
    <w:rsid w:val="001828DD"/>
    <w:rsid w:val="00186350"/>
    <w:rsid w:val="00186AF2"/>
    <w:rsid w:val="00187B60"/>
    <w:rsid w:val="0019036D"/>
    <w:rsid w:val="001903BF"/>
    <w:rsid w:val="00192696"/>
    <w:rsid w:val="00192C71"/>
    <w:rsid w:val="00192E59"/>
    <w:rsid w:val="00193B1A"/>
    <w:rsid w:val="00194A8A"/>
    <w:rsid w:val="00195CE3"/>
    <w:rsid w:val="00196886"/>
    <w:rsid w:val="0019717E"/>
    <w:rsid w:val="00197BA9"/>
    <w:rsid w:val="001A054A"/>
    <w:rsid w:val="001A1F29"/>
    <w:rsid w:val="001A3665"/>
    <w:rsid w:val="001A56BA"/>
    <w:rsid w:val="001A5A7D"/>
    <w:rsid w:val="001A5F27"/>
    <w:rsid w:val="001A6C7B"/>
    <w:rsid w:val="001A6DF3"/>
    <w:rsid w:val="001A6F68"/>
    <w:rsid w:val="001A7A65"/>
    <w:rsid w:val="001B46A8"/>
    <w:rsid w:val="001B4794"/>
    <w:rsid w:val="001B4B52"/>
    <w:rsid w:val="001B684D"/>
    <w:rsid w:val="001B73DB"/>
    <w:rsid w:val="001C00CF"/>
    <w:rsid w:val="001C121C"/>
    <w:rsid w:val="001C1A9B"/>
    <w:rsid w:val="001C25F1"/>
    <w:rsid w:val="001C3AE0"/>
    <w:rsid w:val="001C40F8"/>
    <w:rsid w:val="001C41C5"/>
    <w:rsid w:val="001C47AE"/>
    <w:rsid w:val="001C4F26"/>
    <w:rsid w:val="001C63D8"/>
    <w:rsid w:val="001C6769"/>
    <w:rsid w:val="001D01A5"/>
    <w:rsid w:val="001D0E78"/>
    <w:rsid w:val="001D37F4"/>
    <w:rsid w:val="001D4E25"/>
    <w:rsid w:val="001D5C68"/>
    <w:rsid w:val="001D749B"/>
    <w:rsid w:val="001D7EE6"/>
    <w:rsid w:val="001E0408"/>
    <w:rsid w:val="001E0C8F"/>
    <w:rsid w:val="001E0E09"/>
    <w:rsid w:val="001E25D5"/>
    <w:rsid w:val="001E3354"/>
    <w:rsid w:val="001E3A92"/>
    <w:rsid w:val="001E3B92"/>
    <w:rsid w:val="001E4E1A"/>
    <w:rsid w:val="001E5371"/>
    <w:rsid w:val="001E558D"/>
    <w:rsid w:val="001E6892"/>
    <w:rsid w:val="001F1BFA"/>
    <w:rsid w:val="001F3001"/>
    <w:rsid w:val="001F3526"/>
    <w:rsid w:val="001F44EF"/>
    <w:rsid w:val="001F4611"/>
    <w:rsid w:val="001F4885"/>
    <w:rsid w:val="001F549C"/>
    <w:rsid w:val="001F58A8"/>
    <w:rsid w:val="001F68E5"/>
    <w:rsid w:val="001F6CE9"/>
    <w:rsid w:val="001F7C56"/>
    <w:rsid w:val="0020014E"/>
    <w:rsid w:val="002008AB"/>
    <w:rsid w:val="002025D2"/>
    <w:rsid w:val="00202B9A"/>
    <w:rsid w:val="00203C58"/>
    <w:rsid w:val="00204735"/>
    <w:rsid w:val="002057CE"/>
    <w:rsid w:val="00205DC9"/>
    <w:rsid w:val="00206240"/>
    <w:rsid w:val="002075EF"/>
    <w:rsid w:val="00210D69"/>
    <w:rsid w:val="00213A44"/>
    <w:rsid w:val="00213B6E"/>
    <w:rsid w:val="00214B63"/>
    <w:rsid w:val="00214BEE"/>
    <w:rsid w:val="00214F23"/>
    <w:rsid w:val="002206C4"/>
    <w:rsid w:val="00220ABB"/>
    <w:rsid w:val="00222BE2"/>
    <w:rsid w:val="00222D1C"/>
    <w:rsid w:val="00223399"/>
    <w:rsid w:val="002279EA"/>
    <w:rsid w:val="0023030F"/>
    <w:rsid w:val="0023069B"/>
    <w:rsid w:val="00232AC4"/>
    <w:rsid w:val="002332F1"/>
    <w:rsid w:val="00234D94"/>
    <w:rsid w:val="00235506"/>
    <w:rsid w:val="002356E0"/>
    <w:rsid w:val="00235C08"/>
    <w:rsid w:val="00236A07"/>
    <w:rsid w:val="00237545"/>
    <w:rsid w:val="002409B4"/>
    <w:rsid w:val="00240FBF"/>
    <w:rsid w:val="00243534"/>
    <w:rsid w:val="0024362B"/>
    <w:rsid w:val="00245322"/>
    <w:rsid w:val="002465AA"/>
    <w:rsid w:val="0024691C"/>
    <w:rsid w:val="00247165"/>
    <w:rsid w:val="00247551"/>
    <w:rsid w:val="00250270"/>
    <w:rsid w:val="002502A3"/>
    <w:rsid w:val="0025461E"/>
    <w:rsid w:val="0025490E"/>
    <w:rsid w:val="002553FB"/>
    <w:rsid w:val="002572AB"/>
    <w:rsid w:val="00257E72"/>
    <w:rsid w:val="00257ECC"/>
    <w:rsid w:val="0026174D"/>
    <w:rsid w:val="00262172"/>
    <w:rsid w:val="002625D3"/>
    <w:rsid w:val="00262913"/>
    <w:rsid w:val="00263894"/>
    <w:rsid w:val="00265815"/>
    <w:rsid w:val="00266801"/>
    <w:rsid w:val="00266880"/>
    <w:rsid w:val="0026699F"/>
    <w:rsid w:val="00266E51"/>
    <w:rsid w:val="00271D51"/>
    <w:rsid w:val="00271E19"/>
    <w:rsid w:val="0027294F"/>
    <w:rsid w:val="0027375A"/>
    <w:rsid w:val="002740F2"/>
    <w:rsid w:val="0027419A"/>
    <w:rsid w:val="00275A17"/>
    <w:rsid w:val="00280603"/>
    <w:rsid w:val="00282A73"/>
    <w:rsid w:val="00282A8D"/>
    <w:rsid w:val="002834AA"/>
    <w:rsid w:val="00284363"/>
    <w:rsid w:val="002847E7"/>
    <w:rsid w:val="002849F1"/>
    <w:rsid w:val="00284CCA"/>
    <w:rsid w:val="00285FD1"/>
    <w:rsid w:val="00286DAF"/>
    <w:rsid w:val="00286E02"/>
    <w:rsid w:val="00286F89"/>
    <w:rsid w:val="0029063B"/>
    <w:rsid w:val="002908FE"/>
    <w:rsid w:val="002917A2"/>
    <w:rsid w:val="002927B1"/>
    <w:rsid w:val="00293427"/>
    <w:rsid w:val="00293C1C"/>
    <w:rsid w:val="00294BF6"/>
    <w:rsid w:val="00295CC5"/>
    <w:rsid w:val="002A022C"/>
    <w:rsid w:val="002A128E"/>
    <w:rsid w:val="002A1306"/>
    <w:rsid w:val="002A1A27"/>
    <w:rsid w:val="002A24D0"/>
    <w:rsid w:val="002A2596"/>
    <w:rsid w:val="002A54F5"/>
    <w:rsid w:val="002A6192"/>
    <w:rsid w:val="002A7D78"/>
    <w:rsid w:val="002B0675"/>
    <w:rsid w:val="002B0732"/>
    <w:rsid w:val="002B1761"/>
    <w:rsid w:val="002B228B"/>
    <w:rsid w:val="002B3B94"/>
    <w:rsid w:val="002B47C1"/>
    <w:rsid w:val="002B4D35"/>
    <w:rsid w:val="002B4F52"/>
    <w:rsid w:val="002B5692"/>
    <w:rsid w:val="002B5C00"/>
    <w:rsid w:val="002B6A24"/>
    <w:rsid w:val="002B7118"/>
    <w:rsid w:val="002B7197"/>
    <w:rsid w:val="002B7498"/>
    <w:rsid w:val="002C0544"/>
    <w:rsid w:val="002C0F87"/>
    <w:rsid w:val="002C10B6"/>
    <w:rsid w:val="002C13FF"/>
    <w:rsid w:val="002C2429"/>
    <w:rsid w:val="002C2FBB"/>
    <w:rsid w:val="002C3FEC"/>
    <w:rsid w:val="002C4738"/>
    <w:rsid w:val="002C4AD0"/>
    <w:rsid w:val="002C4B77"/>
    <w:rsid w:val="002C6A5D"/>
    <w:rsid w:val="002C6CC1"/>
    <w:rsid w:val="002C6F4D"/>
    <w:rsid w:val="002C7064"/>
    <w:rsid w:val="002C70E8"/>
    <w:rsid w:val="002C72C9"/>
    <w:rsid w:val="002C74A7"/>
    <w:rsid w:val="002D0DE5"/>
    <w:rsid w:val="002D11A8"/>
    <w:rsid w:val="002D12B6"/>
    <w:rsid w:val="002D24F5"/>
    <w:rsid w:val="002D5133"/>
    <w:rsid w:val="002D61F1"/>
    <w:rsid w:val="002D62D8"/>
    <w:rsid w:val="002D6BD2"/>
    <w:rsid w:val="002D6FEC"/>
    <w:rsid w:val="002D7274"/>
    <w:rsid w:val="002D73AE"/>
    <w:rsid w:val="002E18F3"/>
    <w:rsid w:val="002E3DCD"/>
    <w:rsid w:val="002E3DFA"/>
    <w:rsid w:val="002E5A45"/>
    <w:rsid w:val="002E6AC4"/>
    <w:rsid w:val="002E73A6"/>
    <w:rsid w:val="002E7714"/>
    <w:rsid w:val="002F081B"/>
    <w:rsid w:val="002F0BA7"/>
    <w:rsid w:val="002F1855"/>
    <w:rsid w:val="002F319B"/>
    <w:rsid w:val="002F39C7"/>
    <w:rsid w:val="002F4586"/>
    <w:rsid w:val="002F45B1"/>
    <w:rsid w:val="002F4E5D"/>
    <w:rsid w:val="002F564A"/>
    <w:rsid w:val="002F6370"/>
    <w:rsid w:val="002F6C5E"/>
    <w:rsid w:val="00302DD8"/>
    <w:rsid w:val="0030478E"/>
    <w:rsid w:val="003053A9"/>
    <w:rsid w:val="003054E4"/>
    <w:rsid w:val="00305B63"/>
    <w:rsid w:val="003061BD"/>
    <w:rsid w:val="00306265"/>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6F85"/>
    <w:rsid w:val="00320123"/>
    <w:rsid w:val="00320CAD"/>
    <w:rsid w:val="00320E9B"/>
    <w:rsid w:val="00320EA4"/>
    <w:rsid w:val="00320FA0"/>
    <w:rsid w:val="0032173C"/>
    <w:rsid w:val="003222F5"/>
    <w:rsid w:val="0032250A"/>
    <w:rsid w:val="0032394E"/>
    <w:rsid w:val="00323E7E"/>
    <w:rsid w:val="0032455A"/>
    <w:rsid w:val="00324808"/>
    <w:rsid w:val="00324859"/>
    <w:rsid w:val="00325508"/>
    <w:rsid w:val="003259C4"/>
    <w:rsid w:val="00326550"/>
    <w:rsid w:val="003267BC"/>
    <w:rsid w:val="00326FB8"/>
    <w:rsid w:val="003275FC"/>
    <w:rsid w:val="00330111"/>
    <w:rsid w:val="0033060E"/>
    <w:rsid w:val="00330C53"/>
    <w:rsid w:val="0033186C"/>
    <w:rsid w:val="00331E90"/>
    <w:rsid w:val="00332B2E"/>
    <w:rsid w:val="0033316B"/>
    <w:rsid w:val="003338B9"/>
    <w:rsid w:val="00335A9D"/>
    <w:rsid w:val="00337412"/>
    <w:rsid w:val="00337CA0"/>
    <w:rsid w:val="003401C3"/>
    <w:rsid w:val="00340DA0"/>
    <w:rsid w:val="0034184D"/>
    <w:rsid w:val="003423DB"/>
    <w:rsid w:val="00343732"/>
    <w:rsid w:val="0034454B"/>
    <w:rsid w:val="00346244"/>
    <w:rsid w:val="00346D4C"/>
    <w:rsid w:val="00346E05"/>
    <w:rsid w:val="00347134"/>
    <w:rsid w:val="003477FA"/>
    <w:rsid w:val="00347E4A"/>
    <w:rsid w:val="00350556"/>
    <w:rsid w:val="00350C3E"/>
    <w:rsid w:val="00351B40"/>
    <w:rsid w:val="00351CC9"/>
    <w:rsid w:val="003524A7"/>
    <w:rsid w:val="00354AF9"/>
    <w:rsid w:val="00354CEC"/>
    <w:rsid w:val="00355139"/>
    <w:rsid w:val="00356DAE"/>
    <w:rsid w:val="00357432"/>
    <w:rsid w:val="00357C59"/>
    <w:rsid w:val="00360660"/>
    <w:rsid w:val="00360979"/>
    <w:rsid w:val="00362717"/>
    <w:rsid w:val="003640B0"/>
    <w:rsid w:val="0036480A"/>
    <w:rsid w:val="00364AC2"/>
    <w:rsid w:val="0036604E"/>
    <w:rsid w:val="00367970"/>
    <w:rsid w:val="003679E5"/>
    <w:rsid w:val="00367A1D"/>
    <w:rsid w:val="0037012D"/>
    <w:rsid w:val="00370755"/>
    <w:rsid w:val="003708EA"/>
    <w:rsid w:val="00370FDD"/>
    <w:rsid w:val="003710A6"/>
    <w:rsid w:val="00372321"/>
    <w:rsid w:val="00373F92"/>
    <w:rsid w:val="003753CB"/>
    <w:rsid w:val="00375730"/>
    <w:rsid w:val="00375ACD"/>
    <w:rsid w:val="00376B37"/>
    <w:rsid w:val="00377FEF"/>
    <w:rsid w:val="00380BAA"/>
    <w:rsid w:val="003826D8"/>
    <w:rsid w:val="003828F8"/>
    <w:rsid w:val="00383E02"/>
    <w:rsid w:val="003847D0"/>
    <w:rsid w:val="00384CF4"/>
    <w:rsid w:val="0038514B"/>
    <w:rsid w:val="003856BF"/>
    <w:rsid w:val="0038583A"/>
    <w:rsid w:val="0038675D"/>
    <w:rsid w:val="00387600"/>
    <w:rsid w:val="00387744"/>
    <w:rsid w:val="00391A22"/>
    <w:rsid w:val="00392136"/>
    <w:rsid w:val="00394948"/>
    <w:rsid w:val="0039559A"/>
    <w:rsid w:val="00396F09"/>
    <w:rsid w:val="003A0A80"/>
    <w:rsid w:val="003A1936"/>
    <w:rsid w:val="003A21E5"/>
    <w:rsid w:val="003A26C2"/>
    <w:rsid w:val="003A31B6"/>
    <w:rsid w:val="003A346B"/>
    <w:rsid w:val="003A3577"/>
    <w:rsid w:val="003A45F8"/>
    <w:rsid w:val="003A4922"/>
    <w:rsid w:val="003A4DB9"/>
    <w:rsid w:val="003A626D"/>
    <w:rsid w:val="003A649F"/>
    <w:rsid w:val="003A6992"/>
    <w:rsid w:val="003A6D8D"/>
    <w:rsid w:val="003B0601"/>
    <w:rsid w:val="003B07EB"/>
    <w:rsid w:val="003B1D77"/>
    <w:rsid w:val="003B23D8"/>
    <w:rsid w:val="003B2482"/>
    <w:rsid w:val="003B353B"/>
    <w:rsid w:val="003B3F54"/>
    <w:rsid w:val="003B5F21"/>
    <w:rsid w:val="003B62A3"/>
    <w:rsid w:val="003B67FE"/>
    <w:rsid w:val="003B6D3D"/>
    <w:rsid w:val="003B6F65"/>
    <w:rsid w:val="003C10AE"/>
    <w:rsid w:val="003C2AB5"/>
    <w:rsid w:val="003C35CE"/>
    <w:rsid w:val="003C59A5"/>
    <w:rsid w:val="003C5BCC"/>
    <w:rsid w:val="003C7303"/>
    <w:rsid w:val="003C73BC"/>
    <w:rsid w:val="003D06A1"/>
    <w:rsid w:val="003D0A6A"/>
    <w:rsid w:val="003D109F"/>
    <w:rsid w:val="003D1A53"/>
    <w:rsid w:val="003D1BAA"/>
    <w:rsid w:val="003D20E7"/>
    <w:rsid w:val="003D2DCD"/>
    <w:rsid w:val="003D3F68"/>
    <w:rsid w:val="003D5E32"/>
    <w:rsid w:val="003D6819"/>
    <w:rsid w:val="003D7703"/>
    <w:rsid w:val="003E0005"/>
    <w:rsid w:val="003E177E"/>
    <w:rsid w:val="003E38A9"/>
    <w:rsid w:val="003E3ECD"/>
    <w:rsid w:val="003E4550"/>
    <w:rsid w:val="003E4B10"/>
    <w:rsid w:val="003E4BE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DDB"/>
    <w:rsid w:val="003F7EFB"/>
    <w:rsid w:val="0040012C"/>
    <w:rsid w:val="00400B3D"/>
    <w:rsid w:val="0040177E"/>
    <w:rsid w:val="00402070"/>
    <w:rsid w:val="00402258"/>
    <w:rsid w:val="00404BF7"/>
    <w:rsid w:val="00407182"/>
    <w:rsid w:val="00407687"/>
    <w:rsid w:val="00407C4A"/>
    <w:rsid w:val="004122C3"/>
    <w:rsid w:val="00412652"/>
    <w:rsid w:val="00413F14"/>
    <w:rsid w:val="00417214"/>
    <w:rsid w:val="004174A8"/>
    <w:rsid w:val="00417BAD"/>
    <w:rsid w:val="0042117D"/>
    <w:rsid w:val="004217A0"/>
    <w:rsid w:val="004219E9"/>
    <w:rsid w:val="00422219"/>
    <w:rsid w:val="004222D6"/>
    <w:rsid w:val="0042499B"/>
    <w:rsid w:val="004258A9"/>
    <w:rsid w:val="004267A2"/>
    <w:rsid w:val="0042788F"/>
    <w:rsid w:val="00430077"/>
    <w:rsid w:val="00430D88"/>
    <w:rsid w:val="00430FC7"/>
    <w:rsid w:val="00431785"/>
    <w:rsid w:val="00431F4B"/>
    <w:rsid w:val="00432183"/>
    <w:rsid w:val="00432BD2"/>
    <w:rsid w:val="00432FFB"/>
    <w:rsid w:val="0043314B"/>
    <w:rsid w:val="004332C4"/>
    <w:rsid w:val="00433693"/>
    <w:rsid w:val="00433770"/>
    <w:rsid w:val="0043430D"/>
    <w:rsid w:val="00436224"/>
    <w:rsid w:val="00437926"/>
    <w:rsid w:val="00440500"/>
    <w:rsid w:val="00440D89"/>
    <w:rsid w:val="00441B7E"/>
    <w:rsid w:val="00442551"/>
    <w:rsid w:val="00443DB5"/>
    <w:rsid w:val="00444C8F"/>
    <w:rsid w:val="00445882"/>
    <w:rsid w:val="00445B4B"/>
    <w:rsid w:val="00450357"/>
    <w:rsid w:val="00450F19"/>
    <w:rsid w:val="00450FE3"/>
    <w:rsid w:val="004510F7"/>
    <w:rsid w:val="00451F9E"/>
    <w:rsid w:val="004520C4"/>
    <w:rsid w:val="00452F47"/>
    <w:rsid w:val="00453902"/>
    <w:rsid w:val="00453B3E"/>
    <w:rsid w:val="004546EE"/>
    <w:rsid w:val="004555C1"/>
    <w:rsid w:val="00456662"/>
    <w:rsid w:val="0045684B"/>
    <w:rsid w:val="0046080C"/>
    <w:rsid w:val="0046266A"/>
    <w:rsid w:val="00462AE9"/>
    <w:rsid w:val="00462F15"/>
    <w:rsid w:val="004643DA"/>
    <w:rsid w:val="004676FD"/>
    <w:rsid w:val="00471FE8"/>
    <w:rsid w:val="00474E4B"/>
    <w:rsid w:val="00476479"/>
    <w:rsid w:val="00481456"/>
    <w:rsid w:val="00482EE4"/>
    <w:rsid w:val="00483C62"/>
    <w:rsid w:val="00483F62"/>
    <w:rsid w:val="004850F3"/>
    <w:rsid w:val="004862BA"/>
    <w:rsid w:val="0048649C"/>
    <w:rsid w:val="004877AB"/>
    <w:rsid w:val="00490C42"/>
    <w:rsid w:val="00490E84"/>
    <w:rsid w:val="00492090"/>
    <w:rsid w:val="004930FB"/>
    <w:rsid w:val="00493212"/>
    <w:rsid w:val="004932AF"/>
    <w:rsid w:val="004941A2"/>
    <w:rsid w:val="00495ADD"/>
    <w:rsid w:val="00496B96"/>
    <w:rsid w:val="00497ED4"/>
    <w:rsid w:val="004A0FF5"/>
    <w:rsid w:val="004A16FD"/>
    <w:rsid w:val="004A19BF"/>
    <w:rsid w:val="004A1CB6"/>
    <w:rsid w:val="004A1E58"/>
    <w:rsid w:val="004A391C"/>
    <w:rsid w:val="004A40F5"/>
    <w:rsid w:val="004A58A4"/>
    <w:rsid w:val="004A6C53"/>
    <w:rsid w:val="004A7367"/>
    <w:rsid w:val="004B05FD"/>
    <w:rsid w:val="004B38A5"/>
    <w:rsid w:val="004B7C58"/>
    <w:rsid w:val="004C15BD"/>
    <w:rsid w:val="004C3017"/>
    <w:rsid w:val="004C3D8B"/>
    <w:rsid w:val="004D1199"/>
    <w:rsid w:val="004D15D6"/>
    <w:rsid w:val="004D1E23"/>
    <w:rsid w:val="004D3E1B"/>
    <w:rsid w:val="004D66B3"/>
    <w:rsid w:val="004D77A4"/>
    <w:rsid w:val="004D7C58"/>
    <w:rsid w:val="004E0A54"/>
    <w:rsid w:val="004E19A6"/>
    <w:rsid w:val="004E1DC0"/>
    <w:rsid w:val="004E3636"/>
    <w:rsid w:val="004E3B16"/>
    <w:rsid w:val="004E42FB"/>
    <w:rsid w:val="004E7F9A"/>
    <w:rsid w:val="004F09A2"/>
    <w:rsid w:val="004F0E11"/>
    <w:rsid w:val="004F1A4F"/>
    <w:rsid w:val="004F2B26"/>
    <w:rsid w:val="004F31F9"/>
    <w:rsid w:val="004F355A"/>
    <w:rsid w:val="004F383E"/>
    <w:rsid w:val="004F398E"/>
    <w:rsid w:val="004F4E79"/>
    <w:rsid w:val="004F5655"/>
    <w:rsid w:val="004F6ABE"/>
    <w:rsid w:val="004F79CB"/>
    <w:rsid w:val="005004E2"/>
    <w:rsid w:val="00500586"/>
    <w:rsid w:val="00500E07"/>
    <w:rsid w:val="00503314"/>
    <w:rsid w:val="0050436D"/>
    <w:rsid w:val="00504A34"/>
    <w:rsid w:val="00505597"/>
    <w:rsid w:val="00505CB5"/>
    <w:rsid w:val="005064A5"/>
    <w:rsid w:val="00506D15"/>
    <w:rsid w:val="00507908"/>
    <w:rsid w:val="00507935"/>
    <w:rsid w:val="0051044B"/>
    <w:rsid w:val="00510E3B"/>
    <w:rsid w:val="005122F6"/>
    <w:rsid w:val="005128D6"/>
    <w:rsid w:val="00512A5A"/>
    <w:rsid w:val="00514AE2"/>
    <w:rsid w:val="00514C30"/>
    <w:rsid w:val="00515F0F"/>
    <w:rsid w:val="00517DB0"/>
    <w:rsid w:val="00520262"/>
    <w:rsid w:val="00520A16"/>
    <w:rsid w:val="005217C3"/>
    <w:rsid w:val="00523995"/>
    <w:rsid w:val="00524620"/>
    <w:rsid w:val="00524D84"/>
    <w:rsid w:val="0052504F"/>
    <w:rsid w:val="0052510B"/>
    <w:rsid w:val="005254B6"/>
    <w:rsid w:val="005258E0"/>
    <w:rsid w:val="005258FC"/>
    <w:rsid w:val="0052714E"/>
    <w:rsid w:val="00527761"/>
    <w:rsid w:val="00530A9B"/>
    <w:rsid w:val="005327DB"/>
    <w:rsid w:val="00532E74"/>
    <w:rsid w:val="00533174"/>
    <w:rsid w:val="005344B7"/>
    <w:rsid w:val="005349C8"/>
    <w:rsid w:val="005356A4"/>
    <w:rsid w:val="00535E0F"/>
    <w:rsid w:val="00536203"/>
    <w:rsid w:val="005374DA"/>
    <w:rsid w:val="00537852"/>
    <w:rsid w:val="00540130"/>
    <w:rsid w:val="00540208"/>
    <w:rsid w:val="00540786"/>
    <w:rsid w:val="00541F4C"/>
    <w:rsid w:val="005438AB"/>
    <w:rsid w:val="00545A12"/>
    <w:rsid w:val="0054681A"/>
    <w:rsid w:val="0055141C"/>
    <w:rsid w:val="005522DB"/>
    <w:rsid w:val="00552A73"/>
    <w:rsid w:val="00552FA5"/>
    <w:rsid w:val="005530BE"/>
    <w:rsid w:val="00554636"/>
    <w:rsid w:val="00554B53"/>
    <w:rsid w:val="00554B79"/>
    <w:rsid w:val="00554DCD"/>
    <w:rsid w:val="00556C7B"/>
    <w:rsid w:val="00557546"/>
    <w:rsid w:val="005578ED"/>
    <w:rsid w:val="005579A9"/>
    <w:rsid w:val="0056037B"/>
    <w:rsid w:val="00560FAB"/>
    <w:rsid w:val="0056172F"/>
    <w:rsid w:val="00561A8C"/>
    <w:rsid w:val="00561E37"/>
    <w:rsid w:val="005637B5"/>
    <w:rsid w:val="00566918"/>
    <w:rsid w:val="00566C38"/>
    <w:rsid w:val="00571185"/>
    <w:rsid w:val="00571E45"/>
    <w:rsid w:val="00572758"/>
    <w:rsid w:val="0057332D"/>
    <w:rsid w:val="005735C2"/>
    <w:rsid w:val="00573736"/>
    <w:rsid w:val="00574BF2"/>
    <w:rsid w:val="00576746"/>
    <w:rsid w:val="0057680D"/>
    <w:rsid w:val="005775E9"/>
    <w:rsid w:val="00580709"/>
    <w:rsid w:val="00581015"/>
    <w:rsid w:val="005811D1"/>
    <w:rsid w:val="005835E9"/>
    <w:rsid w:val="0058392A"/>
    <w:rsid w:val="00583AAC"/>
    <w:rsid w:val="00584432"/>
    <w:rsid w:val="005849B4"/>
    <w:rsid w:val="00584E31"/>
    <w:rsid w:val="00585911"/>
    <w:rsid w:val="00586AFD"/>
    <w:rsid w:val="005874CC"/>
    <w:rsid w:val="00590C7C"/>
    <w:rsid w:val="00590E67"/>
    <w:rsid w:val="00591245"/>
    <w:rsid w:val="00592BA3"/>
    <w:rsid w:val="00594CEF"/>
    <w:rsid w:val="0059527F"/>
    <w:rsid w:val="00595735"/>
    <w:rsid w:val="00596C39"/>
    <w:rsid w:val="005A028A"/>
    <w:rsid w:val="005A030E"/>
    <w:rsid w:val="005A04EC"/>
    <w:rsid w:val="005A0B2C"/>
    <w:rsid w:val="005A1341"/>
    <w:rsid w:val="005A1821"/>
    <w:rsid w:val="005A1B86"/>
    <w:rsid w:val="005A3459"/>
    <w:rsid w:val="005A3906"/>
    <w:rsid w:val="005A3B21"/>
    <w:rsid w:val="005A3F8F"/>
    <w:rsid w:val="005A41BA"/>
    <w:rsid w:val="005A42A0"/>
    <w:rsid w:val="005A4C62"/>
    <w:rsid w:val="005A5632"/>
    <w:rsid w:val="005B1157"/>
    <w:rsid w:val="005B16F2"/>
    <w:rsid w:val="005B18BE"/>
    <w:rsid w:val="005B1940"/>
    <w:rsid w:val="005B2557"/>
    <w:rsid w:val="005B2826"/>
    <w:rsid w:val="005B2929"/>
    <w:rsid w:val="005B46AD"/>
    <w:rsid w:val="005B4960"/>
    <w:rsid w:val="005B4F34"/>
    <w:rsid w:val="005B508D"/>
    <w:rsid w:val="005B51B3"/>
    <w:rsid w:val="005B5A13"/>
    <w:rsid w:val="005C0249"/>
    <w:rsid w:val="005C0647"/>
    <w:rsid w:val="005C1AF3"/>
    <w:rsid w:val="005C1BA5"/>
    <w:rsid w:val="005C1E8D"/>
    <w:rsid w:val="005C1F67"/>
    <w:rsid w:val="005C346B"/>
    <w:rsid w:val="005C3AC7"/>
    <w:rsid w:val="005C4BFC"/>
    <w:rsid w:val="005C698C"/>
    <w:rsid w:val="005C706F"/>
    <w:rsid w:val="005C7A8A"/>
    <w:rsid w:val="005C7E30"/>
    <w:rsid w:val="005C7ECC"/>
    <w:rsid w:val="005D12C8"/>
    <w:rsid w:val="005D15CC"/>
    <w:rsid w:val="005D2306"/>
    <w:rsid w:val="005D38CD"/>
    <w:rsid w:val="005D571F"/>
    <w:rsid w:val="005D57BB"/>
    <w:rsid w:val="005D6429"/>
    <w:rsid w:val="005D6A4D"/>
    <w:rsid w:val="005E0C6C"/>
    <w:rsid w:val="005E29DC"/>
    <w:rsid w:val="005E2B36"/>
    <w:rsid w:val="005E34A2"/>
    <w:rsid w:val="005E4083"/>
    <w:rsid w:val="005E4231"/>
    <w:rsid w:val="005E64C9"/>
    <w:rsid w:val="005E69B4"/>
    <w:rsid w:val="005F059C"/>
    <w:rsid w:val="005F0CCB"/>
    <w:rsid w:val="005F1856"/>
    <w:rsid w:val="005F1E5A"/>
    <w:rsid w:val="005F210B"/>
    <w:rsid w:val="005F3333"/>
    <w:rsid w:val="005F375F"/>
    <w:rsid w:val="005F5599"/>
    <w:rsid w:val="005F653E"/>
    <w:rsid w:val="005F6BE4"/>
    <w:rsid w:val="005F7395"/>
    <w:rsid w:val="005F74D3"/>
    <w:rsid w:val="006004EE"/>
    <w:rsid w:val="00600D14"/>
    <w:rsid w:val="0060142B"/>
    <w:rsid w:val="006024EF"/>
    <w:rsid w:val="00602806"/>
    <w:rsid w:val="006033A5"/>
    <w:rsid w:val="006035DD"/>
    <w:rsid w:val="00604B51"/>
    <w:rsid w:val="006051BB"/>
    <w:rsid w:val="00605A79"/>
    <w:rsid w:val="00606905"/>
    <w:rsid w:val="00606CC5"/>
    <w:rsid w:val="00607E88"/>
    <w:rsid w:val="006101A6"/>
    <w:rsid w:val="00610862"/>
    <w:rsid w:val="006108B6"/>
    <w:rsid w:val="0061213A"/>
    <w:rsid w:val="00612815"/>
    <w:rsid w:val="00612918"/>
    <w:rsid w:val="00614BC5"/>
    <w:rsid w:val="00615B68"/>
    <w:rsid w:val="006167A8"/>
    <w:rsid w:val="00621CFE"/>
    <w:rsid w:val="006223F5"/>
    <w:rsid w:val="0062293A"/>
    <w:rsid w:val="00625E67"/>
    <w:rsid w:val="00626158"/>
    <w:rsid w:val="00627126"/>
    <w:rsid w:val="00627AE6"/>
    <w:rsid w:val="00627B1F"/>
    <w:rsid w:val="006302F3"/>
    <w:rsid w:val="00630585"/>
    <w:rsid w:val="00631B22"/>
    <w:rsid w:val="00632FBF"/>
    <w:rsid w:val="00633157"/>
    <w:rsid w:val="0063338E"/>
    <w:rsid w:val="00633754"/>
    <w:rsid w:val="00635DC7"/>
    <w:rsid w:val="00635DEC"/>
    <w:rsid w:val="0063731D"/>
    <w:rsid w:val="006405D6"/>
    <w:rsid w:val="006408FC"/>
    <w:rsid w:val="00640CD7"/>
    <w:rsid w:val="0064168A"/>
    <w:rsid w:val="00641702"/>
    <w:rsid w:val="00643AB8"/>
    <w:rsid w:val="00645368"/>
    <w:rsid w:val="006478D9"/>
    <w:rsid w:val="006502F1"/>
    <w:rsid w:val="00650A34"/>
    <w:rsid w:val="00650C98"/>
    <w:rsid w:val="00652646"/>
    <w:rsid w:val="006529AA"/>
    <w:rsid w:val="00652D4B"/>
    <w:rsid w:val="00654937"/>
    <w:rsid w:val="00655730"/>
    <w:rsid w:val="006613A6"/>
    <w:rsid w:val="0066232F"/>
    <w:rsid w:val="0066254C"/>
    <w:rsid w:val="006626CC"/>
    <w:rsid w:val="00662874"/>
    <w:rsid w:val="00663E39"/>
    <w:rsid w:val="00664B5D"/>
    <w:rsid w:val="00665D96"/>
    <w:rsid w:val="00665F45"/>
    <w:rsid w:val="00666479"/>
    <w:rsid w:val="00667104"/>
    <w:rsid w:val="006677C7"/>
    <w:rsid w:val="006708B0"/>
    <w:rsid w:val="00671428"/>
    <w:rsid w:val="00672209"/>
    <w:rsid w:val="00672493"/>
    <w:rsid w:val="00672E88"/>
    <w:rsid w:val="00674AAE"/>
    <w:rsid w:val="006750E9"/>
    <w:rsid w:val="006758C2"/>
    <w:rsid w:val="00675D6D"/>
    <w:rsid w:val="00675EC3"/>
    <w:rsid w:val="00677874"/>
    <w:rsid w:val="0068243D"/>
    <w:rsid w:val="00683AF0"/>
    <w:rsid w:val="00684335"/>
    <w:rsid w:val="00686D52"/>
    <w:rsid w:val="006872F3"/>
    <w:rsid w:val="00690305"/>
    <w:rsid w:val="006909C7"/>
    <w:rsid w:val="00690B64"/>
    <w:rsid w:val="00692226"/>
    <w:rsid w:val="0069272C"/>
    <w:rsid w:val="0069298C"/>
    <w:rsid w:val="00692D50"/>
    <w:rsid w:val="006936F3"/>
    <w:rsid w:val="0069441D"/>
    <w:rsid w:val="00694CCD"/>
    <w:rsid w:val="00695C54"/>
    <w:rsid w:val="00695CAA"/>
    <w:rsid w:val="006967BE"/>
    <w:rsid w:val="00696CD1"/>
    <w:rsid w:val="006974DD"/>
    <w:rsid w:val="006977A3"/>
    <w:rsid w:val="00697C2B"/>
    <w:rsid w:val="00697CC3"/>
    <w:rsid w:val="006A075B"/>
    <w:rsid w:val="006A1E66"/>
    <w:rsid w:val="006A2CC5"/>
    <w:rsid w:val="006A42DE"/>
    <w:rsid w:val="006A6015"/>
    <w:rsid w:val="006A6051"/>
    <w:rsid w:val="006A60C8"/>
    <w:rsid w:val="006A6104"/>
    <w:rsid w:val="006A6A8F"/>
    <w:rsid w:val="006A6D31"/>
    <w:rsid w:val="006A6EDC"/>
    <w:rsid w:val="006A755E"/>
    <w:rsid w:val="006B12AB"/>
    <w:rsid w:val="006B14E8"/>
    <w:rsid w:val="006B1B50"/>
    <w:rsid w:val="006B26B7"/>
    <w:rsid w:val="006B5046"/>
    <w:rsid w:val="006B59A8"/>
    <w:rsid w:val="006B6C35"/>
    <w:rsid w:val="006B6CA0"/>
    <w:rsid w:val="006B7355"/>
    <w:rsid w:val="006B7399"/>
    <w:rsid w:val="006B778D"/>
    <w:rsid w:val="006B7BAC"/>
    <w:rsid w:val="006C013D"/>
    <w:rsid w:val="006C03DC"/>
    <w:rsid w:val="006C052B"/>
    <w:rsid w:val="006C0585"/>
    <w:rsid w:val="006C0E37"/>
    <w:rsid w:val="006C239A"/>
    <w:rsid w:val="006C23D7"/>
    <w:rsid w:val="006C271C"/>
    <w:rsid w:val="006C29E1"/>
    <w:rsid w:val="006C318F"/>
    <w:rsid w:val="006C3322"/>
    <w:rsid w:val="006C43E5"/>
    <w:rsid w:val="006C497C"/>
    <w:rsid w:val="006C5295"/>
    <w:rsid w:val="006C634E"/>
    <w:rsid w:val="006C7B5C"/>
    <w:rsid w:val="006C7F79"/>
    <w:rsid w:val="006D0A37"/>
    <w:rsid w:val="006D0EC2"/>
    <w:rsid w:val="006D154A"/>
    <w:rsid w:val="006D2A2D"/>
    <w:rsid w:val="006D3B53"/>
    <w:rsid w:val="006D446D"/>
    <w:rsid w:val="006D4497"/>
    <w:rsid w:val="006D55B1"/>
    <w:rsid w:val="006D72DF"/>
    <w:rsid w:val="006D75D3"/>
    <w:rsid w:val="006D79D6"/>
    <w:rsid w:val="006D7AA7"/>
    <w:rsid w:val="006E1A5B"/>
    <w:rsid w:val="006E233E"/>
    <w:rsid w:val="006E2C32"/>
    <w:rsid w:val="006E58DB"/>
    <w:rsid w:val="006E62E1"/>
    <w:rsid w:val="006E7585"/>
    <w:rsid w:val="006E7B06"/>
    <w:rsid w:val="006F058F"/>
    <w:rsid w:val="006F0839"/>
    <w:rsid w:val="006F0C8E"/>
    <w:rsid w:val="006F0EB0"/>
    <w:rsid w:val="006F134F"/>
    <w:rsid w:val="006F153F"/>
    <w:rsid w:val="006F16C1"/>
    <w:rsid w:val="006F1F15"/>
    <w:rsid w:val="006F21EC"/>
    <w:rsid w:val="006F269B"/>
    <w:rsid w:val="006F353D"/>
    <w:rsid w:val="006F3898"/>
    <w:rsid w:val="006F5634"/>
    <w:rsid w:val="006F5C75"/>
    <w:rsid w:val="006F5EC1"/>
    <w:rsid w:val="006F7D59"/>
    <w:rsid w:val="00700347"/>
    <w:rsid w:val="00701933"/>
    <w:rsid w:val="00701A09"/>
    <w:rsid w:val="00701C24"/>
    <w:rsid w:val="00702320"/>
    <w:rsid w:val="00704201"/>
    <w:rsid w:val="00705A9A"/>
    <w:rsid w:val="0070637E"/>
    <w:rsid w:val="00706835"/>
    <w:rsid w:val="007075A8"/>
    <w:rsid w:val="00707FF9"/>
    <w:rsid w:val="00710185"/>
    <w:rsid w:val="00713BA3"/>
    <w:rsid w:val="007155FA"/>
    <w:rsid w:val="0071725C"/>
    <w:rsid w:val="00717DF2"/>
    <w:rsid w:val="00721031"/>
    <w:rsid w:val="0072109F"/>
    <w:rsid w:val="007237E9"/>
    <w:rsid w:val="0072399A"/>
    <w:rsid w:val="00724E7B"/>
    <w:rsid w:val="0072500F"/>
    <w:rsid w:val="00725829"/>
    <w:rsid w:val="00726FEC"/>
    <w:rsid w:val="00727184"/>
    <w:rsid w:val="00727EE6"/>
    <w:rsid w:val="00727F9E"/>
    <w:rsid w:val="00730667"/>
    <w:rsid w:val="00730716"/>
    <w:rsid w:val="00730811"/>
    <w:rsid w:val="00731215"/>
    <w:rsid w:val="007318F7"/>
    <w:rsid w:val="007321DA"/>
    <w:rsid w:val="00732897"/>
    <w:rsid w:val="00732D6B"/>
    <w:rsid w:val="00732ED0"/>
    <w:rsid w:val="00733BC6"/>
    <w:rsid w:val="00733FA9"/>
    <w:rsid w:val="0073498E"/>
    <w:rsid w:val="00735538"/>
    <w:rsid w:val="00735AE8"/>
    <w:rsid w:val="00735BBC"/>
    <w:rsid w:val="007370AA"/>
    <w:rsid w:val="0073722D"/>
    <w:rsid w:val="00737B01"/>
    <w:rsid w:val="007407B1"/>
    <w:rsid w:val="00740D3A"/>
    <w:rsid w:val="00741470"/>
    <w:rsid w:val="00741A0A"/>
    <w:rsid w:val="00742D2B"/>
    <w:rsid w:val="007437BB"/>
    <w:rsid w:val="007465D7"/>
    <w:rsid w:val="00746CCC"/>
    <w:rsid w:val="00746FAB"/>
    <w:rsid w:val="0075094E"/>
    <w:rsid w:val="00750A18"/>
    <w:rsid w:val="00750ABD"/>
    <w:rsid w:val="007511E7"/>
    <w:rsid w:val="00751BD7"/>
    <w:rsid w:val="007521AE"/>
    <w:rsid w:val="007532CA"/>
    <w:rsid w:val="007546AA"/>
    <w:rsid w:val="0075529A"/>
    <w:rsid w:val="00756A36"/>
    <w:rsid w:val="00757C67"/>
    <w:rsid w:val="00760995"/>
    <w:rsid w:val="00760F1E"/>
    <w:rsid w:val="00761A2C"/>
    <w:rsid w:val="0076305B"/>
    <w:rsid w:val="007639C9"/>
    <w:rsid w:val="00763B0F"/>
    <w:rsid w:val="00764F8B"/>
    <w:rsid w:val="007651F1"/>
    <w:rsid w:val="007659E8"/>
    <w:rsid w:val="00765AAE"/>
    <w:rsid w:val="00765FD8"/>
    <w:rsid w:val="00766E21"/>
    <w:rsid w:val="00766F1C"/>
    <w:rsid w:val="007671C9"/>
    <w:rsid w:val="007678EB"/>
    <w:rsid w:val="00770314"/>
    <w:rsid w:val="00770571"/>
    <w:rsid w:val="00771818"/>
    <w:rsid w:val="0077266B"/>
    <w:rsid w:val="00772686"/>
    <w:rsid w:val="00772CD3"/>
    <w:rsid w:val="00772E7E"/>
    <w:rsid w:val="0077490F"/>
    <w:rsid w:val="00777368"/>
    <w:rsid w:val="0078066D"/>
    <w:rsid w:val="0078142F"/>
    <w:rsid w:val="00781498"/>
    <w:rsid w:val="00782317"/>
    <w:rsid w:val="007834E1"/>
    <w:rsid w:val="007841F2"/>
    <w:rsid w:val="00785695"/>
    <w:rsid w:val="007861F4"/>
    <w:rsid w:val="00786683"/>
    <w:rsid w:val="00786CB0"/>
    <w:rsid w:val="00786EA4"/>
    <w:rsid w:val="00790D0B"/>
    <w:rsid w:val="007920A2"/>
    <w:rsid w:val="0079263F"/>
    <w:rsid w:val="007932F4"/>
    <w:rsid w:val="00793AF2"/>
    <w:rsid w:val="00793B0A"/>
    <w:rsid w:val="00794BA0"/>
    <w:rsid w:val="00795814"/>
    <w:rsid w:val="00796EF7"/>
    <w:rsid w:val="007A0236"/>
    <w:rsid w:val="007A0597"/>
    <w:rsid w:val="007A2AC5"/>
    <w:rsid w:val="007A2CDE"/>
    <w:rsid w:val="007A2D75"/>
    <w:rsid w:val="007A47B9"/>
    <w:rsid w:val="007A51DC"/>
    <w:rsid w:val="007A53BD"/>
    <w:rsid w:val="007A5F92"/>
    <w:rsid w:val="007A6AF5"/>
    <w:rsid w:val="007A7723"/>
    <w:rsid w:val="007A77B2"/>
    <w:rsid w:val="007B0147"/>
    <w:rsid w:val="007B2026"/>
    <w:rsid w:val="007B2095"/>
    <w:rsid w:val="007B2AA7"/>
    <w:rsid w:val="007B2D70"/>
    <w:rsid w:val="007B340F"/>
    <w:rsid w:val="007B39FA"/>
    <w:rsid w:val="007B537F"/>
    <w:rsid w:val="007B54FF"/>
    <w:rsid w:val="007B5872"/>
    <w:rsid w:val="007B6B08"/>
    <w:rsid w:val="007B76A7"/>
    <w:rsid w:val="007B7B2A"/>
    <w:rsid w:val="007B7B79"/>
    <w:rsid w:val="007C03C4"/>
    <w:rsid w:val="007C2184"/>
    <w:rsid w:val="007C2E56"/>
    <w:rsid w:val="007C35AA"/>
    <w:rsid w:val="007C3608"/>
    <w:rsid w:val="007C37BD"/>
    <w:rsid w:val="007C37E3"/>
    <w:rsid w:val="007C4153"/>
    <w:rsid w:val="007C46EB"/>
    <w:rsid w:val="007C4C05"/>
    <w:rsid w:val="007C4F79"/>
    <w:rsid w:val="007C5603"/>
    <w:rsid w:val="007C5F04"/>
    <w:rsid w:val="007C60CC"/>
    <w:rsid w:val="007C6645"/>
    <w:rsid w:val="007C6A21"/>
    <w:rsid w:val="007C6B1C"/>
    <w:rsid w:val="007C6C67"/>
    <w:rsid w:val="007D05BA"/>
    <w:rsid w:val="007D0FC1"/>
    <w:rsid w:val="007D1325"/>
    <w:rsid w:val="007D1907"/>
    <w:rsid w:val="007D2BB9"/>
    <w:rsid w:val="007D331D"/>
    <w:rsid w:val="007D3E22"/>
    <w:rsid w:val="007D4433"/>
    <w:rsid w:val="007D50B6"/>
    <w:rsid w:val="007D51F7"/>
    <w:rsid w:val="007D6449"/>
    <w:rsid w:val="007D6683"/>
    <w:rsid w:val="007D7A1F"/>
    <w:rsid w:val="007E18EC"/>
    <w:rsid w:val="007E3807"/>
    <w:rsid w:val="007E45D0"/>
    <w:rsid w:val="007E509E"/>
    <w:rsid w:val="007E5572"/>
    <w:rsid w:val="007E55D6"/>
    <w:rsid w:val="007E6066"/>
    <w:rsid w:val="007E6EAA"/>
    <w:rsid w:val="007E6F46"/>
    <w:rsid w:val="007E7B9D"/>
    <w:rsid w:val="007F2068"/>
    <w:rsid w:val="007F2816"/>
    <w:rsid w:val="007F28BD"/>
    <w:rsid w:val="007F2B18"/>
    <w:rsid w:val="007F2CB2"/>
    <w:rsid w:val="007F5333"/>
    <w:rsid w:val="007F53DD"/>
    <w:rsid w:val="007F6178"/>
    <w:rsid w:val="007F624B"/>
    <w:rsid w:val="007F702A"/>
    <w:rsid w:val="007F77C2"/>
    <w:rsid w:val="00800E20"/>
    <w:rsid w:val="00801CA9"/>
    <w:rsid w:val="00802273"/>
    <w:rsid w:val="00802A3A"/>
    <w:rsid w:val="0080362E"/>
    <w:rsid w:val="008036A9"/>
    <w:rsid w:val="008042D1"/>
    <w:rsid w:val="008047BA"/>
    <w:rsid w:val="008050A1"/>
    <w:rsid w:val="00806C0C"/>
    <w:rsid w:val="00807749"/>
    <w:rsid w:val="00810BAE"/>
    <w:rsid w:val="00811686"/>
    <w:rsid w:val="0081205F"/>
    <w:rsid w:val="00812113"/>
    <w:rsid w:val="00812F47"/>
    <w:rsid w:val="00813B12"/>
    <w:rsid w:val="0081434A"/>
    <w:rsid w:val="008153F8"/>
    <w:rsid w:val="00815453"/>
    <w:rsid w:val="008169B2"/>
    <w:rsid w:val="00816B5E"/>
    <w:rsid w:val="00820B48"/>
    <w:rsid w:val="00820FF1"/>
    <w:rsid w:val="00821119"/>
    <w:rsid w:val="008246F3"/>
    <w:rsid w:val="00825F09"/>
    <w:rsid w:val="008260BC"/>
    <w:rsid w:val="008265D8"/>
    <w:rsid w:val="008267AD"/>
    <w:rsid w:val="00826BC7"/>
    <w:rsid w:val="00830250"/>
    <w:rsid w:val="00830A69"/>
    <w:rsid w:val="0083149E"/>
    <w:rsid w:val="008331FC"/>
    <w:rsid w:val="00833A53"/>
    <w:rsid w:val="00834371"/>
    <w:rsid w:val="00835C42"/>
    <w:rsid w:val="00835C5B"/>
    <w:rsid w:val="008415F6"/>
    <w:rsid w:val="0084201D"/>
    <w:rsid w:val="008427C1"/>
    <w:rsid w:val="00842874"/>
    <w:rsid w:val="00842A37"/>
    <w:rsid w:val="00842A7D"/>
    <w:rsid w:val="00844F65"/>
    <w:rsid w:val="00845357"/>
    <w:rsid w:val="008457BB"/>
    <w:rsid w:val="00845AB4"/>
    <w:rsid w:val="008462B6"/>
    <w:rsid w:val="0084788B"/>
    <w:rsid w:val="008514C4"/>
    <w:rsid w:val="00851701"/>
    <w:rsid w:val="0085187D"/>
    <w:rsid w:val="00852458"/>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35EA"/>
    <w:rsid w:val="00863EC3"/>
    <w:rsid w:val="00864387"/>
    <w:rsid w:val="008648DA"/>
    <w:rsid w:val="0086497A"/>
    <w:rsid w:val="00864FA6"/>
    <w:rsid w:val="008652BC"/>
    <w:rsid w:val="008709D0"/>
    <w:rsid w:val="00872056"/>
    <w:rsid w:val="00872C29"/>
    <w:rsid w:val="00873628"/>
    <w:rsid w:val="00873E4B"/>
    <w:rsid w:val="008742F2"/>
    <w:rsid w:val="00874517"/>
    <w:rsid w:val="0087467D"/>
    <w:rsid w:val="008746B1"/>
    <w:rsid w:val="00874861"/>
    <w:rsid w:val="0087566E"/>
    <w:rsid w:val="008775C6"/>
    <w:rsid w:val="008801F8"/>
    <w:rsid w:val="0088082B"/>
    <w:rsid w:val="0088084C"/>
    <w:rsid w:val="00880B94"/>
    <w:rsid w:val="00880BFE"/>
    <w:rsid w:val="00880DC2"/>
    <w:rsid w:val="00880E9E"/>
    <w:rsid w:val="00880F44"/>
    <w:rsid w:val="00880FA7"/>
    <w:rsid w:val="008825FB"/>
    <w:rsid w:val="00882BF6"/>
    <w:rsid w:val="00882E4A"/>
    <w:rsid w:val="0088387D"/>
    <w:rsid w:val="008849B2"/>
    <w:rsid w:val="00884A94"/>
    <w:rsid w:val="008853AE"/>
    <w:rsid w:val="00886E20"/>
    <w:rsid w:val="00887AF3"/>
    <w:rsid w:val="00891BB4"/>
    <w:rsid w:val="00892B87"/>
    <w:rsid w:val="00892E5F"/>
    <w:rsid w:val="008936EE"/>
    <w:rsid w:val="00893D68"/>
    <w:rsid w:val="00894F2A"/>
    <w:rsid w:val="0089503F"/>
    <w:rsid w:val="00895471"/>
    <w:rsid w:val="00895EF7"/>
    <w:rsid w:val="00896576"/>
    <w:rsid w:val="008968D4"/>
    <w:rsid w:val="008A02AB"/>
    <w:rsid w:val="008A0899"/>
    <w:rsid w:val="008A0B8D"/>
    <w:rsid w:val="008A13AC"/>
    <w:rsid w:val="008A1713"/>
    <w:rsid w:val="008A2742"/>
    <w:rsid w:val="008A2E98"/>
    <w:rsid w:val="008A3BF3"/>
    <w:rsid w:val="008A426C"/>
    <w:rsid w:val="008A65E6"/>
    <w:rsid w:val="008A6C5D"/>
    <w:rsid w:val="008A6CFE"/>
    <w:rsid w:val="008A6FF8"/>
    <w:rsid w:val="008A7906"/>
    <w:rsid w:val="008A7A36"/>
    <w:rsid w:val="008B149F"/>
    <w:rsid w:val="008B14DB"/>
    <w:rsid w:val="008B3DD9"/>
    <w:rsid w:val="008B3EEA"/>
    <w:rsid w:val="008B40AC"/>
    <w:rsid w:val="008B6871"/>
    <w:rsid w:val="008B6BEE"/>
    <w:rsid w:val="008C0F1B"/>
    <w:rsid w:val="008C2317"/>
    <w:rsid w:val="008C2372"/>
    <w:rsid w:val="008C5D6A"/>
    <w:rsid w:val="008C5E3E"/>
    <w:rsid w:val="008C7912"/>
    <w:rsid w:val="008D0BEE"/>
    <w:rsid w:val="008D0F58"/>
    <w:rsid w:val="008D15BE"/>
    <w:rsid w:val="008D1A43"/>
    <w:rsid w:val="008D3479"/>
    <w:rsid w:val="008D372F"/>
    <w:rsid w:val="008D435F"/>
    <w:rsid w:val="008D5102"/>
    <w:rsid w:val="008D5B56"/>
    <w:rsid w:val="008D6CAB"/>
    <w:rsid w:val="008D6E10"/>
    <w:rsid w:val="008D75BF"/>
    <w:rsid w:val="008D78C3"/>
    <w:rsid w:val="008E03C2"/>
    <w:rsid w:val="008E0495"/>
    <w:rsid w:val="008E37E6"/>
    <w:rsid w:val="008E3CE0"/>
    <w:rsid w:val="008E477E"/>
    <w:rsid w:val="008E48F0"/>
    <w:rsid w:val="008E5463"/>
    <w:rsid w:val="008E571F"/>
    <w:rsid w:val="008E5CB9"/>
    <w:rsid w:val="008E5D5C"/>
    <w:rsid w:val="008E5FBF"/>
    <w:rsid w:val="008E689C"/>
    <w:rsid w:val="008E7061"/>
    <w:rsid w:val="008E7290"/>
    <w:rsid w:val="008E7613"/>
    <w:rsid w:val="008E7699"/>
    <w:rsid w:val="008E79E2"/>
    <w:rsid w:val="008F00DB"/>
    <w:rsid w:val="008F00EF"/>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419F"/>
    <w:rsid w:val="00904CE9"/>
    <w:rsid w:val="00904E24"/>
    <w:rsid w:val="0090516B"/>
    <w:rsid w:val="009067EE"/>
    <w:rsid w:val="00911D75"/>
    <w:rsid w:val="00913533"/>
    <w:rsid w:val="00914077"/>
    <w:rsid w:val="00914384"/>
    <w:rsid w:val="0091448C"/>
    <w:rsid w:val="00916612"/>
    <w:rsid w:val="0091762F"/>
    <w:rsid w:val="00917E8E"/>
    <w:rsid w:val="00917FDF"/>
    <w:rsid w:val="00921217"/>
    <w:rsid w:val="00921908"/>
    <w:rsid w:val="00921E21"/>
    <w:rsid w:val="009221E3"/>
    <w:rsid w:val="009224C2"/>
    <w:rsid w:val="00922597"/>
    <w:rsid w:val="00922ACD"/>
    <w:rsid w:val="00922FEC"/>
    <w:rsid w:val="00926238"/>
    <w:rsid w:val="00926EA1"/>
    <w:rsid w:val="009302B0"/>
    <w:rsid w:val="00931A0C"/>
    <w:rsid w:val="00931C8D"/>
    <w:rsid w:val="009320A9"/>
    <w:rsid w:val="00933C6E"/>
    <w:rsid w:val="00934BA1"/>
    <w:rsid w:val="0093502E"/>
    <w:rsid w:val="00935519"/>
    <w:rsid w:val="00936B20"/>
    <w:rsid w:val="00936BC4"/>
    <w:rsid w:val="00937175"/>
    <w:rsid w:val="0093780C"/>
    <w:rsid w:val="00937F26"/>
    <w:rsid w:val="00940107"/>
    <w:rsid w:val="00940346"/>
    <w:rsid w:val="00940687"/>
    <w:rsid w:val="00942DF9"/>
    <w:rsid w:val="009435AA"/>
    <w:rsid w:val="009447B1"/>
    <w:rsid w:val="00945E93"/>
    <w:rsid w:val="00945EA9"/>
    <w:rsid w:val="00946B67"/>
    <w:rsid w:val="00947ACC"/>
    <w:rsid w:val="00947C8D"/>
    <w:rsid w:val="009513B2"/>
    <w:rsid w:val="00951927"/>
    <w:rsid w:val="00952F13"/>
    <w:rsid w:val="00956166"/>
    <w:rsid w:val="0095650C"/>
    <w:rsid w:val="0095657D"/>
    <w:rsid w:val="009569B5"/>
    <w:rsid w:val="009573E3"/>
    <w:rsid w:val="00957B9D"/>
    <w:rsid w:val="00957BBD"/>
    <w:rsid w:val="00957C42"/>
    <w:rsid w:val="009608D0"/>
    <w:rsid w:val="00962054"/>
    <w:rsid w:val="00963213"/>
    <w:rsid w:val="00963927"/>
    <w:rsid w:val="00963F31"/>
    <w:rsid w:val="0096404E"/>
    <w:rsid w:val="00964682"/>
    <w:rsid w:val="00966B07"/>
    <w:rsid w:val="00967FA0"/>
    <w:rsid w:val="009700DC"/>
    <w:rsid w:val="0097112C"/>
    <w:rsid w:val="009729DD"/>
    <w:rsid w:val="009748FD"/>
    <w:rsid w:val="0097538C"/>
    <w:rsid w:val="00975B47"/>
    <w:rsid w:val="00975CF0"/>
    <w:rsid w:val="00976662"/>
    <w:rsid w:val="00977493"/>
    <w:rsid w:val="009804AE"/>
    <w:rsid w:val="00980960"/>
    <w:rsid w:val="0098185B"/>
    <w:rsid w:val="00984B61"/>
    <w:rsid w:val="00984DD8"/>
    <w:rsid w:val="00991BEB"/>
    <w:rsid w:val="00992182"/>
    <w:rsid w:val="00992975"/>
    <w:rsid w:val="00992A12"/>
    <w:rsid w:val="00994054"/>
    <w:rsid w:val="009941C9"/>
    <w:rsid w:val="00994770"/>
    <w:rsid w:val="00997133"/>
    <w:rsid w:val="009973DF"/>
    <w:rsid w:val="00997468"/>
    <w:rsid w:val="00997A82"/>
    <w:rsid w:val="009A0974"/>
    <w:rsid w:val="009A0B3C"/>
    <w:rsid w:val="009A2E94"/>
    <w:rsid w:val="009A43F5"/>
    <w:rsid w:val="009A4794"/>
    <w:rsid w:val="009A5E61"/>
    <w:rsid w:val="009A68BE"/>
    <w:rsid w:val="009A6E7F"/>
    <w:rsid w:val="009A7031"/>
    <w:rsid w:val="009B1064"/>
    <w:rsid w:val="009B10C4"/>
    <w:rsid w:val="009B1FB6"/>
    <w:rsid w:val="009B2843"/>
    <w:rsid w:val="009B3187"/>
    <w:rsid w:val="009B3EDB"/>
    <w:rsid w:val="009B421B"/>
    <w:rsid w:val="009B475D"/>
    <w:rsid w:val="009B585A"/>
    <w:rsid w:val="009B6188"/>
    <w:rsid w:val="009B6BB2"/>
    <w:rsid w:val="009B7FBE"/>
    <w:rsid w:val="009C0DFD"/>
    <w:rsid w:val="009C0FCE"/>
    <w:rsid w:val="009C1012"/>
    <w:rsid w:val="009C323E"/>
    <w:rsid w:val="009C3513"/>
    <w:rsid w:val="009C45A2"/>
    <w:rsid w:val="009C638A"/>
    <w:rsid w:val="009C7101"/>
    <w:rsid w:val="009C748C"/>
    <w:rsid w:val="009C7836"/>
    <w:rsid w:val="009D0A26"/>
    <w:rsid w:val="009D13D9"/>
    <w:rsid w:val="009D1F0E"/>
    <w:rsid w:val="009D361F"/>
    <w:rsid w:val="009D645F"/>
    <w:rsid w:val="009D6AD5"/>
    <w:rsid w:val="009D77C0"/>
    <w:rsid w:val="009E051B"/>
    <w:rsid w:val="009E05CB"/>
    <w:rsid w:val="009E08BF"/>
    <w:rsid w:val="009E1619"/>
    <w:rsid w:val="009E1C63"/>
    <w:rsid w:val="009E3461"/>
    <w:rsid w:val="009E3601"/>
    <w:rsid w:val="009E3E90"/>
    <w:rsid w:val="009E40C9"/>
    <w:rsid w:val="009E42C4"/>
    <w:rsid w:val="009E65BF"/>
    <w:rsid w:val="009E681B"/>
    <w:rsid w:val="009E7729"/>
    <w:rsid w:val="009E7A10"/>
    <w:rsid w:val="009F049C"/>
    <w:rsid w:val="009F0EFA"/>
    <w:rsid w:val="009F1347"/>
    <w:rsid w:val="009F136E"/>
    <w:rsid w:val="009F17A0"/>
    <w:rsid w:val="009F2312"/>
    <w:rsid w:val="009F29E9"/>
    <w:rsid w:val="009F3672"/>
    <w:rsid w:val="009F3F02"/>
    <w:rsid w:val="009F5A81"/>
    <w:rsid w:val="009F7EAC"/>
    <w:rsid w:val="00A02B6E"/>
    <w:rsid w:val="00A02C88"/>
    <w:rsid w:val="00A03B5E"/>
    <w:rsid w:val="00A0454A"/>
    <w:rsid w:val="00A04926"/>
    <w:rsid w:val="00A06005"/>
    <w:rsid w:val="00A06726"/>
    <w:rsid w:val="00A06B46"/>
    <w:rsid w:val="00A079C0"/>
    <w:rsid w:val="00A10D64"/>
    <w:rsid w:val="00A11584"/>
    <w:rsid w:val="00A135A3"/>
    <w:rsid w:val="00A13A1D"/>
    <w:rsid w:val="00A1447A"/>
    <w:rsid w:val="00A14653"/>
    <w:rsid w:val="00A14BFB"/>
    <w:rsid w:val="00A1596B"/>
    <w:rsid w:val="00A1606D"/>
    <w:rsid w:val="00A16869"/>
    <w:rsid w:val="00A16D72"/>
    <w:rsid w:val="00A1701D"/>
    <w:rsid w:val="00A20505"/>
    <w:rsid w:val="00A2132C"/>
    <w:rsid w:val="00A227D5"/>
    <w:rsid w:val="00A22CED"/>
    <w:rsid w:val="00A22D9A"/>
    <w:rsid w:val="00A253CD"/>
    <w:rsid w:val="00A26180"/>
    <w:rsid w:val="00A32F63"/>
    <w:rsid w:val="00A33C1B"/>
    <w:rsid w:val="00A34461"/>
    <w:rsid w:val="00A34C93"/>
    <w:rsid w:val="00A34F65"/>
    <w:rsid w:val="00A36938"/>
    <w:rsid w:val="00A36C6A"/>
    <w:rsid w:val="00A37408"/>
    <w:rsid w:val="00A37648"/>
    <w:rsid w:val="00A378C5"/>
    <w:rsid w:val="00A37C9E"/>
    <w:rsid w:val="00A40098"/>
    <w:rsid w:val="00A411AA"/>
    <w:rsid w:val="00A42D31"/>
    <w:rsid w:val="00A4309A"/>
    <w:rsid w:val="00A440E0"/>
    <w:rsid w:val="00A44789"/>
    <w:rsid w:val="00A454AE"/>
    <w:rsid w:val="00A463CE"/>
    <w:rsid w:val="00A46619"/>
    <w:rsid w:val="00A503B3"/>
    <w:rsid w:val="00A52042"/>
    <w:rsid w:val="00A52F0A"/>
    <w:rsid w:val="00A536B9"/>
    <w:rsid w:val="00A55E69"/>
    <w:rsid w:val="00A56119"/>
    <w:rsid w:val="00A56DA5"/>
    <w:rsid w:val="00A56E00"/>
    <w:rsid w:val="00A615B0"/>
    <w:rsid w:val="00A6173C"/>
    <w:rsid w:val="00A61908"/>
    <w:rsid w:val="00A627A4"/>
    <w:rsid w:val="00A6404A"/>
    <w:rsid w:val="00A64CC0"/>
    <w:rsid w:val="00A65088"/>
    <w:rsid w:val="00A65E73"/>
    <w:rsid w:val="00A66945"/>
    <w:rsid w:val="00A66C33"/>
    <w:rsid w:val="00A66E55"/>
    <w:rsid w:val="00A67D35"/>
    <w:rsid w:val="00A710ED"/>
    <w:rsid w:val="00A714CD"/>
    <w:rsid w:val="00A71C7A"/>
    <w:rsid w:val="00A74D0C"/>
    <w:rsid w:val="00A74EE6"/>
    <w:rsid w:val="00A75346"/>
    <w:rsid w:val="00A76252"/>
    <w:rsid w:val="00A774F3"/>
    <w:rsid w:val="00A77F35"/>
    <w:rsid w:val="00A8193E"/>
    <w:rsid w:val="00A82AC2"/>
    <w:rsid w:val="00A8497F"/>
    <w:rsid w:val="00A84B2B"/>
    <w:rsid w:val="00A8551F"/>
    <w:rsid w:val="00A8688B"/>
    <w:rsid w:val="00A8781D"/>
    <w:rsid w:val="00A90C57"/>
    <w:rsid w:val="00A90E48"/>
    <w:rsid w:val="00A912AA"/>
    <w:rsid w:val="00A9144B"/>
    <w:rsid w:val="00A92F4F"/>
    <w:rsid w:val="00A930B6"/>
    <w:rsid w:val="00A93C5B"/>
    <w:rsid w:val="00A950EE"/>
    <w:rsid w:val="00A95584"/>
    <w:rsid w:val="00A956A2"/>
    <w:rsid w:val="00A95CB2"/>
    <w:rsid w:val="00A95FE5"/>
    <w:rsid w:val="00A9625E"/>
    <w:rsid w:val="00A9749F"/>
    <w:rsid w:val="00A97718"/>
    <w:rsid w:val="00A97DC2"/>
    <w:rsid w:val="00AA0BD3"/>
    <w:rsid w:val="00AA0EA6"/>
    <w:rsid w:val="00AA0F39"/>
    <w:rsid w:val="00AA117B"/>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8E"/>
    <w:rsid w:val="00AB4BFD"/>
    <w:rsid w:val="00AB5767"/>
    <w:rsid w:val="00AB6257"/>
    <w:rsid w:val="00AB671F"/>
    <w:rsid w:val="00AB676A"/>
    <w:rsid w:val="00AB6969"/>
    <w:rsid w:val="00AB7E52"/>
    <w:rsid w:val="00AC3383"/>
    <w:rsid w:val="00AC38F5"/>
    <w:rsid w:val="00AC401E"/>
    <w:rsid w:val="00AC4501"/>
    <w:rsid w:val="00AC4DB7"/>
    <w:rsid w:val="00AC4E77"/>
    <w:rsid w:val="00AC51E0"/>
    <w:rsid w:val="00AC561E"/>
    <w:rsid w:val="00AC61AF"/>
    <w:rsid w:val="00AC7369"/>
    <w:rsid w:val="00AC7CFA"/>
    <w:rsid w:val="00AD2100"/>
    <w:rsid w:val="00AD46A2"/>
    <w:rsid w:val="00AD48CE"/>
    <w:rsid w:val="00AD4F1A"/>
    <w:rsid w:val="00AD5741"/>
    <w:rsid w:val="00AD5E14"/>
    <w:rsid w:val="00AD65C5"/>
    <w:rsid w:val="00AD72D9"/>
    <w:rsid w:val="00AD75E0"/>
    <w:rsid w:val="00AD7B4E"/>
    <w:rsid w:val="00AE0EF3"/>
    <w:rsid w:val="00AE0EF8"/>
    <w:rsid w:val="00AE2057"/>
    <w:rsid w:val="00AE2326"/>
    <w:rsid w:val="00AE345B"/>
    <w:rsid w:val="00AE4FA2"/>
    <w:rsid w:val="00AE5162"/>
    <w:rsid w:val="00AE75BA"/>
    <w:rsid w:val="00AE7C1E"/>
    <w:rsid w:val="00AE7F41"/>
    <w:rsid w:val="00AF09A5"/>
    <w:rsid w:val="00AF1AD0"/>
    <w:rsid w:val="00AF44F3"/>
    <w:rsid w:val="00AF7053"/>
    <w:rsid w:val="00B0071A"/>
    <w:rsid w:val="00B00A2C"/>
    <w:rsid w:val="00B00FDF"/>
    <w:rsid w:val="00B01944"/>
    <w:rsid w:val="00B0507B"/>
    <w:rsid w:val="00B052D6"/>
    <w:rsid w:val="00B05B29"/>
    <w:rsid w:val="00B069D9"/>
    <w:rsid w:val="00B06B26"/>
    <w:rsid w:val="00B06FD1"/>
    <w:rsid w:val="00B07524"/>
    <w:rsid w:val="00B076EA"/>
    <w:rsid w:val="00B10601"/>
    <w:rsid w:val="00B11657"/>
    <w:rsid w:val="00B13D27"/>
    <w:rsid w:val="00B151A2"/>
    <w:rsid w:val="00B15AEE"/>
    <w:rsid w:val="00B16789"/>
    <w:rsid w:val="00B17689"/>
    <w:rsid w:val="00B2015E"/>
    <w:rsid w:val="00B20E88"/>
    <w:rsid w:val="00B21D9D"/>
    <w:rsid w:val="00B233DC"/>
    <w:rsid w:val="00B2355A"/>
    <w:rsid w:val="00B235AD"/>
    <w:rsid w:val="00B23D31"/>
    <w:rsid w:val="00B24C13"/>
    <w:rsid w:val="00B257AD"/>
    <w:rsid w:val="00B26FC8"/>
    <w:rsid w:val="00B30F18"/>
    <w:rsid w:val="00B313EE"/>
    <w:rsid w:val="00B315AD"/>
    <w:rsid w:val="00B32F89"/>
    <w:rsid w:val="00B335C3"/>
    <w:rsid w:val="00B34764"/>
    <w:rsid w:val="00B3544D"/>
    <w:rsid w:val="00B361ED"/>
    <w:rsid w:val="00B3738D"/>
    <w:rsid w:val="00B40E49"/>
    <w:rsid w:val="00B40FCF"/>
    <w:rsid w:val="00B41944"/>
    <w:rsid w:val="00B41A1D"/>
    <w:rsid w:val="00B42085"/>
    <w:rsid w:val="00B449E1"/>
    <w:rsid w:val="00B44FB2"/>
    <w:rsid w:val="00B4735F"/>
    <w:rsid w:val="00B476AD"/>
    <w:rsid w:val="00B51341"/>
    <w:rsid w:val="00B5217E"/>
    <w:rsid w:val="00B532A3"/>
    <w:rsid w:val="00B54013"/>
    <w:rsid w:val="00B5438B"/>
    <w:rsid w:val="00B55393"/>
    <w:rsid w:val="00B56D63"/>
    <w:rsid w:val="00B56D8B"/>
    <w:rsid w:val="00B607AA"/>
    <w:rsid w:val="00B62331"/>
    <w:rsid w:val="00B62D80"/>
    <w:rsid w:val="00B65279"/>
    <w:rsid w:val="00B658A8"/>
    <w:rsid w:val="00B65ABF"/>
    <w:rsid w:val="00B6708F"/>
    <w:rsid w:val="00B67524"/>
    <w:rsid w:val="00B701F7"/>
    <w:rsid w:val="00B71147"/>
    <w:rsid w:val="00B715CF"/>
    <w:rsid w:val="00B720DE"/>
    <w:rsid w:val="00B7383C"/>
    <w:rsid w:val="00B73A6C"/>
    <w:rsid w:val="00B749E1"/>
    <w:rsid w:val="00B74CE0"/>
    <w:rsid w:val="00B75151"/>
    <w:rsid w:val="00B75A30"/>
    <w:rsid w:val="00B76433"/>
    <w:rsid w:val="00B76701"/>
    <w:rsid w:val="00B76B99"/>
    <w:rsid w:val="00B81174"/>
    <w:rsid w:val="00B823E2"/>
    <w:rsid w:val="00B82F50"/>
    <w:rsid w:val="00B83315"/>
    <w:rsid w:val="00B843F1"/>
    <w:rsid w:val="00B85593"/>
    <w:rsid w:val="00B9053E"/>
    <w:rsid w:val="00B91B98"/>
    <w:rsid w:val="00B9438B"/>
    <w:rsid w:val="00B94486"/>
    <w:rsid w:val="00B95326"/>
    <w:rsid w:val="00B9639F"/>
    <w:rsid w:val="00B96AD3"/>
    <w:rsid w:val="00B96ADE"/>
    <w:rsid w:val="00B97235"/>
    <w:rsid w:val="00B97265"/>
    <w:rsid w:val="00B97D0D"/>
    <w:rsid w:val="00B97F45"/>
    <w:rsid w:val="00BA1D85"/>
    <w:rsid w:val="00BA36D4"/>
    <w:rsid w:val="00BA4E69"/>
    <w:rsid w:val="00BA52B7"/>
    <w:rsid w:val="00BA626E"/>
    <w:rsid w:val="00BA68D9"/>
    <w:rsid w:val="00BA6A0B"/>
    <w:rsid w:val="00BA6F12"/>
    <w:rsid w:val="00BA720D"/>
    <w:rsid w:val="00BA7DB0"/>
    <w:rsid w:val="00BB077C"/>
    <w:rsid w:val="00BB16BE"/>
    <w:rsid w:val="00BB2572"/>
    <w:rsid w:val="00BB2CCD"/>
    <w:rsid w:val="00BB2D49"/>
    <w:rsid w:val="00BB44B8"/>
    <w:rsid w:val="00BB6C23"/>
    <w:rsid w:val="00BB71F2"/>
    <w:rsid w:val="00BC001B"/>
    <w:rsid w:val="00BC1C5E"/>
    <w:rsid w:val="00BC4B10"/>
    <w:rsid w:val="00BC4C8D"/>
    <w:rsid w:val="00BC5617"/>
    <w:rsid w:val="00BC68B6"/>
    <w:rsid w:val="00BD0269"/>
    <w:rsid w:val="00BD1602"/>
    <w:rsid w:val="00BD25C3"/>
    <w:rsid w:val="00BD385E"/>
    <w:rsid w:val="00BD3EF5"/>
    <w:rsid w:val="00BD4149"/>
    <w:rsid w:val="00BD5E46"/>
    <w:rsid w:val="00BD72E7"/>
    <w:rsid w:val="00BD7590"/>
    <w:rsid w:val="00BE0D8C"/>
    <w:rsid w:val="00BE1C43"/>
    <w:rsid w:val="00BE1F33"/>
    <w:rsid w:val="00BE217D"/>
    <w:rsid w:val="00BE24CF"/>
    <w:rsid w:val="00BE3397"/>
    <w:rsid w:val="00BE4237"/>
    <w:rsid w:val="00BE441B"/>
    <w:rsid w:val="00BE471F"/>
    <w:rsid w:val="00BE4CFC"/>
    <w:rsid w:val="00BE56F7"/>
    <w:rsid w:val="00BE5B37"/>
    <w:rsid w:val="00BE643E"/>
    <w:rsid w:val="00BE7046"/>
    <w:rsid w:val="00BE7247"/>
    <w:rsid w:val="00BE7969"/>
    <w:rsid w:val="00BE7B8B"/>
    <w:rsid w:val="00BE7CF8"/>
    <w:rsid w:val="00BE7E99"/>
    <w:rsid w:val="00BF05CB"/>
    <w:rsid w:val="00BF2479"/>
    <w:rsid w:val="00BF520E"/>
    <w:rsid w:val="00BF7D6F"/>
    <w:rsid w:val="00C02115"/>
    <w:rsid w:val="00C02462"/>
    <w:rsid w:val="00C027CB"/>
    <w:rsid w:val="00C02C6E"/>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26F"/>
    <w:rsid w:val="00C13FE7"/>
    <w:rsid w:val="00C149D6"/>
    <w:rsid w:val="00C14A2E"/>
    <w:rsid w:val="00C15BCC"/>
    <w:rsid w:val="00C16707"/>
    <w:rsid w:val="00C20AE4"/>
    <w:rsid w:val="00C21DEA"/>
    <w:rsid w:val="00C22F24"/>
    <w:rsid w:val="00C22F94"/>
    <w:rsid w:val="00C2316E"/>
    <w:rsid w:val="00C238D5"/>
    <w:rsid w:val="00C23D52"/>
    <w:rsid w:val="00C24DAB"/>
    <w:rsid w:val="00C251EE"/>
    <w:rsid w:val="00C263E2"/>
    <w:rsid w:val="00C264BE"/>
    <w:rsid w:val="00C27952"/>
    <w:rsid w:val="00C30369"/>
    <w:rsid w:val="00C30400"/>
    <w:rsid w:val="00C30777"/>
    <w:rsid w:val="00C30C91"/>
    <w:rsid w:val="00C31B40"/>
    <w:rsid w:val="00C3291F"/>
    <w:rsid w:val="00C33ABE"/>
    <w:rsid w:val="00C363B8"/>
    <w:rsid w:val="00C36527"/>
    <w:rsid w:val="00C366DE"/>
    <w:rsid w:val="00C36A2C"/>
    <w:rsid w:val="00C37A14"/>
    <w:rsid w:val="00C40047"/>
    <w:rsid w:val="00C40145"/>
    <w:rsid w:val="00C40B08"/>
    <w:rsid w:val="00C413D7"/>
    <w:rsid w:val="00C41533"/>
    <w:rsid w:val="00C42C03"/>
    <w:rsid w:val="00C4301B"/>
    <w:rsid w:val="00C433D1"/>
    <w:rsid w:val="00C4351E"/>
    <w:rsid w:val="00C4391F"/>
    <w:rsid w:val="00C43B33"/>
    <w:rsid w:val="00C44D9D"/>
    <w:rsid w:val="00C46F50"/>
    <w:rsid w:val="00C472D4"/>
    <w:rsid w:val="00C475B8"/>
    <w:rsid w:val="00C51040"/>
    <w:rsid w:val="00C51782"/>
    <w:rsid w:val="00C51B9A"/>
    <w:rsid w:val="00C5286F"/>
    <w:rsid w:val="00C53991"/>
    <w:rsid w:val="00C53C8D"/>
    <w:rsid w:val="00C540BF"/>
    <w:rsid w:val="00C54281"/>
    <w:rsid w:val="00C54A26"/>
    <w:rsid w:val="00C57102"/>
    <w:rsid w:val="00C57B46"/>
    <w:rsid w:val="00C61416"/>
    <w:rsid w:val="00C632BD"/>
    <w:rsid w:val="00C639E6"/>
    <w:rsid w:val="00C63CE5"/>
    <w:rsid w:val="00C64EFC"/>
    <w:rsid w:val="00C652B2"/>
    <w:rsid w:val="00C6551B"/>
    <w:rsid w:val="00C657CA"/>
    <w:rsid w:val="00C6585A"/>
    <w:rsid w:val="00C65A0C"/>
    <w:rsid w:val="00C65C73"/>
    <w:rsid w:val="00C6692A"/>
    <w:rsid w:val="00C71F95"/>
    <w:rsid w:val="00C7200C"/>
    <w:rsid w:val="00C72534"/>
    <w:rsid w:val="00C73D40"/>
    <w:rsid w:val="00C73E14"/>
    <w:rsid w:val="00C74C63"/>
    <w:rsid w:val="00C75023"/>
    <w:rsid w:val="00C75488"/>
    <w:rsid w:val="00C764F5"/>
    <w:rsid w:val="00C766F3"/>
    <w:rsid w:val="00C776A4"/>
    <w:rsid w:val="00C77D48"/>
    <w:rsid w:val="00C77E00"/>
    <w:rsid w:val="00C80372"/>
    <w:rsid w:val="00C8099E"/>
    <w:rsid w:val="00C80A62"/>
    <w:rsid w:val="00C817F7"/>
    <w:rsid w:val="00C81BE8"/>
    <w:rsid w:val="00C81CF8"/>
    <w:rsid w:val="00C82F3E"/>
    <w:rsid w:val="00C8322A"/>
    <w:rsid w:val="00C84533"/>
    <w:rsid w:val="00C84EE5"/>
    <w:rsid w:val="00C85083"/>
    <w:rsid w:val="00C91ACD"/>
    <w:rsid w:val="00C92FE3"/>
    <w:rsid w:val="00C931A2"/>
    <w:rsid w:val="00C93B9E"/>
    <w:rsid w:val="00C94578"/>
    <w:rsid w:val="00C94D76"/>
    <w:rsid w:val="00C951AC"/>
    <w:rsid w:val="00C95365"/>
    <w:rsid w:val="00C95FE5"/>
    <w:rsid w:val="00CA1EB9"/>
    <w:rsid w:val="00CA4625"/>
    <w:rsid w:val="00CA467E"/>
    <w:rsid w:val="00CA4C2C"/>
    <w:rsid w:val="00CA535D"/>
    <w:rsid w:val="00CA7229"/>
    <w:rsid w:val="00CA7A6F"/>
    <w:rsid w:val="00CB15B0"/>
    <w:rsid w:val="00CB5DCA"/>
    <w:rsid w:val="00CB70B0"/>
    <w:rsid w:val="00CB73FD"/>
    <w:rsid w:val="00CB7429"/>
    <w:rsid w:val="00CB7EBB"/>
    <w:rsid w:val="00CB7F53"/>
    <w:rsid w:val="00CC0105"/>
    <w:rsid w:val="00CC06C6"/>
    <w:rsid w:val="00CC14E7"/>
    <w:rsid w:val="00CC211F"/>
    <w:rsid w:val="00CC2192"/>
    <w:rsid w:val="00CC2CDA"/>
    <w:rsid w:val="00CC48A7"/>
    <w:rsid w:val="00CC4CA2"/>
    <w:rsid w:val="00CC4CA3"/>
    <w:rsid w:val="00CC4EA6"/>
    <w:rsid w:val="00CC5299"/>
    <w:rsid w:val="00CC57FA"/>
    <w:rsid w:val="00CC5903"/>
    <w:rsid w:val="00CC702E"/>
    <w:rsid w:val="00CC75CD"/>
    <w:rsid w:val="00CD11F1"/>
    <w:rsid w:val="00CD2BC9"/>
    <w:rsid w:val="00CD5497"/>
    <w:rsid w:val="00CD5F7D"/>
    <w:rsid w:val="00CD63D5"/>
    <w:rsid w:val="00CD6E64"/>
    <w:rsid w:val="00CD7514"/>
    <w:rsid w:val="00CE01CA"/>
    <w:rsid w:val="00CE0AA0"/>
    <w:rsid w:val="00CE0D57"/>
    <w:rsid w:val="00CE102E"/>
    <w:rsid w:val="00CE1542"/>
    <w:rsid w:val="00CE15EF"/>
    <w:rsid w:val="00CE31B7"/>
    <w:rsid w:val="00CE31F8"/>
    <w:rsid w:val="00CE3D0A"/>
    <w:rsid w:val="00CE4E9C"/>
    <w:rsid w:val="00CE5729"/>
    <w:rsid w:val="00CE5797"/>
    <w:rsid w:val="00CE5B8D"/>
    <w:rsid w:val="00CE6749"/>
    <w:rsid w:val="00CE6A71"/>
    <w:rsid w:val="00CE7D61"/>
    <w:rsid w:val="00CF35D0"/>
    <w:rsid w:val="00CF36FE"/>
    <w:rsid w:val="00CF3F8F"/>
    <w:rsid w:val="00CF436E"/>
    <w:rsid w:val="00CF4436"/>
    <w:rsid w:val="00CF4D74"/>
    <w:rsid w:val="00CF5534"/>
    <w:rsid w:val="00CF5588"/>
    <w:rsid w:val="00CF55F6"/>
    <w:rsid w:val="00CF7978"/>
    <w:rsid w:val="00CF7982"/>
    <w:rsid w:val="00D006E2"/>
    <w:rsid w:val="00D01307"/>
    <w:rsid w:val="00D01572"/>
    <w:rsid w:val="00D02F84"/>
    <w:rsid w:val="00D0344F"/>
    <w:rsid w:val="00D040DC"/>
    <w:rsid w:val="00D0451D"/>
    <w:rsid w:val="00D055E2"/>
    <w:rsid w:val="00D07241"/>
    <w:rsid w:val="00D0776E"/>
    <w:rsid w:val="00D07989"/>
    <w:rsid w:val="00D1019F"/>
    <w:rsid w:val="00D11F8B"/>
    <w:rsid w:val="00D129DE"/>
    <w:rsid w:val="00D1483E"/>
    <w:rsid w:val="00D16A5A"/>
    <w:rsid w:val="00D1718B"/>
    <w:rsid w:val="00D17BA2"/>
    <w:rsid w:val="00D21705"/>
    <w:rsid w:val="00D22A52"/>
    <w:rsid w:val="00D22EA6"/>
    <w:rsid w:val="00D2427A"/>
    <w:rsid w:val="00D245A7"/>
    <w:rsid w:val="00D25F97"/>
    <w:rsid w:val="00D27234"/>
    <w:rsid w:val="00D27D88"/>
    <w:rsid w:val="00D32EA4"/>
    <w:rsid w:val="00D34CC2"/>
    <w:rsid w:val="00D35EA2"/>
    <w:rsid w:val="00D371A8"/>
    <w:rsid w:val="00D37A55"/>
    <w:rsid w:val="00D40E01"/>
    <w:rsid w:val="00D413B1"/>
    <w:rsid w:val="00D41E76"/>
    <w:rsid w:val="00D436EE"/>
    <w:rsid w:val="00D446D4"/>
    <w:rsid w:val="00D44A1A"/>
    <w:rsid w:val="00D46590"/>
    <w:rsid w:val="00D465F2"/>
    <w:rsid w:val="00D4710A"/>
    <w:rsid w:val="00D5072B"/>
    <w:rsid w:val="00D50F5A"/>
    <w:rsid w:val="00D5312D"/>
    <w:rsid w:val="00D5457A"/>
    <w:rsid w:val="00D54C93"/>
    <w:rsid w:val="00D55169"/>
    <w:rsid w:val="00D55B5E"/>
    <w:rsid w:val="00D5642F"/>
    <w:rsid w:val="00D56D83"/>
    <w:rsid w:val="00D56D9A"/>
    <w:rsid w:val="00D57D59"/>
    <w:rsid w:val="00D62E03"/>
    <w:rsid w:val="00D63F70"/>
    <w:rsid w:val="00D63FF1"/>
    <w:rsid w:val="00D644ED"/>
    <w:rsid w:val="00D64FF3"/>
    <w:rsid w:val="00D65280"/>
    <w:rsid w:val="00D66D44"/>
    <w:rsid w:val="00D67093"/>
    <w:rsid w:val="00D70671"/>
    <w:rsid w:val="00D70AE6"/>
    <w:rsid w:val="00D70DBB"/>
    <w:rsid w:val="00D7107D"/>
    <w:rsid w:val="00D729BC"/>
    <w:rsid w:val="00D72C6B"/>
    <w:rsid w:val="00D72DCA"/>
    <w:rsid w:val="00D765AC"/>
    <w:rsid w:val="00D770F1"/>
    <w:rsid w:val="00D77653"/>
    <w:rsid w:val="00D802F8"/>
    <w:rsid w:val="00D80A6A"/>
    <w:rsid w:val="00D80B51"/>
    <w:rsid w:val="00D80ED4"/>
    <w:rsid w:val="00D80FDB"/>
    <w:rsid w:val="00D83526"/>
    <w:rsid w:val="00D843A0"/>
    <w:rsid w:val="00D84560"/>
    <w:rsid w:val="00D84E97"/>
    <w:rsid w:val="00D85B1F"/>
    <w:rsid w:val="00D866B6"/>
    <w:rsid w:val="00D87C9A"/>
    <w:rsid w:val="00D91454"/>
    <w:rsid w:val="00D9295B"/>
    <w:rsid w:val="00D92C8B"/>
    <w:rsid w:val="00D938FF"/>
    <w:rsid w:val="00D9429D"/>
    <w:rsid w:val="00D95391"/>
    <w:rsid w:val="00D95FC2"/>
    <w:rsid w:val="00D973BB"/>
    <w:rsid w:val="00D97B9A"/>
    <w:rsid w:val="00DA0818"/>
    <w:rsid w:val="00DA0F3D"/>
    <w:rsid w:val="00DA233F"/>
    <w:rsid w:val="00DA2EE9"/>
    <w:rsid w:val="00DA3844"/>
    <w:rsid w:val="00DA458C"/>
    <w:rsid w:val="00DA4E47"/>
    <w:rsid w:val="00DA4FCD"/>
    <w:rsid w:val="00DA5897"/>
    <w:rsid w:val="00DA5CB2"/>
    <w:rsid w:val="00DA6C29"/>
    <w:rsid w:val="00DA7CA1"/>
    <w:rsid w:val="00DB21A1"/>
    <w:rsid w:val="00DB48B1"/>
    <w:rsid w:val="00DB5CCF"/>
    <w:rsid w:val="00DB73E6"/>
    <w:rsid w:val="00DB7CB1"/>
    <w:rsid w:val="00DC17E0"/>
    <w:rsid w:val="00DC1A67"/>
    <w:rsid w:val="00DC5217"/>
    <w:rsid w:val="00DC5DCD"/>
    <w:rsid w:val="00DC69CF"/>
    <w:rsid w:val="00DC6E90"/>
    <w:rsid w:val="00DC6FDA"/>
    <w:rsid w:val="00DC7510"/>
    <w:rsid w:val="00DD10A3"/>
    <w:rsid w:val="00DD2953"/>
    <w:rsid w:val="00DD2D4B"/>
    <w:rsid w:val="00DD42E4"/>
    <w:rsid w:val="00DD4C29"/>
    <w:rsid w:val="00DD6A43"/>
    <w:rsid w:val="00DD72C9"/>
    <w:rsid w:val="00DD78FE"/>
    <w:rsid w:val="00DD7E59"/>
    <w:rsid w:val="00DD7E70"/>
    <w:rsid w:val="00DD7EE8"/>
    <w:rsid w:val="00DE1235"/>
    <w:rsid w:val="00DE1C38"/>
    <w:rsid w:val="00DE36A0"/>
    <w:rsid w:val="00DE36E4"/>
    <w:rsid w:val="00DE3840"/>
    <w:rsid w:val="00DE3ACC"/>
    <w:rsid w:val="00DE3BC1"/>
    <w:rsid w:val="00DE4072"/>
    <w:rsid w:val="00DE433F"/>
    <w:rsid w:val="00DE5D0A"/>
    <w:rsid w:val="00DE6099"/>
    <w:rsid w:val="00DF0762"/>
    <w:rsid w:val="00DF1B97"/>
    <w:rsid w:val="00DF28FD"/>
    <w:rsid w:val="00DF3AF2"/>
    <w:rsid w:val="00DF4683"/>
    <w:rsid w:val="00DF47E4"/>
    <w:rsid w:val="00DF7A2B"/>
    <w:rsid w:val="00DF7B7B"/>
    <w:rsid w:val="00E00064"/>
    <w:rsid w:val="00E0006B"/>
    <w:rsid w:val="00E00140"/>
    <w:rsid w:val="00E0037B"/>
    <w:rsid w:val="00E00405"/>
    <w:rsid w:val="00E006D0"/>
    <w:rsid w:val="00E01A8A"/>
    <w:rsid w:val="00E01F66"/>
    <w:rsid w:val="00E03456"/>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775C"/>
    <w:rsid w:val="00E179D5"/>
    <w:rsid w:val="00E202BE"/>
    <w:rsid w:val="00E20C5D"/>
    <w:rsid w:val="00E233E0"/>
    <w:rsid w:val="00E2371C"/>
    <w:rsid w:val="00E237E1"/>
    <w:rsid w:val="00E23B87"/>
    <w:rsid w:val="00E255D6"/>
    <w:rsid w:val="00E25C65"/>
    <w:rsid w:val="00E25E5E"/>
    <w:rsid w:val="00E26B41"/>
    <w:rsid w:val="00E2753F"/>
    <w:rsid w:val="00E303C3"/>
    <w:rsid w:val="00E30855"/>
    <w:rsid w:val="00E32CED"/>
    <w:rsid w:val="00E33E08"/>
    <w:rsid w:val="00E3402A"/>
    <w:rsid w:val="00E347B5"/>
    <w:rsid w:val="00E34C3A"/>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5025E"/>
    <w:rsid w:val="00E5055B"/>
    <w:rsid w:val="00E520E4"/>
    <w:rsid w:val="00E52E3B"/>
    <w:rsid w:val="00E539C2"/>
    <w:rsid w:val="00E546C1"/>
    <w:rsid w:val="00E553C2"/>
    <w:rsid w:val="00E570E9"/>
    <w:rsid w:val="00E6092A"/>
    <w:rsid w:val="00E6301A"/>
    <w:rsid w:val="00E631B7"/>
    <w:rsid w:val="00E63719"/>
    <w:rsid w:val="00E64067"/>
    <w:rsid w:val="00E64A19"/>
    <w:rsid w:val="00E650C7"/>
    <w:rsid w:val="00E65406"/>
    <w:rsid w:val="00E65A3D"/>
    <w:rsid w:val="00E67C7F"/>
    <w:rsid w:val="00E70087"/>
    <w:rsid w:val="00E7221E"/>
    <w:rsid w:val="00E72521"/>
    <w:rsid w:val="00E732A3"/>
    <w:rsid w:val="00E74A1D"/>
    <w:rsid w:val="00E77602"/>
    <w:rsid w:val="00E77BB0"/>
    <w:rsid w:val="00E80EB2"/>
    <w:rsid w:val="00E812FA"/>
    <w:rsid w:val="00E82219"/>
    <w:rsid w:val="00E829DC"/>
    <w:rsid w:val="00E82F05"/>
    <w:rsid w:val="00E86685"/>
    <w:rsid w:val="00E866E7"/>
    <w:rsid w:val="00E86965"/>
    <w:rsid w:val="00E90B5C"/>
    <w:rsid w:val="00E91D9F"/>
    <w:rsid w:val="00E91F4D"/>
    <w:rsid w:val="00E92522"/>
    <w:rsid w:val="00E92D7D"/>
    <w:rsid w:val="00E953E7"/>
    <w:rsid w:val="00E95492"/>
    <w:rsid w:val="00E95B59"/>
    <w:rsid w:val="00E95F62"/>
    <w:rsid w:val="00E9621B"/>
    <w:rsid w:val="00E96403"/>
    <w:rsid w:val="00E978FE"/>
    <w:rsid w:val="00E97DBF"/>
    <w:rsid w:val="00EA049E"/>
    <w:rsid w:val="00EA072B"/>
    <w:rsid w:val="00EA212C"/>
    <w:rsid w:val="00EA2C38"/>
    <w:rsid w:val="00EA33F7"/>
    <w:rsid w:val="00EA3444"/>
    <w:rsid w:val="00EA36EF"/>
    <w:rsid w:val="00EA38A6"/>
    <w:rsid w:val="00EA42E5"/>
    <w:rsid w:val="00EA4329"/>
    <w:rsid w:val="00EA4516"/>
    <w:rsid w:val="00EA4A87"/>
    <w:rsid w:val="00EA4AB5"/>
    <w:rsid w:val="00EA58F2"/>
    <w:rsid w:val="00EA64A9"/>
    <w:rsid w:val="00EA6731"/>
    <w:rsid w:val="00EB13DC"/>
    <w:rsid w:val="00EB31C6"/>
    <w:rsid w:val="00EB3805"/>
    <w:rsid w:val="00EB49F1"/>
    <w:rsid w:val="00EB4D46"/>
    <w:rsid w:val="00EB5EB3"/>
    <w:rsid w:val="00EB6084"/>
    <w:rsid w:val="00EB67AD"/>
    <w:rsid w:val="00EB6E09"/>
    <w:rsid w:val="00EB7F04"/>
    <w:rsid w:val="00EC2BAA"/>
    <w:rsid w:val="00EC3511"/>
    <w:rsid w:val="00EC4738"/>
    <w:rsid w:val="00EC4F51"/>
    <w:rsid w:val="00EC576E"/>
    <w:rsid w:val="00EC676A"/>
    <w:rsid w:val="00EC699C"/>
    <w:rsid w:val="00EC6FD3"/>
    <w:rsid w:val="00ED0659"/>
    <w:rsid w:val="00ED2A9F"/>
    <w:rsid w:val="00ED5510"/>
    <w:rsid w:val="00ED5654"/>
    <w:rsid w:val="00ED5D49"/>
    <w:rsid w:val="00ED6492"/>
    <w:rsid w:val="00ED6AC5"/>
    <w:rsid w:val="00EE125D"/>
    <w:rsid w:val="00EE2D5E"/>
    <w:rsid w:val="00EE2EB9"/>
    <w:rsid w:val="00EE39EB"/>
    <w:rsid w:val="00EE3BE9"/>
    <w:rsid w:val="00EE416A"/>
    <w:rsid w:val="00EE438A"/>
    <w:rsid w:val="00EE46E4"/>
    <w:rsid w:val="00EE55DF"/>
    <w:rsid w:val="00EE6A45"/>
    <w:rsid w:val="00EF01AD"/>
    <w:rsid w:val="00EF04E8"/>
    <w:rsid w:val="00EF2A43"/>
    <w:rsid w:val="00EF2F7A"/>
    <w:rsid w:val="00EF3481"/>
    <w:rsid w:val="00EF5279"/>
    <w:rsid w:val="00EF72FC"/>
    <w:rsid w:val="00EF74B4"/>
    <w:rsid w:val="00EF7E86"/>
    <w:rsid w:val="00F00682"/>
    <w:rsid w:val="00F00866"/>
    <w:rsid w:val="00F017FD"/>
    <w:rsid w:val="00F01DE1"/>
    <w:rsid w:val="00F02C70"/>
    <w:rsid w:val="00F031F4"/>
    <w:rsid w:val="00F04130"/>
    <w:rsid w:val="00F04C34"/>
    <w:rsid w:val="00F060CB"/>
    <w:rsid w:val="00F060EC"/>
    <w:rsid w:val="00F06BC7"/>
    <w:rsid w:val="00F06CBF"/>
    <w:rsid w:val="00F07205"/>
    <w:rsid w:val="00F07328"/>
    <w:rsid w:val="00F07AED"/>
    <w:rsid w:val="00F1008D"/>
    <w:rsid w:val="00F112A1"/>
    <w:rsid w:val="00F11FAC"/>
    <w:rsid w:val="00F134A7"/>
    <w:rsid w:val="00F13C5E"/>
    <w:rsid w:val="00F14B81"/>
    <w:rsid w:val="00F14C83"/>
    <w:rsid w:val="00F14F87"/>
    <w:rsid w:val="00F1798E"/>
    <w:rsid w:val="00F21E95"/>
    <w:rsid w:val="00F23A6D"/>
    <w:rsid w:val="00F24259"/>
    <w:rsid w:val="00F2427F"/>
    <w:rsid w:val="00F25B12"/>
    <w:rsid w:val="00F25DF9"/>
    <w:rsid w:val="00F26247"/>
    <w:rsid w:val="00F27AEE"/>
    <w:rsid w:val="00F27D51"/>
    <w:rsid w:val="00F3049A"/>
    <w:rsid w:val="00F31592"/>
    <w:rsid w:val="00F31887"/>
    <w:rsid w:val="00F33DD9"/>
    <w:rsid w:val="00F35144"/>
    <w:rsid w:val="00F36443"/>
    <w:rsid w:val="00F36AA3"/>
    <w:rsid w:val="00F373D1"/>
    <w:rsid w:val="00F4030B"/>
    <w:rsid w:val="00F4039B"/>
    <w:rsid w:val="00F405BD"/>
    <w:rsid w:val="00F41157"/>
    <w:rsid w:val="00F41998"/>
    <w:rsid w:val="00F41F53"/>
    <w:rsid w:val="00F43E67"/>
    <w:rsid w:val="00F44350"/>
    <w:rsid w:val="00F443E5"/>
    <w:rsid w:val="00F45AA6"/>
    <w:rsid w:val="00F45F5C"/>
    <w:rsid w:val="00F46635"/>
    <w:rsid w:val="00F46CE8"/>
    <w:rsid w:val="00F47AA5"/>
    <w:rsid w:val="00F50122"/>
    <w:rsid w:val="00F52555"/>
    <w:rsid w:val="00F53341"/>
    <w:rsid w:val="00F547CF"/>
    <w:rsid w:val="00F54F29"/>
    <w:rsid w:val="00F55980"/>
    <w:rsid w:val="00F563C4"/>
    <w:rsid w:val="00F57595"/>
    <w:rsid w:val="00F575A6"/>
    <w:rsid w:val="00F60251"/>
    <w:rsid w:val="00F6074E"/>
    <w:rsid w:val="00F6109D"/>
    <w:rsid w:val="00F61786"/>
    <w:rsid w:val="00F650B8"/>
    <w:rsid w:val="00F65DF6"/>
    <w:rsid w:val="00F66678"/>
    <w:rsid w:val="00F708DF"/>
    <w:rsid w:val="00F72B15"/>
    <w:rsid w:val="00F7327B"/>
    <w:rsid w:val="00F74ABA"/>
    <w:rsid w:val="00F74F05"/>
    <w:rsid w:val="00F75156"/>
    <w:rsid w:val="00F75316"/>
    <w:rsid w:val="00F809DC"/>
    <w:rsid w:val="00F80BE8"/>
    <w:rsid w:val="00F80E0B"/>
    <w:rsid w:val="00F81A23"/>
    <w:rsid w:val="00F820F4"/>
    <w:rsid w:val="00F83D75"/>
    <w:rsid w:val="00F84926"/>
    <w:rsid w:val="00F864A8"/>
    <w:rsid w:val="00F86E94"/>
    <w:rsid w:val="00F87BA3"/>
    <w:rsid w:val="00F90C5A"/>
    <w:rsid w:val="00F91EFC"/>
    <w:rsid w:val="00F920DC"/>
    <w:rsid w:val="00F928E0"/>
    <w:rsid w:val="00F92E39"/>
    <w:rsid w:val="00F9431B"/>
    <w:rsid w:val="00F94F15"/>
    <w:rsid w:val="00F96136"/>
    <w:rsid w:val="00F96E77"/>
    <w:rsid w:val="00F973D7"/>
    <w:rsid w:val="00F976D6"/>
    <w:rsid w:val="00FA0620"/>
    <w:rsid w:val="00FA1779"/>
    <w:rsid w:val="00FA28DC"/>
    <w:rsid w:val="00FA30C3"/>
    <w:rsid w:val="00FA39DF"/>
    <w:rsid w:val="00FA43BD"/>
    <w:rsid w:val="00FA4C74"/>
    <w:rsid w:val="00FA4CB9"/>
    <w:rsid w:val="00FA544F"/>
    <w:rsid w:val="00FA74CA"/>
    <w:rsid w:val="00FA7677"/>
    <w:rsid w:val="00FB018B"/>
    <w:rsid w:val="00FB055E"/>
    <w:rsid w:val="00FB163A"/>
    <w:rsid w:val="00FB1C4D"/>
    <w:rsid w:val="00FB1E24"/>
    <w:rsid w:val="00FB26F3"/>
    <w:rsid w:val="00FB29B2"/>
    <w:rsid w:val="00FB2A7C"/>
    <w:rsid w:val="00FB3A05"/>
    <w:rsid w:val="00FB4B64"/>
    <w:rsid w:val="00FB50B7"/>
    <w:rsid w:val="00FB764F"/>
    <w:rsid w:val="00FC0EB9"/>
    <w:rsid w:val="00FC1507"/>
    <w:rsid w:val="00FC1527"/>
    <w:rsid w:val="00FC1D1C"/>
    <w:rsid w:val="00FC30BB"/>
    <w:rsid w:val="00FC33E4"/>
    <w:rsid w:val="00FC48F3"/>
    <w:rsid w:val="00FC4A2A"/>
    <w:rsid w:val="00FC5257"/>
    <w:rsid w:val="00FC5C8D"/>
    <w:rsid w:val="00FC5E6D"/>
    <w:rsid w:val="00FC6709"/>
    <w:rsid w:val="00FC67FA"/>
    <w:rsid w:val="00FC6C85"/>
    <w:rsid w:val="00FC7245"/>
    <w:rsid w:val="00FC7F33"/>
    <w:rsid w:val="00FD1923"/>
    <w:rsid w:val="00FD21F9"/>
    <w:rsid w:val="00FD3B74"/>
    <w:rsid w:val="00FD3FD7"/>
    <w:rsid w:val="00FD560D"/>
    <w:rsid w:val="00FD5F71"/>
    <w:rsid w:val="00FD6784"/>
    <w:rsid w:val="00FD69BF"/>
    <w:rsid w:val="00FD6D26"/>
    <w:rsid w:val="00FD7260"/>
    <w:rsid w:val="00FD740D"/>
    <w:rsid w:val="00FE10D9"/>
    <w:rsid w:val="00FE10DD"/>
    <w:rsid w:val="00FE1588"/>
    <w:rsid w:val="00FE1BC4"/>
    <w:rsid w:val="00FE2119"/>
    <w:rsid w:val="00FE2217"/>
    <w:rsid w:val="00FE36D9"/>
    <w:rsid w:val="00FE562B"/>
    <w:rsid w:val="00FE56D2"/>
    <w:rsid w:val="00FE5D3E"/>
    <w:rsid w:val="00FE5FA5"/>
    <w:rsid w:val="00FE6731"/>
    <w:rsid w:val="00FE7CEA"/>
    <w:rsid w:val="00FF0995"/>
    <w:rsid w:val="00FF1320"/>
    <w:rsid w:val="00FF1E5F"/>
    <w:rsid w:val="00FF2410"/>
    <w:rsid w:val="00FF2636"/>
    <w:rsid w:val="00FF3799"/>
    <w:rsid w:val="00FF4236"/>
    <w:rsid w:val="00FF5F63"/>
    <w:rsid w:val="00FF663C"/>
    <w:rsid w:val="00FF7DC9"/>
    <w:rsid w:val="00FF7F17"/>
    <w:rsid w:val="0158F1A2"/>
    <w:rsid w:val="01F16BE6"/>
    <w:rsid w:val="024F46A1"/>
    <w:rsid w:val="02A4CEE3"/>
    <w:rsid w:val="03B4A1FC"/>
    <w:rsid w:val="043A6732"/>
    <w:rsid w:val="04929F43"/>
    <w:rsid w:val="05A2FF13"/>
    <w:rsid w:val="0B992555"/>
    <w:rsid w:val="0C98ECB6"/>
    <w:rsid w:val="0D970D61"/>
    <w:rsid w:val="0E6A369C"/>
    <w:rsid w:val="0EC915E4"/>
    <w:rsid w:val="11BD395E"/>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50C1E01"/>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3C13EE4D-E67A-41F7-810D-173E373BD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semiHidden/>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semiHidden/>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 w:type="character" w:customStyle="1" w:styleId="ui-provider">
    <w:name w:val="ui-provider"/>
    <w:basedOn w:val="DefaultParagraphFont"/>
    <w:rsid w:val="00B81174"/>
  </w:style>
  <w:style w:type="paragraph" w:styleId="FootnoteText">
    <w:name w:val="footnote text"/>
    <w:basedOn w:val="Normal"/>
    <w:link w:val="FootnoteTextChar"/>
    <w:uiPriority w:val="99"/>
    <w:semiHidden/>
    <w:unhideWhenUsed/>
    <w:rsid w:val="00F373D1"/>
    <w:pPr>
      <w:spacing w:line="240" w:lineRule="auto"/>
    </w:pPr>
    <w:rPr>
      <w:sz w:val="20"/>
      <w:szCs w:val="20"/>
    </w:rPr>
  </w:style>
  <w:style w:type="character" w:customStyle="1" w:styleId="FootnoteTextChar">
    <w:name w:val="Footnote Text Char"/>
    <w:basedOn w:val="DefaultParagraphFont"/>
    <w:link w:val="FootnoteText"/>
    <w:uiPriority w:val="99"/>
    <w:semiHidden/>
    <w:rsid w:val="00F373D1"/>
    <w:rPr>
      <w:sz w:val="20"/>
      <w:szCs w:val="20"/>
      <w:lang w:val="en-GB"/>
    </w:rPr>
  </w:style>
  <w:style w:type="character" w:styleId="FootnoteReference">
    <w:name w:val="footnote reference"/>
    <w:basedOn w:val="DefaultParagraphFont"/>
    <w:uiPriority w:val="99"/>
    <w:semiHidden/>
    <w:unhideWhenUsed/>
    <w:rsid w:val="00F373D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sennheiser.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en-us.sennheiser.com/business" TargetMode="External"/><Relationship Id="rId2" Type="http://schemas.openxmlformats.org/officeDocument/2006/relationships/customXml" Target="../customXml/item2.xml"/><Relationship Id="rId16" Type="http://schemas.openxmlformats.org/officeDocument/2006/relationships/hyperlink" Target="https://media.marketscale.com/Sennheiser-Product-Announcement-202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ennheiser-hear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939686CD705540ABF6A718AE3D1A37" ma:contentTypeVersion="17" ma:contentTypeDescription="Create a new document." ma:contentTypeScope="" ma:versionID="aec197d2d459fa0b51913866267312a6">
  <xsd:schema xmlns:xsd="http://www.w3.org/2001/XMLSchema" xmlns:xs="http://www.w3.org/2001/XMLSchema" xmlns:p="http://schemas.microsoft.com/office/2006/metadata/properties" xmlns:ns2="b306a140-d0f9-4fc6-ae4b-33081741ce19" xmlns:ns3="142980b2-997a-4a96-b6ca-5985986af73a" targetNamespace="http://schemas.microsoft.com/office/2006/metadata/properties" ma:root="true" ma:fieldsID="b2ed7558e53850b7d95af0f0d08cd900" ns2:_="" ns3:_="">
    <xsd:import namespace="b306a140-d0f9-4fc6-ae4b-33081741ce19"/>
    <xsd:import namespace="142980b2-997a-4a96-b6ca-5985986af7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6a140-d0f9-4fc6-ae4b-33081741ce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2980b2-997a-4a96-b6ca-5985986af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25a8107-27e2-4fb8-94ae-5b5760ffe99c}" ma:internalName="TaxCatchAll" ma:showField="CatchAllData" ma:web="142980b2-997a-4a96-b6ca-5985986af7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42980b2-997a-4a96-b6ca-5985986af73a" xsi:nil="true"/>
    <lcf76f155ced4ddcb4097134ff3c332f xmlns="b306a140-d0f9-4fc6-ae4b-33081741ce19">
      <Terms xmlns="http://schemas.microsoft.com/office/infopath/2007/PartnerControls"/>
    </lcf76f155ced4ddcb4097134ff3c332f>
    <MediaLengthInSeconds xmlns="b306a140-d0f9-4fc6-ae4b-33081741ce19" xsi:nil="true"/>
    <SharedWithUsers xmlns="142980b2-997a-4a96-b6ca-5985986af73a">
      <UserInfo>
        <DisplayName>Horan, Jeffrey</DisplayName>
        <AccountId>188</AccountId>
        <AccountType/>
      </UserInfo>
      <UserInfo>
        <DisplayName>Rogozhnikov, Roman</DisplayName>
        <AccountId>13</AccountId>
        <AccountType/>
      </UserInfo>
      <UserInfo>
        <DisplayName>Anja Naser</DisplayName>
        <AccountId>886</AccountId>
        <AccountType/>
      </UserInfo>
      <UserInfo>
        <DisplayName>Victoria Chernih</DisplayName>
        <AccountId>942</AccountId>
        <AccountType/>
      </UserInfo>
      <UserInfo>
        <DisplayName>sarahj</DisplayName>
        <AccountId>943</AccountId>
        <AccountType/>
      </UserInfo>
    </SharedWithUsers>
  </documentManagement>
</p:properties>
</file>

<file path=customXml/itemProps1.xml><?xml version="1.0" encoding="utf-8"?>
<ds:datastoreItem xmlns:ds="http://schemas.openxmlformats.org/officeDocument/2006/customXml" ds:itemID="{13B30BA2-FE79-494C-BD90-85A0B1800C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6a140-d0f9-4fc6-ae4b-33081741ce19"/>
    <ds:schemaRef ds:uri="142980b2-997a-4a96-b6ca-5985986af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4.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142980b2-997a-4a96-b6ca-5985986af73a"/>
    <ds:schemaRef ds:uri="b306a140-d0f9-4fc6-ae4b-33081741ce1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1021</Words>
  <Characters>5826</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3</cp:revision>
  <cp:lastPrinted>2023-06-09T17:57:00Z</cp:lastPrinted>
  <dcterms:created xsi:type="dcterms:W3CDTF">2023-06-09T17:57:00Z</dcterms:created>
  <dcterms:modified xsi:type="dcterms:W3CDTF">2023-06-09T17:57:00Z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0x01010072939686CD705540ABF6A718AE3D1A37</vt:lpwstr>
  </property>
  <property fmtid="{D5CDD505-2E9C-101B-9397-08002B2CF9AE}" pid="3" name="GrammarlyDocumentId">
    <vt:lpwstr>53c612e4f3218ea5c9cdb9b97314126632290903b40878e7f4e824e6302f9eaf</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{"FileActivityType":"6","FileActivityTimeStamp":"2023-06-09T07:24:26.327Z","FileActivityUsersOnPage":[{"DisplayName":"Mros, Lisa Sofie","Id":"lisasofie.mros@sennheiser.com"}],"FileActivityNavigationId":null}</vt:lpwstr>
  </property>
  <property fmtid="{D5CDD505-2E9C-101B-9397-08002B2CF9AE}" pid="7" name="TriggerFlowInfo">
    <vt:lpwstr/>
  </property>
  <property fmtid="{D5CDD505-2E9C-101B-9397-08002B2CF9AE}" pid="8" name="MediaServiceImageTags">
    <vt:lpwstr/>
  </property>
</Properties>
</file>