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120" w:before="480" w:lineRule="auto"/>
        <w:jc w:val="center"/>
        <w:rPr>
          <w:rFonts w:ascii="Arial" w:cs="Arial" w:eastAsia="Arial" w:hAnsi="Arial"/>
          <w:i w:val="1"/>
          <w:highlight w:val="white"/>
        </w:rPr>
      </w:pPr>
      <w:r w:rsidDel="00000000" w:rsidR="00000000" w:rsidRPr="00000000">
        <w:rPr>
          <w:rFonts w:ascii="Arial" w:cs="Arial" w:eastAsia="Arial" w:hAnsi="Arial"/>
          <w:b w:val="1"/>
          <w:sz w:val="28"/>
          <w:szCs w:val="28"/>
          <w:highlight w:val="white"/>
          <w:rtl w:val="0"/>
        </w:rPr>
        <w:t xml:space="preserve">Singer-Songwriter Willy Porter Releases Humans in a Room: A “Live-to-Immersive” Album Captured with the IDL 7.0.4 Array</w:t>
      </w:r>
      <w:r w:rsidDel="00000000" w:rsidR="00000000" w:rsidRPr="00000000">
        <w:rPr>
          <w:rtl w:val="0"/>
        </w:rPr>
      </w:r>
    </w:p>
    <w:p w:rsidR="00000000" w:rsidDel="00000000" w:rsidP="00000000" w:rsidRDefault="00000000" w:rsidRPr="00000000" w14:paraId="00000002">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spacing w:line="276"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highlight w:val="white"/>
          <w:rtl w:val="0"/>
        </w:rPr>
        <w:t xml:space="preserve">Minneapolis, MN, October 13, 2025 — </w:t>
      </w:r>
      <w:r w:rsidDel="00000000" w:rsidR="00000000" w:rsidRPr="00000000">
        <w:rPr>
          <w:rFonts w:ascii="Arial" w:cs="Arial" w:eastAsia="Arial" w:hAnsi="Arial"/>
          <w:b w:val="1"/>
          <w:sz w:val="22"/>
          <w:szCs w:val="22"/>
          <w:rtl w:val="0"/>
        </w:rPr>
        <w:t xml:space="preserve">Acclaimed singer-songwriter Willy Porter, known for his expressive fretwork and soulful storytelling, has spent more than two decades captivating audiences across the U.S. and Europe, sharing stages with artists such as Paul Simon, Sting, and Tori Amos. He recently released his new album, </w:t>
      </w:r>
      <w:hyperlink r:id="rId7">
        <w:r w:rsidDel="00000000" w:rsidR="00000000" w:rsidRPr="00000000">
          <w:rPr>
            <w:rFonts w:ascii="Arial" w:cs="Arial" w:eastAsia="Arial" w:hAnsi="Arial"/>
            <w:b w:val="1"/>
            <w:i w:val="1"/>
            <w:color w:val="1155cc"/>
            <w:sz w:val="22"/>
            <w:szCs w:val="22"/>
            <w:u w:val="single"/>
            <w:rtl w:val="0"/>
          </w:rPr>
          <w:t xml:space="preserve">Humans in a Room</w:t>
        </w:r>
      </w:hyperlink>
      <w:r w:rsidDel="00000000" w:rsidR="00000000" w:rsidRPr="00000000">
        <w:rPr>
          <w:rFonts w:ascii="Arial" w:cs="Arial" w:eastAsia="Arial" w:hAnsi="Arial"/>
          <w:b w:val="1"/>
          <w:sz w:val="22"/>
          <w:szCs w:val="22"/>
          <w:rtl w:val="0"/>
        </w:rPr>
        <w:t xml:space="preserve">—a landmark project recorded entirely “live-to-immersive” using the IDL 7.0.4 Immersive Recording Array and IDL-3103 and IDL-3203 microphones from </w:t>
      </w:r>
      <w:hyperlink r:id="rId8">
        <w:r w:rsidDel="00000000" w:rsidR="00000000" w:rsidRPr="00000000">
          <w:rPr>
            <w:rFonts w:ascii="Arial" w:cs="Arial" w:eastAsia="Arial" w:hAnsi="Arial"/>
            <w:b w:val="1"/>
            <w:color w:val="1155cc"/>
            <w:sz w:val="22"/>
            <w:szCs w:val="22"/>
            <w:u w:val="single"/>
            <w:rtl w:val="0"/>
          </w:rPr>
          <w:t xml:space="preserve">Immersive Design Labs</w:t>
        </w:r>
      </w:hyperlink>
      <w:r w:rsidDel="00000000" w:rsidR="00000000" w:rsidRPr="00000000">
        <w:rPr>
          <w:rFonts w:ascii="Arial" w:cs="Arial" w:eastAsia="Arial" w:hAnsi="Arial"/>
          <w:b w:val="1"/>
          <w:sz w:val="22"/>
          <w:szCs w:val="22"/>
          <w:rtl w:val="0"/>
        </w:rPr>
        <w:t xml:space="preserve"> (IDL).</w:t>
      </w:r>
    </w:p>
    <w:p w:rsidR="00000000" w:rsidDel="00000000" w:rsidP="00000000" w:rsidRDefault="00000000" w:rsidRPr="00000000" w14:paraId="00000004">
      <w:pPr>
        <w:spacing w:line="276" w:lineRule="auto"/>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spacing w:line="276"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 New Era of Recording: Live-to-Immersive</w:t>
        <w:br w:type="textWrapping"/>
      </w:r>
      <w:r w:rsidDel="00000000" w:rsidR="00000000" w:rsidRPr="00000000">
        <w:rPr>
          <w:rFonts w:ascii="Arial" w:cs="Arial" w:eastAsia="Arial" w:hAnsi="Arial"/>
          <w:sz w:val="22"/>
          <w:szCs w:val="22"/>
          <w:rtl w:val="0"/>
        </w:rPr>
        <w:t xml:space="preserve">The album was recorded live at EastWest Studios (Los Angeles) and Ocean Way Nashville, capturing Porter and his band’s performances in real time and mixing directly for Dolby Atmos®. The result is an album that surrounds listeners with authenticity, emotion, and spatial depth, without relying on artificial object placement or post-production trickery.</w:t>
      </w:r>
    </w:p>
    <w:p w:rsidR="00000000" w:rsidDel="00000000" w:rsidP="00000000" w:rsidRDefault="00000000" w:rsidRPr="00000000" w14:paraId="00000006">
      <w:pPr>
        <w:spacing w:after="240" w:before="240" w:line="276" w:lineRule="auto"/>
        <w:ind w:right="600"/>
        <w:rPr>
          <w:rFonts w:ascii="Arial" w:cs="Arial" w:eastAsia="Arial" w:hAnsi="Arial"/>
          <w:sz w:val="22"/>
          <w:szCs w:val="22"/>
        </w:rPr>
      </w:pPr>
      <w:r w:rsidDel="00000000" w:rsidR="00000000" w:rsidRPr="00000000">
        <w:rPr>
          <w:rFonts w:ascii="Arial" w:cs="Arial" w:eastAsia="Arial" w:hAnsi="Arial"/>
          <w:sz w:val="22"/>
          <w:szCs w:val="22"/>
          <w:rtl w:val="0"/>
        </w:rPr>
        <w:t xml:space="preserve">“Our goal was to put the listener right in the middle of the performance—as if we were playing around a campfire, and the listener is sitting where the fire would be,” said Porter. “The IDL array captured that intimacy and space with stunning honesty.”</w:t>
      </w:r>
    </w:p>
    <w:p w:rsidR="00000000" w:rsidDel="00000000" w:rsidP="00000000" w:rsidRDefault="00000000" w:rsidRPr="00000000" w14:paraId="00000007">
      <w:pPr>
        <w:spacing w:after="240" w:before="240" w:line="276" w:lineRule="auto"/>
        <w:ind w:right="60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Using IDL’s carbon-fiber</w:t>
      </w:r>
      <w:hyperlink r:id="rId9">
        <w:r w:rsidDel="00000000" w:rsidR="00000000" w:rsidRPr="00000000">
          <w:rPr>
            <w:rFonts w:ascii="Arial" w:cs="Arial" w:eastAsia="Arial" w:hAnsi="Arial"/>
            <w:b w:val="0"/>
            <w:color w:val="1155cc"/>
            <w:sz w:val="22"/>
            <w:szCs w:val="22"/>
            <w:u w:val="single"/>
            <w:rtl w:val="0"/>
          </w:rPr>
          <w:t xml:space="preserve"> 7.0.4 array</w:t>
        </w:r>
      </w:hyperlink>
      <w:r w:rsidDel="00000000" w:rsidR="00000000" w:rsidRPr="00000000">
        <w:rPr>
          <w:rFonts w:ascii="Arial" w:cs="Arial" w:eastAsia="Arial" w:hAnsi="Arial"/>
          <w:b w:val="0"/>
          <w:sz w:val="22"/>
          <w:szCs w:val="22"/>
          <w:rtl w:val="0"/>
        </w:rPr>
        <w:t xml:space="preserve"> equipped with 11 matched </w:t>
      </w:r>
      <w:hyperlink r:id="rId10">
        <w:r w:rsidDel="00000000" w:rsidR="00000000" w:rsidRPr="00000000">
          <w:rPr>
            <w:rFonts w:ascii="Arial" w:cs="Arial" w:eastAsia="Arial" w:hAnsi="Arial"/>
            <w:b w:val="0"/>
            <w:color w:val="1155cc"/>
            <w:sz w:val="22"/>
            <w:szCs w:val="22"/>
            <w:u w:val="single"/>
            <w:rtl w:val="0"/>
          </w:rPr>
          <w:t xml:space="preserve">IDL-3203</w:t>
        </w:r>
      </w:hyperlink>
      <w:r w:rsidDel="00000000" w:rsidR="00000000" w:rsidRPr="00000000">
        <w:rPr>
          <w:rFonts w:ascii="Arial" w:cs="Arial" w:eastAsia="Arial" w:hAnsi="Arial"/>
          <w:b w:val="0"/>
          <w:sz w:val="22"/>
          <w:szCs w:val="22"/>
          <w:rtl w:val="0"/>
        </w:rPr>
        <w:t xml:space="preserve"> </w:t>
      </w:r>
      <w:r w:rsidDel="00000000" w:rsidR="00000000" w:rsidRPr="00000000">
        <w:rPr>
          <w:rFonts w:ascii="Arial" w:cs="Arial" w:eastAsia="Arial" w:hAnsi="Arial"/>
          <w:b w:val="0"/>
          <w:sz w:val="22"/>
          <w:szCs w:val="22"/>
          <w:rtl w:val="0"/>
        </w:rPr>
        <w:t xml:space="preserve">microphones (titanium diaphragm and body), every song on </w:t>
      </w:r>
      <w:r w:rsidDel="00000000" w:rsidR="00000000" w:rsidRPr="00000000">
        <w:rPr>
          <w:rFonts w:ascii="Arial" w:cs="Arial" w:eastAsia="Arial" w:hAnsi="Arial"/>
          <w:b w:val="0"/>
          <w:i w:val="1"/>
          <w:sz w:val="22"/>
          <w:szCs w:val="22"/>
          <w:rtl w:val="0"/>
        </w:rPr>
        <w:t xml:space="preserve">Humans in a Room</w:t>
      </w:r>
      <w:r w:rsidDel="00000000" w:rsidR="00000000" w:rsidRPr="00000000">
        <w:rPr>
          <w:rFonts w:ascii="Arial" w:cs="Arial" w:eastAsia="Arial" w:hAnsi="Arial"/>
          <w:b w:val="0"/>
          <w:sz w:val="22"/>
          <w:szCs w:val="22"/>
          <w:rtl w:val="0"/>
        </w:rPr>
        <w:t xml:space="preserve"> was captured live and mixed directly for Dolby Atmos®. This workflow represents a breakthrough in immersive recording, capturing the emotional truth of live performance while preserving precise spatial imaging.</w:t>
      </w:r>
    </w:p>
    <w:p w:rsidR="00000000" w:rsidDel="00000000" w:rsidP="00000000" w:rsidRDefault="00000000" w:rsidRPr="00000000" w14:paraId="00000008">
      <w:pPr>
        <w:keepNext w:val="0"/>
        <w:keepLines w:val="0"/>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Technology Designed for Emotional Authenticity</w:t>
      </w:r>
      <w:r w:rsidDel="00000000" w:rsidR="00000000" w:rsidRPr="00000000">
        <w:rPr>
          <w:sz w:val="26"/>
          <w:szCs w:val="26"/>
          <w:rtl w:val="0"/>
        </w:rPr>
        <w:br w:type="textWrapping"/>
      </w:r>
      <w:r w:rsidDel="00000000" w:rsidR="00000000" w:rsidRPr="00000000">
        <w:rPr>
          <w:rFonts w:ascii="Arial" w:cs="Arial" w:eastAsia="Arial" w:hAnsi="Arial"/>
          <w:sz w:val="22"/>
          <w:szCs w:val="22"/>
          <w:rtl w:val="0"/>
        </w:rPr>
        <w:t xml:space="preserve">The IDL 7.0.4 Immersive Recording Array was designed by Immersive Design Labs to perfectly complement Dolby Atmos® mix studios, allowing creators to record directly to multichannel immersive formats. The complete system—including array, 11 microphones, calibrator, and case—is available for under $11,000, making high-fidelity immersive capture accessible to artists, educators, and studios alike.</w:t>
      </w:r>
    </w:p>
    <w:p w:rsidR="00000000" w:rsidDel="00000000" w:rsidP="00000000" w:rsidRDefault="00000000" w:rsidRPr="00000000" w14:paraId="00000009">
      <w:pPr>
        <w:keepNext w:val="0"/>
        <w:keepLines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spacing w:line="276" w:lineRule="auto"/>
        <w:rPr>
          <w:rFonts w:ascii="Arial" w:cs="Arial" w:eastAsia="Arial" w:hAnsi="Arial"/>
          <w:color w:val="222222"/>
          <w:sz w:val="22"/>
          <w:szCs w:val="22"/>
          <w:highlight w:val="white"/>
        </w:rPr>
      </w:pPr>
      <w:r w:rsidDel="00000000" w:rsidR="00000000" w:rsidRPr="00000000">
        <w:rPr>
          <w:rFonts w:ascii="Arial" w:cs="Arial" w:eastAsia="Arial" w:hAnsi="Arial"/>
          <w:b w:val="1"/>
          <w:sz w:val="22"/>
          <w:szCs w:val="22"/>
          <w:rtl w:val="0"/>
        </w:rPr>
        <w:t xml:space="preserve">Featured Track: “A Dog &amp; A Leash”</w:t>
      </w:r>
      <w:r w:rsidDel="00000000" w:rsidR="00000000" w:rsidRPr="00000000">
        <w:rPr>
          <w:rFonts w:ascii="Arial" w:cs="Arial" w:eastAsia="Arial" w:hAnsi="Arial"/>
          <w:sz w:val="26"/>
          <w:szCs w:val="26"/>
          <w:rtl w:val="0"/>
        </w:rPr>
        <w:br w:type="textWrapping"/>
      </w:r>
      <w:r w:rsidDel="00000000" w:rsidR="00000000" w:rsidRPr="00000000">
        <w:rPr>
          <w:rFonts w:ascii="Arial" w:cs="Arial" w:eastAsia="Arial" w:hAnsi="Arial"/>
          <w:sz w:val="22"/>
          <w:szCs w:val="22"/>
          <w:rtl w:val="0"/>
        </w:rPr>
        <w:t xml:space="preserve">The album’s lead single, </w:t>
      </w:r>
      <w:r w:rsidDel="00000000" w:rsidR="00000000" w:rsidRPr="00000000">
        <w:rPr>
          <w:rFonts w:ascii="Arial" w:cs="Arial" w:eastAsia="Arial" w:hAnsi="Arial"/>
          <w:i w:val="1"/>
          <w:sz w:val="22"/>
          <w:szCs w:val="22"/>
          <w:rtl w:val="0"/>
        </w:rPr>
        <w:t xml:space="preserve">“A Dog &amp; A Leash,”</w:t>
      </w:r>
      <w:r w:rsidDel="00000000" w:rsidR="00000000" w:rsidRPr="00000000">
        <w:rPr>
          <w:rFonts w:ascii="Arial" w:cs="Arial" w:eastAsia="Arial" w:hAnsi="Arial"/>
          <w:sz w:val="22"/>
          <w:szCs w:val="22"/>
          <w:rtl w:val="0"/>
        </w:rPr>
        <w:t xml:space="preserve"> showcases the clarity and spatial realism made possible by IDL technology. Every song on </w:t>
      </w:r>
      <w:r w:rsidDel="00000000" w:rsidR="00000000" w:rsidRPr="00000000">
        <w:rPr>
          <w:rFonts w:ascii="Arial" w:cs="Arial" w:eastAsia="Arial" w:hAnsi="Arial"/>
          <w:i w:val="1"/>
          <w:sz w:val="22"/>
          <w:szCs w:val="22"/>
          <w:rtl w:val="0"/>
        </w:rPr>
        <w:t xml:space="preserve">Humans in a Room</w:t>
      </w:r>
      <w:r w:rsidDel="00000000" w:rsidR="00000000" w:rsidRPr="00000000">
        <w:rPr>
          <w:rFonts w:ascii="Arial" w:cs="Arial" w:eastAsia="Arial" w:hAnsi="Arial"/>
          <w:sz w:val="22"/>
          <w:szCs w:val="22"/>
          <w:rtl w:val="0"/>
        </w:rPr>
        <w:t xml:space="preserve"> was conceived, arranged, and recorded live using the IDL array, placing listeners in the center of the performance space. A </w:t>
      </w:r>
      <w:r w:rsidDel="00000000" w:rsidR="00000000" w:rsidRPr="00000000">
        <w:rPr>
          <w:rFonts w:ascii="Arial" w:cs="Arial" w:eastAsia="Arial" w:hAnsi="Arial"/>
          <w:color w:val="222222"/>
          <w:sz w:val="22"/>
          <w:szCs w:val="22"/>
          <w:highlight w:val="white"/>
          <w:rtl w:val="0"/>
        </w:rPr>
        <w:t xml:space="preserve">binaural sample of “A Dog and A Leash” is available on </w:t>
      </w:r>
      <w:hyperlink r:id="rId11">
        <w:r w:rsidDel="00000000" w:rsidR="00000000" w:rsidRPr="00000000">
          <w:rPr>
            <w:rFonts w:ascii="Arial" w:cs="Arial" w:eastAsia="Arial" w:hAnsi="Arial"/>
            <w:color w:val="1155cc"/>
            <w:sz w:val="22"/>
            <w:szCs w:val="22"/>
            <w:highlight w:val="white"/>
            <w:u w:val="single"/>
            <w:rtl w:val="0"/>
          </w:rPr>
          <w:t xml:space="preserve">www.immersivedesignlabs.com</w:t>
        </w:r>
      </w:hyperlink>
      <w:r w:rsidDel="00000000" w:rsidR="00000000" w:rsidRPr="00000000">
        <w:rPr>
          <w:rFonts w:ascii="Arial" w:cs="Arial" w:eastAsia="Arial" w:hAnsi="Arial"/>
          <w:color w:val="222222"/>
          <w:sz w:val="22"/>
          <w:szCs w:val="22"/>
          <w:highlight w:val="white"/>
          <w:rtl w:val="0"/>
        </w:rPr>
        <w:t xml:space="preserve">. </w:t>
      </w:r>
      <w:r w:rsidDel="00000000" w:rsidR="00000000" w:rsidRPr="00000000">
        <w:rPr>
          <w:rtl w:val="0"/>
        </w:rPr>
      </w:r>
    </w:p>
    <w:p w:rsidR="00000000" w:rsidDel="00000000" w:rsidP="00000000" w:rsidRDefault="00000000" w:rsidRPr="00000000" w14:paraId="0000000B">
      <w:pPr>
        <w:keepNext w:val="0"/>
        <w:keepLines w:val="0"/>
        <w:spacing w:line="276" w:lineRule="auto"/>
        <w:rPr>
          <w:color w:val="222222"/>
          <w:sz w:val="22"/>
          <w:szCs w:val="22"/>
          <w:highlight w:val="white"/>
        </w:rPr>
      </w:pPr>
      <w:r w:rsidDel="00000000" w:rsidR="00000000" w:rsidRPr="00000000">
        <w:rPr>
          <w:rtl w:val="0"/>
        </w:rPr>
      </w:r>
    </w:p>
    <w:p w:rsidR="00000000" w:rsidDel="00000000" w:rsidP="00000000" w:rsidRDefault="00000000" w:rsidRPr="00000000" w14:paraId="0000000C">
      <w:pPr>
        <w:keepNext w:val="0"/>
        <w:keepLines w:val="0"/>
        <w:spacing w:line="276" w:lineRule="auto"/>
        <w:rPr>
          <w:rFonts w:ascii="Arial" w:cs="Arial" w:eastAsia="Arial" w:hAnsi="Arial"/>
          <w:sz w:val="22"/>
          <w:szCs w:val="22"/>
        </w:rPr>
      </w:pPr>
      <w:r w:rsidDel="00000000" w:rsidR="00000000" w:rsidRPr="00000000">
        <w:rPr>
          <w:b w:val="1"/>
          <w:sz w:val="22"/>
          <w:szCs w:val="22"/>
          <w:rtl w:val="0"/>
        </w:rPr>
        <w:t xml:space="preserve">About Willy Porter</w:t>
      </w:r>
      <w:r w:rsidDel="00000000" w:rsidR="00000000" w:rsidRPr="00000000">
        <w:rPr>
          <w:sz w:val="26"/>
          <w:szCs w:val="26"/>
          <w:rtl w:val="0"/>
        </w:rPr>
        <w:br w:type="textWrapping"/>
      </w:r>
      <w:r w:rsidDel="00000000" w:rsidR="00000000" w:rsidRPr="00000000">
        <w:rPr>
          <w:rFonts w:ascii="Arial" w:cs="Arial" w:eastAsia="Arial" w:hAnsi="Arial"/>
          <w:sz w:val="22"/>
          <w:szCs w:val="22"/>
          <w:rtl w:val="0"/>
        </w:rPr>
        <w:t xml:space="preserve">With a career spanning more than two decades, Willy Porter has earned acclaim for his innovative guitar work, soulful vocals, and vivid storytelling that bridges folk, rock, and blues. </w:t>
      </w:r>
      <w:r w:rsidDel="00000000" w:rsidR="00000000" w:rsidRPr="00000000">
        <w:rPr>
          <w:rFonts w:ascii="Arial" w:cs="Arial" w:eastAsia="Arial" w:hAnsi="Arial"/>
          <w:i w:val="1"/>
          <w:sz w:val="22"/>
          <w:szCs w:val="22"/>
          <w:rtl w:val="0"/>
        </w:rPr>
        <w:t xml:space="preserve">Humans in a Room</w:t>
      </w:r>
      <w:r w:rsidDel="00000000" w:rsidR="00000000" w:rsidRPr="00000000">
        <w:rPr>
          <w:rFonts w:ascii="Arial" w:cs="Arial" w:eastAsia="Arial" w:hAnsi="Arial"/>
          <w:sz w:val="22"/>
          <w:szCs w:val="22"/>
          <w:rtl w:val="0"/>
        </w:rPr>
        <w:t xml:space="preserve"> continues his tradition of musical craftsmanship and expands it into a fully immersive sonic experience.</w:t>
      </w:r>
      <w:r w:rsidDel="00000000" w:rsidR="00000000" w:rsidRPr="00000000">
        <w:rPr>
          <w:rtl w:val="0"/>
        </w:rPr>
      </w:r>
    </w:p>
    <w:p w:rsidR="00000000" w:rsidDel="00000000" w:rsidP="00000000" w:rsidRDefault="00000000" w:rsidRPr="00000000" w14:paraId="0000000D">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F">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About Immersive Design Labs</w:t>
        <w:br w:type="textWrapping"/>
      </w:r>
      <w:r w:rsidDel="00000000" w:rsidR="00000000" w:rsidRPr="00000000">
        <w:rPr>
          <w:rFonts w:ascii="Arial" w:cs="Arial" w:eastAsia="Arial" w:hAnsi="Arial"/>
          <w:sz w:val="22"/>
          <w:szCs w:val="22"/>
          <w:highlight w:val="white"/>
          <w:rtl w:val="0"/>
        </w:rPr>
        <w:t xml:space="preserve">Immersive Design Labs (IDL) is redefining the future of immersive audio by grounding its products, methodologies, techniques, and research in the core principles of sound physics and human psychoacoustics. The company’s approach merges cutting-edge technology with a deep understanding of how humans perceive sound, creating innovative solutions for the next generation of immersive audio experiences.</w:t>
      </w:r>
    </w:p>
    <w:p w:rsidR="00000000" w:rsidDel="00000000" w:rsidP="00000000" w:rsidRDefault="00000000" w:rsidRPr="00000000" w14:paraId="00000010">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learn more about Immersive Design Labs and its approach to immersive recording, visit </w:t>
      </w:r>
      <w:hyperlink r:id="rId12">
        <w:r w:rsidDel="00000000" w:rsidR="00000000" w:rsidRPr="00000000">
          <w:rPr>
            <w:rFonts w:ascii="Arial" w:cs="Arial" w:eastAsia="Arial" w:hAnsi="Arial"/>
            <w:color w:val="1155cc"/>
            <w:sz w:val="22"/>
            <w:szCs w:val="22"/>
            <w:highlight w:val="white"/>
            <w:u w:val="single"/>
            <w:rtl w:val="0"/>
          </w:rPr>
          <w:t xml:space="preserve">www.immersivedesignlabs.com</w:t>
        </w:r>
      </w:hyperlink>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12">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4">
      <w:pPr>
        <w:spacing w:line="276" w:lineRule="auto"/>
        <w:jc w:val="center"/>
        <w:rPr>
          <w:highlight w:val="white"/>
        </w:rPr>
      </w:pPr>
      <w:r w:rsidDel="00000000" w:rsidR="00000000" w:rsidRPr="00000000">
        <w:rPr>
          <w:highlight w:val="white"/>
          <w:rtl w:val="0"/>
        </w:rPr>
        <w:t xml:space="preserve">###</w:t>
      </w:r>
    </w:p>
    <w:p w:rsidR="00000000" w:rsidDel="00000000" w:rsidP="00000000" w:rsidRDefault="00000000" w:rsidRPr="00000000" w14:paraId="00000015">
      <w:pPr>
        <w:spacing w:line="276" w:lineRule="auto"/>
        <w:jc w:val="both"/>
        <w:rPr>
          <w:highlight w:val="white"/>
        </w:rPr>
      </w:pPr>
      <w:r w:rsidDel="00000000" w:rsidR="00000000" w:rsidRPr="00000000">
        <w:rPr>
          <w:highlight w:val="white"/>
          <w:rtl w:val="0"/>
        </w:rPr>
        <w:t xml:space="preserve">For further information, contact:</w:t>
        <w:tab/>
        <w:tab/>
      </w:r>
    </w:p>
    <w:p w:rsidR="00000000" w:rsidDel="00000000" w:rsidP="00000000" w:rsidRDefault="00000000" w:rsidRPr="00000000" w14:paraId="00000016">
      <w:pPr>
        <w:spacing w:line="276" w:lineRule="auto"/>
        <w:jc w:val="both"/>
        <w:rPr>
          <w:b w:val="1"/>
          <w:highlight w:val="white"/>
        </w:rPr>
      </w:pPr>
      <w:r w:rsidDel="00000000" w:rsidR="00000000" w:rsidRPr="00000000">
        <w:rPr>
          <w:b w:val="1"/>
          <w:highlight w:val="white"/>
          <w:rtl w:val="0"/>
        </w:rPr>
        <w:t xml:space="preserve">Jeff Touzeau</w:t>
      </w:r>
    </w:p>
    <w:p w:rsidR="00000000" w:rsidDel="00000000" w:rsidP="00000000" w:rsidRDefault="00000000" w:rsidRPr="00000000" w14:paraId="00000017">
      <w:pPr>
        <w:spacing w:line="276" w:lineRule="auto"/>
        <w:jc w:val="both"/>
        <w:rPr>
          <w:highlight w:val="white"/>
        </w:rPr>
      </w:pPr>
      <w:r w:rsidDel="00000000" w:rsidR="00000000" w:rsidRPr="00000000">
        <w:rPr>
          <w:highlight w:val="white"/>
          <w:rtl w:val="0"/>
        </w:rPr>
        <w:t xml:space="preserve">+1 (914) 602-2913</w:t>
        <w:tab/>
        <w:tab/>
        <w:tab/>
      </w:r>
    </w:p>
    <w:p w:rsidR="00000000" w:rsidDel="00000000" w:rsidP="00000000" w:rsidRDefault="00000000" w:rsidRPr="00000000" w14:paraId="00000018">
      <w:pPr>
        <w:spacing w:line="276" w:lineRule="auto"/>
        <w:rPr>
          <w:highlight w:val="white"/>
        </w:rPr>
      </w:pPr>
      <w:r w:rsidDel="00000000" w:rsidR="00000000" w:rsidRPr="00000000">
        <w:rPr>
          <w:highlight w:val="white"/>
          <w:rtl w:val="0"/>
        </w:rPr>
        <w:t xml:space="preserve">jeff@hummingbirdmedia.com</w:t>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jc w:val="both"/>
        <w:rPr>
          <w:b w:val="1"/>
          <w:highlight w:val="white"/>
        </w:rPr>
      </w:pPr>
      <w:r w:rsidDel="00000000" w:rsidR="00000000" w:rsidRPr="00000000">
        <w:rPr>
          <w:b w:val="1"/>
          <w:highlight w:val="white"/>
          <w:rtl w:val="0"/>
        </w:rPr>
        <w:t xml:space="preserve">Hunter Williams </w:t>
      </w:r>
    </w:p>
    <w:p w:rsidR="00000000" w:rsidDel="00000000" w:rsidP="00000000" w:rsidRDefault="00000000" w:rsidRPr="00000000" w14:paraId="0000001C">
      <w:pPr>
        <w:spacing w:line="276" w:lineRule="auto"/>
        <w:jc w:val="both"/>
        <w:rPr>
          <w:highlight w:val="white"/>
        </w:rPr>
      </w:pPr>
      <w:r w:rsidDel="00000000" w:rsidR="00000000" w:rsidRPr="00000000">
        <w:rPr>
          <w:highlight w:val="white"/>
          <w:rtl w:val="0"/>
        </w:rPr>
        <w:t xml:space="preserve">+1 (518) 534-9170‬</w:t>
        <w:tab/>
        <w:tab/>
        <w:tab/>
      </w:r>
    </w:p>
    <w:p w:rsidR="00000000" w:rsidDel="00000000" w:rsidP="00000000" w:rsidRDefault="00000000" w:rsidRPr="00000000" w14:paraId="0000001D">
      <w:pPr>
        <w:spacing w:line="276" w:lineRule="auto"/>
        <w:rPr>
          <w:highlight w:val="white"/>
        </w:rPr>
      </w:pPr>
      <w:hyperlink r:id="rId13">
        <w:r w:rsidDel="00000000" w:rsidR="00000000" w:rsidRPr="00000000">
          <w:rPr>
            <w:color w:val="1155cc"/>
            <w:highlight w:val="white"/>
            <w:u w:val="single"/>
            <w:rtl w:val="0"/>
          </w:rPr>
          <w:t xml:space="preserve">hunter@hummingbirdmedia.com</w:t>
        </w:r>
      </w:hyperlink>
      <w:r w:rsidDel="00000000" w:rsidR="00000000" w:rsidRPr="00000000">
        <w:rPr>
          <w:rtl w:val="0"/>
        </w:rPr>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rtl w:val="0"/>
        </w:rPr>
      </w:r>
    </w:p>
    <w:p w:rsidR="00000000" w:rsidDel="00000000" w:rsidP="00000000" w:rsidRDefault="00000000" w:rsidRPr="00000000" w14:paraId="00000020">
      <w:pPr>
        <w:spacing w:line="276" w:lineRule="auto"/>
        <w:rPr>
          <w:highlight w:val="white"/>
        </w:rPr>
      </w:pPr>
      <w:r w:rsidDel="00000000" w:rsidR="00000000" w:rsidRPr="00000000">
        <w:rPr>
          <w:rtl w:val="0"/>
        </w:rPr>
      </w:r>
    </w:p>
    <w:p w:rsidR="00000000" w:rsidDel="00000000" w:rsidP="00000000" w:rsidRDefault="00000000" w:rsidRPr="00000000" w14:paraId="00000021">
      <w:pPr>
        <w:spacing w:line="276" w:lineRule="auto"/>
        <w:rPr>
          <w:highlight w:val="white"/>
        </w:rPr>
      </w:pPr>
      <w:r w:rsidDel="00000000" w:rsidR="00000000" w:rsidRPr="00000000">
        <w:rPr>
          <w:rtl w:val="0"/>
        </w:rPr>
      </w:r>
    </w:p>
    <w:p w:rsidR="00000000" w:rsidDel="00000000" w:rsidP="00000000" w:rsidRDefault="00000000" w:rsidRPr="00000000" w14:paraId="00000022">
      <w:pPr>
        <w:spacing w:line="276" w:lineRule="auto"/>
        <w:rPr>
          <w:highlight w:val="white"/>
        </w:rPr>
      </w:pPr>
      <w:r w:rsidDel="00000000" w:rsidR="00000000" w:rsidRPr="00000000">
        <w:rPr>
          <w:rtl w:val="0"/>
        </w:rPr>
      </w:r>
    </w:p>
    <w:p w:rsidR="00000000" w:rsidDel="00000000" w:rsidP="00000000" w:rsidRDefault="00000000" w:rsidRPr="00000000" w14:paraId="00000023">
      <w:pPr>
        <w:spacing w:line="276" w:lineRule="auto"/>
        <w:rPr>
          <w:highlight w:val="white"/>
        </w:rPr>
      </w:pPr>
      <w:r w:rsidDel="00000000" w:rsidR="00000000" w:rsidRPr="00000000">
        <w:rPr>
          <w:rtl w:val="0"/>
        </w:rPr>
      </w:r>
    </w:p>
    <w:p w:rsidR="00000000" w:rsidDel="00000000" w:rsidP="00000000" w:rsidRDefault="00000000" w:rsidRPr="00000000" w14:paraId="00000024">
      <w:pPr>
        <w:spacing w:line="276" w:lineRule="auto"/>
        <w:rPr>
          <w:highlight w:val="white"/>
        </w:rPr>
      </w:pPr>
      <w:r w:rsidDel="00000000" w:rsidR="00000000" w:rsidRPr="00000000">
        <w:rPr>
          <w:rtl w:val="0"/>
        </w:rPr>
      </w:r>
    </w:p>
    <w:p w:rsidR="00000000" w:rsidDel="00000000" w:rsidP="00000000" w:rsidRDefault="00000000" w:rsidRPr="00000000" w14:paraId="00000025">
      <w:pPr>
        <w:spacing w:line="276" w:lineRule="auto"/>
        <w:rPr>
          <w:highlight w:val="white"/>
        </w:rPr>
      </w:pPr>
      <w:r w:rsidDel="00000000" w:rsidR="00000000" w:rsidRPr="00000000">
        <w:rPr>
          <w:rtl w:val="0"/>
        </w:rPr>
      </w:r>
    </w:p>
    <w:p w:rsidR="00000000" w:rsidDel="00000000" w:rsidP="00000000" w:rsidRDefault="00000000" w:rsidRPr="00000000" w14:paraId="00000026">
      <w:pPr>
        <w:spacing w:line="276" w:lineRule="auto"/>
        <w:rPr>
          <w:highlight w:val="white"/>
        </w:rPr>
      </w:pPr>
      <w:r w:rsidDel="00000000" w:rsidR="00000000" w:rsidRPr="00000000">
        <w:rPr>
          <w:rtl w:val="0"/>
        </w:rPr>
      </w:r>
    </w:p>
    <w:p w:rsidR="00000000" w:rsidDel="00000000" w:rsidP="00000000" w:rsidRDefault="00000000" w:rsidRPr="00000000" w14:paraId="00000027">
      <w:pPr>
        <w:spacing w:line="276" w:lineRule="auto"/>
        <w:rPr>
          <w:highlight w:val="white"/>
        </w:rPr>
      </w:pPr>
      <w:r w:rsidDel="00000000" w:rsidR="00000000" w:rsidRPr="00000000">
        <w:rPr>
          <w:rtl w:val="0"/>
        </w:rPr>
      </w:r>
    </w:p>
    <w:sectPr>
      <w:headerReference r:id="rId14" w:type="default"/>
      <w:headerReference r:id="rId15" w:type="first"/>
      <w:headerReference r:id="rId16" w:type="even"/>
      <w:footerReference r:id="rId17" w:type="first"/>
      <w:pgSz w:h="16840" w:w="11900" w:orient="portrait"/>
      <w:pgMar w:bottom="1440" w:top="1440" w:left="1440" w:right="1440" w:header="72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0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center" w:leader="none" w:pos="4513"/>
        <w:tab w:val="right" w:leader="none" w:pos="9000"/>
      </w:tabs>
      <w:rPr>
        <w:color w:val="000000"/>
      </w:rPr>
    </w:pPr>
    <w:r w:rsidDel="00000000" w:rsidR="00000000" w:rsidRPr="00000000">
      <w:rPr>
        <w:rFonts w:ascii="Palatino Linotype" w:cs="Palatino Linotype" w:eastAsia="Palatino Linotype" w:hAnsi="Palatino Linotype"/>
        <w:b w:val="1"/>
        <w:color w:val="a6a6a6"/>
        <w:sz w:val="22"/>
        <w:szCs w:val="22"/>
        <w:rtl w:val="0"/>
      </w:rPr>
      <w:t xml:space="preserve">Rhodes - Custom Shop</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1"/>
      <w:keepLines w:val="1"/>
      <w:spacing w:after="120" w:before="480" w:lineRule="auto"/>
      <w:jc w:val="right"/>
      <w:rPr>
        <w:sz w:val="48"/>
        <w:szCs w:val="48"/>
        <w:highlight w:val="white"/>
        <w:u w:val="single"/>
      </w:rPr>
    </w:pPr>
    <w:r w:rsidDel="00000000" w:rsidR="00000000" w:rsidRPr="00000000">
      <w:rPr>
        <w:b w:val="1"/>
        <w:highlight w:val="white"/>
        <w:rtl w:val="0"/>
      </w:rPr>
      <w:t xml:space="preserve">MEDIA ALERT</w:t>
    </w:r>
    <w:r w:rsidDel="00000000" w:rsidR="00000000" w:rsidRPr="00000000">
      <w:rPr>
        <w:b w:val="1"/>
        <w:highlight w:val="white"/>
        <w:u w:val="single"/>
        <w:rtl w:val="0"/>
      </w:rPr>
      <w:br w:type="textWrapping"/>
    </w:r>
    <w:r w:rsidDel="00000000" w:rsidR="00000000" w:rsidRPr="00000000">
      <w:rPr>
        <w:highlight w:val="white"/>
        <w:u w:val="single"/>
        <w:rtl w:val="0"/>
      </w:rPr>
      <w:t xml:space="preserve">For immediate distribution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-761998</wp:posOffset>
          </wp:positionH>
          <wp:positionV relativeFrom="paragraph">
            <wp:posOffset>-133348</wp:posOffset>
          </wp:positionV>
          <wp:extent cx="1843088" cy="676615"/>
          <wp:effectExtent b="0" l="0" r="0" t="0"/>
          <wp:wrapSquare wrapText="bothSides" distB="114300" distT="114300" distL="114300" distR="114300"/>
          <wp:docPr id="127984664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67661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00"/>
      </w:tabs>
      <w:rPr>
        <w:rFonts w:ascii="Palatino Linotype" w:cs="Palatino Linotype" w:eastAsia="Palatino Linotype" w:hAnsi="Palatino Linotype"/>
        <w:b w:val="1"/>
        <w:color w:val="a6a6a6"/>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Body" w:customStyle="1">
    <w:name w:val="Body"/>
    <w:rPr>
      <w:rFonts w:cs="Arial Unicode MS"/>
      <w:color w:val="000000"/>
      <w:u w:color="000000"/>
      <w:lang w:val="it-IT"/>
      <w14:textOutline w14:cap="flat" w14:cmpd="sng" w14:algn="ctr">
        <w14:noFill/>
        <w14:prstDash w14:val="solid"/>
        <w14:bevel/>
      </w14:textOutline>
    </w:rPr>
  </w:style>
  <w:style w:type="paragraph" w:styleId="HeaderFooter" w:customStyle="1">
    <w:name w:val="Header &amp; Footer"/>
    <w:pPr>
      <w:tabs>
        <w:tab w:val="right" w:pos="9020"/>
      </w:tabs>
    </w:pPr>
    <w:rPr>
      <w:rFonts w:ascii="Helvetica Neue" w:cs="Helvetica Neue" w:eastAsia="Helvetica Neue" w:hAnsi="Helvetica Neue"/>
      <w:color w:val="000000"/>
      <w14:textOutline w14:cap="flat" w14:cmpd="sng" w14:algn="ctr">
        <w14:noFill/>
        <w14:prstDash w14:val="solid"/>
        <w14:bevel/>
      </w14:textOutline>
    </w:rPr>
  </w:style>
  <w:style w:type="paragraph" w:styleId="Heading" w:customStyle="1">
    <w:name w:val="Heading"/>
    <w:next w:val="Body"/>
    <w:pPr>
      <w:keepNext w:val="1"/>
      <w:keepLines w:val="1"/>
      <w:spacing w:after="120" w:before="480"/>
      <w:outlineLvl w:val="0"/>
    </w:pPr>
    <w:rPr>
      <w:b w:val="1"/>
      <w:bCs w:val="1"/>
      <w:color w:val="000000"/>
      <w:sz w:val="48"/>
      <w:szCs w:val="48"/>
      <w:u w:color="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Times New Roman" w:cs="Times New Roman" w:eastAsia="Times New Roman" w:hAnsi="Times New Roman"/>
      <w:i w:val="1"/>
      <w:iCs w:val="1"/>
      <w:outline w:val="0"/>
      <w:color w:val="0000ff"/>
      <w:u w:color="0000ff" w:val="single"/>
    </w:rPr>
  </w:style>
  <w:style w:type="paragraph" w:styleId="Footer">
    <w:name w:val="footer"/>
    <w:basedOn w:val="Normal"/>
    <w:link w:val="FooterChar"/>
    <w:uiPriority w:val="99"/>
    <w:unhideWhenUsed w:val="1"/>
    <w:rsid w:val="00F61F12"/>
    <w:pPr>
      <w:tabs>
        <w:tab w:val="center" w:pos="4680"/>
        <w:tab w:val="right" w:pos="9360"/>
      </w:tabs>
    </w:pPr>
  </w:style>
  <w:style w:type="character" w:styleId="FooterChar" w:customStyle="1">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val="1"/>
    <w:rsid w:val="00F61F12"/>
    <w:pPr>
      <w:tabs>
        <w:tab w:val="center" w:pos="4680"/>
        <w:tab w:val="right" w:pos="9360"/>
      </w:tabs>
    </w:pPr>
  </w:style>
  <w:style w:type="character" w:styleId="HeaderChar" w:customStyle="1">
    <w:name w:val="Header Char"/>
    <w:basedOn w:val="DefaultParagraphFont"/>
    <w:link w:val="Header"/>
    <w:uiPriority w:val="99"/>
    <w:rsid w:val="00F61F12"/>
    <w:rPr>
      <w:sz w:val="24"/>
      <w:szCs w:val="24"/>
    </w:rPr>
  </w:style>
  <w:style w:type="paragraph" w:styleId="Revision">
    <w:name w:val="Revision"/>
    <w:hidden w:val="1"/>
    <w:uiPriority w:val="99"/>
    <w:semiHidden w:val="1"/>
    <w:rsid w:val="000D0612"/>
  </w:style>
  <w:style w:type="character" w:styleId="CommentReference">
    <w:name w:val="annotation reference"/>
    <w:basedOn w:val="DefaultParagraphFont"/>
    <w:uiPriority w:val="99"/>
    <w:semiHidden w:val="1"/>
    <w:unhideWhenUsed w:val="1"/>
    <w:rsid w:val="001F3088"/>
    <w:rPr>
      <w:sz w:val="16"/>
      <w:szCs w:val="16"/>
    </w:rPr>
  </w:style>
  <w:style w:type="paragraph" w:styleId="CommentText">
    <w:name w:val="annotation text"/>
    <w:basedOn w:val="Normal"/>
    <w:link w:val="CommentTextChar"/>
    <w:uiPriority w:val="99"/>
    <w:semiHidden w:val="1"/>
    <w:unhideWhenUsed w:val="1"/>
    <w:rsid w:val="001F3088"/>
    <w:rPr>
      <w:sz w:val="20"/>
      <w:szCs w:val="20"/>
    </w:rPr>
  </w:style>
  <w:style w:type="character" w:styleId="CommentTextChar" w:customStyle="1">
    <w:name w:val="Comment Text Char"/>
    <w:basedOn w:val="DefaultParagraphFont"/>
    <w:link w:val="CommentText"/>
    <w:uiPriority w:val="99"/>
    <w:semiHidden w:val="1"/>
    <w:rsid w:val="001F3088"/>
  </w:style>
  <w:style w:type="paragraph" w:styleId="CommentSubject">
    <w:name w:val="annotation subject"/>
    <w:basedOn w:val="CommentText"/>
    <w:next w:val="CommentText"/>
    <w:link w:val="CommentSubjectChar"/>
    <w:uiPriority w:val="99"/>
    <w:semiHidden w:val="1"/>
    <w:unhideWhenUsed w:val="1"/>
    <w:rsid w:val="001F3088"/>
    <w:rPr>
      <w:b w:val="1"/>
      <w:bCs w:val="1"/>
    </w:rPr>
  </w:style>
  <w:style w:type="character" w:styleId="CommentSubjectChar" w:customStyle="1">
    <w:name w:val="Comment Subject Char"/>
    <w:basedOn w:val="CommentTextChar"/>
    <w:link w:val="CommentSubject"/>
    <w:uiPriority w:val="99"/>
    <w:semiHidden w:val="1"/>
    <w:rsid w:val="001F3088"/>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immersivedesignlabs.com" TargetMode="External"/><Relationship Id="rId10" Type="http://schemas.openxmlformats.org/officeDocument/2006/relationships/hyperlink" Target="https://immersivedesignlabs.com/products/idl-3203-1-2-pressure-omni-microphone" TargetMode="External"/><Relationship Id="rId13" Type="http://schemas.openxmlformats.org/officeDocument/2006/relationships/hyperlink" Target="mailto:hunter@hummingbirdmedia.com" TargetMode="External"/><Relationship Id="rId12" Type="http://schemas.openxmlformats.org/officeDocument/2006/relationships/hyperlink" Target="http://www.immersivedesignlab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mmersivedesignlabs.com/products/immersive-design-labs-array"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usic.apple.com/us/album/humans-in-a-room-live/1845178787" TargetMode="External"/><Relationship Id="rId8" Type="http://schemas.openxmlformats.org/officeDocument/2006/relationships/hyperlink" Target="https://immersivedesignlab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cct+N9u6hxOBWvsbERu5NMF3g==">CgMxLjA4AGonChRzdWdnZXN0LmZvZjZhdGVnaXRsNBIPSHVudGVyIFdpbGxpYW1zaicKFHN1Z2dlc3Qub3lmcnQ2djFzOGZwEg9IdW50ZXIgV2lsbGlhbXNyITEwUGEweGZRYUk1R0todU9FMko2d3BxSWRKdVBjMFFMMQ==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2024-03-27T14:41:00Z</dcterms:created>
  <dc:creator>Steve Harvey</dc:creator>
</cp:coreProperties>
</file>