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225112E6" w:rsidR="00835C5B" w:rsidRDefault="00922042" w:rsidP="0086160E">
      <w:pPr>
        <w:pStyle w:val="Heading1"/>
      </w:pPr>
      <w:r>
        <w:rPr>
          <w:noProof/>
        </w:rPr>
        <w:drawing>
          <wp:inline distT="0" distB="0" distL="0" distR="0" wp14:anchorId="1B4EBB54" wp14:editId="2C81B100">
            <wp:extent cx="4926272" cy="1796995"/>
            <wp:effectExtent l="0" t="0" r="8255" b="0"/>
            <wp:docPr id="2" name="Picture 2"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microphone&#10;&#10;Description automatically generated with medium confidence"/>
                    <pic:cNvPicPr/>
                  </pic:nvPicPr>
                  <pic:blipFill rotWithShape="1">
                    <a:blip r:embed="rId11"/>
                    <a:srcRect t="15513" b="29693"/>
                    <a:stretch/>
                  </pic:blipFill>
                  <pic:spPr bwMode="auto">
                    <a:xfrm>
                      <a:off x="0" y="0"/>
                      <a:ext cx="4928622" cy="1797852"/>
                    </a:xfrm>
                    <a:prstGeom prst="rect">
                      <a:avLst/>
                    </a:prstGeom>
                    <a:ln>
                      <a:noFill/>
                    </a:ln>
                    <a:extLst>
                      <a:ext uri="{53640926-AAD7-44D8-BBD7-CCE9431645EC}">
                        <a14:shadowObscured xmlns:a14="http://schemas.microsoft.com/office/drawing/2010/main"/>
                      </a:ext>
                    </a:extLst>
                  </pic:spPr>
                </pic:pic>
              </a:graphicData>
            </a:graphic>
          </wp:inline>
        </w:drawing>
      </w:r>
    </w:p>
    <w:p w14:paraId="778DB803" w14:textId="77777777" w:rsidR="00F72BD6" w:rsidRDefault="00E76B2D" w:rsidP="00B43C62">
      <w:pPr>
        <w:rPr>
          <w:b/>
          <w:color w:val="0095D5" w:themeColor="accent1"/>
        </w:rPr>
      </w:pPr>
      <w:r w:rsidRPr="00E76B2D">
        <w:rPr>
          <w:b/>
          <w:color w:val="0095D5" w:themeColor="accent1"/>
        </w:rPr>
        <w:t xml:space="preserve">Bright Lights of Vegas Set to Shine on Sennheiser’s Latest Audio Innovations at </w:t>
      </w:r>
      <w:proofErr w:type="spellStart"/>
      <w:r w:rsidRPr="00E76B2D">
        <w:rPr>
          <w:b/>
          <w:color w:val="0095D5" w:themeColor="accent1"/>
        </w:rPr>
        <w:t>InfoComm</w:t>
      </w:r>
      <w:proofErr w:type="spellEnd"/>
      <w:r w:rsidRPr="00E76B2D">
        <w:rPr>
          <w:b/>
          <w:color w:val="0095D5" w:themeColor="accent1"/>
        </w:rPr>
        <w:t xml:space="preserve"> 2022</w:t>
      </w:r>
    </w:p>
    <w:p w14:paraId="0FC5D04E" w14:textId="6C413E81" w:rsidR="00EF6A02" w:rsidRPr="00B43C62" w:rsidRDefault="00D862D3" w:rsidP="00B43C62">
      <w:pPr>
        <w:rPr>
          <w:rStyle w:val="Strong"/>
        </w:rPr>
      </w:pPr>
      <w:r w:rsidRPr="00D862D3">
        <w:rPr>
          <w:b/>
          <w:bCs/>
        </w:rPr>
        <w:t xml:space="preserve">This year, what happens in Vegas </w:t>
      </w:r>
      <w:r w:rsidR="00132660">
        <w:rPr>
          <w:b/>
          <w:bCs/>
        </w:rPr>
        <w:t xml:space="preserve">definitely </w:t>
      </w:r>
      <w:r w:rsidRPr="00D862D3">
        <w:rPr>
          <w:b/>
          <w:bCs/>
        </w:rPr>
        <w:t>won’t stay there</w:t>
      </w:r>
      <w:r w:rsidR="00B101DB">
        <w:rPr>
          <w:b/>
          <w:bCs/>
        </w:rPr>
        <w:t>,</w:t>
      </w:r>
      <w:r w:rsidRPr="00D862D3">
        <w:rPr>
          <w:b/>
          <w:bCs/>
        </w:rPr>
        <w:t xml:space="preserve"> as Sennheiser introduces game-changing solutions </w:t>
      </w:r>
      <w:r w:rsidR="00EF6A02" w:rsidRPr="00B43C62">
        <w:rPr>
          <w:rStyle w:val="Strong"/>
        </w:rPr>
        <w:t>to</w:t>
      </w:r>
      <w:r w:rsidR="00BC0FCF" w:rsidRPr="00B43C62">
        <w:rPr>
          <w:rStyle w:val="Strong"/>
        </w:rPr>
        <w:t xml:space="preserve"> optimize learning</w:t>
      </w:r>
      <w:r w:rsidR="00E061C1" w:rsidRPr="00B43C62">
        <w:rPr>
          <w:rStyle w:val="Strong"/>
        </w:rPr>
        <w:t xml:space="preserve"> </w:t>
      </w:r>
      <w:r w:rsidR="00BC0FCF" w:rsidRPr="00B43C62">
        <w:rPr>
          <w:rStyle w:val="Strong"/>
        </w:rPr>
        <w:t xml:space="preserve">and achieve effortless </w:t>
      </w:r>
      <w:r w:rsidR="00740179" w:rsidRPr="00B43C62">
        <w:rPr>
          <w:rStyle w:val="Strong"/>
        </w:rPr>
        <w:t>collaboratio</w:t>
      </w:r>
      <w:r w:rsidR="00BC0FCF" w:rsidRPr="00B43C62">
        <w:rPr>
          <w:rStyle w:val="Strong"/>
        </w:rPr>
        <w:t>n</w:t>
      </w:r>
    </w:p>
    <w:p w14:paraId="17FCC3FA" w14:textId="77777777" w:rsidR="00E3758F" w:rsidRPr="00B43C62" w:rsidRDefault="00E3758F" w:rsidP="00B43C62">
      <w:pPr>
        <w:rPr>
          <w:rStyle w:val="Strong"/>
        </w:rPr>
      </w:pPr>
    </w:p>
    <w:p w14:paraId="3700C267" w14:textId="583F666B" w:rsidR="0027419A" w:rsidRDefault="006B1B50" w:rsidP="00D75224">
      <w:pPr>
        <w:rPr>
          <w:b/>
        </w:rPr>
      </w:pPr>
      <w:r w:rsidRPr="001C00CF">
        <w:rPr>
          <w:b/>
          <w:i/>
        </w:rPr>
        <w:t xml:space="preserve">Wedemark, </w:t>
      </w:r>
      <w:r w:rsidR="008B0209">
        <w:rPr>
          <w:b/>
          <w:i/>
        </w:rPr>
        <w:t xml:space="preserve">June </w:t>
      </w:r>
      <w:r w:rsidR="00A116FE">
        <w:rPr>
          <w:b/>
          <w:i/>
        </w:rPr>
        <w:t>2</w:t>
      </w:r>
      <w:r w:rsidR="00F6074E">
        <w:rPr>
          <w:b/>
          <w:i/>
        </w:rPr>
        <w:t xml:space="preserve">, </w:t>
      </w:r>
      <w:r w:rsidR="0086153C">
        <w:rPr>
          <w:b/>
          <w:i/>
        </w:rPr>
        <w:t>202</w:t>
      </w:r>
      <w:r w:rsidR="00853B30">
        <w:rPr>
          <w:b/>
          <w:i/>
        </w:rPr>
        <w:t>2</w:t>
      </w:r>
      <w:r w:rsidRPr="001C00CF">
        <w:rPr>
          <w:b/>
          <w:i/>
        </w:rPr>
        <w:t xml:space="preserve"> </w:t>
      </w:r>
      <w:bookmarkStart w:id="0" w:name="_Hlk53570179"/>
      <w:r w:rsidR="008B6BEE">
        <w:rPr>
          <w:b/>
        </w:rPr>
        <w:t xml:space="preserve">– </w:t>
      </w:r>
      <w:r w:rsidR="0019717E" w:rsidRPr="0019717E">
        <w:rPr>
          <w:b/>
        </w:rPr>
        <w:t xml:space="preserve">Sennheiser, the first choice for advanced audio technology that makes collaboration and learning easier, </w:t>
      </w:r>
      <w:r w:rsidR="00700B4D">
        <w:rPr>
          <w:b/>
        </w:rPr>
        <w:t xml:space="preserve">will </w:t>
      </w:r>
      <w:r w:rsidR="002C7BE0">
        <w:rPr>
          <w:b/>
        </w:rPr>
        <w:t xml:space="preserve">be back at </w:t>
      </w:r>
      <w:proofErr w:type="spellStart"/>
      <w:r w:rsidR="002C7BE0">
        <w:rPr>
          <w:b/>
        </w:rPr>
        <w:t>Inf</w:t>
      </w:r>
      <w:r w:rsidR="00CC575A">
        <w:rPr>
          <w:b/>
        </w:rPr>
        <w:t>o</w:t>
      </w:r>
      <w:r w:rsidR="002C7BE0">
        <w:rPr>
          <w:b/>
        </w:rPr>
        <w:t>Comm</w:t>
      </w:r>
      <w:proofErr w:type="spellEnd"/>
      <w:r w:rsidR="002C7BE0">
        <w:rPr>
          <w:b/>
        </w:rPr>
        <w:t xml:space="preserve"> 2022 June 8-10 in Las Vegas, Nevada</w:t>
      </w:r>
      <w:r w:rsidR="00734AB9">
        <w:rPr>
          <w:b/>
        </w:rPr>
        <w:t xml:space="preserve"> to </w:t>
      </w:r>
      <w:r w:rsidR="008F6939">
        <w:rPr>
          <w:b/>
        </w:rPr>
        <w:t xml:space="preserve">unveil </w:t>
      </w:r>
      <w:r w:rsidR="000065CB">
        <w:rPr>
          <w:b/>
        </w:rPr>
        <w:t xml:space="preserve">a </w:t>
      </w:r>
      <w:r w:rsidR="00734AB9">
        <w:rPr>
          <w:b/>
        </w:rPr>
        <w:t xml:space="preserve">new </w:t>
      </w:r>
      <w:r w:rsidR="00E3758F">
        <w:rPr>
          <w:b/>
        </w:rPr>
        <w:t>solution</w:t>
      </w:r>
      <w:r w:rsidR="000564D4">
        <w:rPr>
          <w:b/>
        </w:rPr>
        <w:t xml:space="preserve"> that</w:t>
      </w:r>
      <w:r w:rsidR="002B1761">
        <w:rPr>
          <w:b/>
        </w:rPr>
        <w:t xml:space="preserve"> </w:t>
      </w:r>
      <w:r w:rsidR="00624383">
        <w:rPr>
          <w:b/>
        </w:rPr>
        <w:t>allows</w:t>
      </w:r>
      <w:r w:rsidR="0058460D">
        <w:rPr>
          <w:b/>
        </w:rPr>
        <w:t xml:space="preserve"> customers to f</w:t>
      </w:r>
      <w:r w:rsidR="00374AAB" w:rsidRPr="00374AAB">
        <w:rPr>
          <w:b/>
        </w:rPr>
        <w:t>ocus less on the wireless and more on the audio</w:t>
      </w:r>
      <w:r w:rsidR="0019717E">
        <w:rPr>
          <w:b/>
        </w:rPr>
        <w:t xml:space="preserve">. </w:t>
      </w:r>
      <w:r w:rsidR="008B2605">
        <w:rPr>
          <w:b/>
        </w:rPr>
        <w:t xml:space="preserve"> </w:t>
      </w:r>
      <w:r w:rsidR="009B45BF">
        <w:rPr>
          <w:b/>
        </w:rPr>
        <w:t xml:space="preserve">The </w:t>
      </w:r>
      <w:r w:rsidR="00D75224" w:rsidRPr="00D75224">
        <w:rPr>
          <w:b/>
        </w:rPr>
        <w:t xml:space="preserve">Sennheiser </w:t>
      </w:r>
      <w:r w:rsidR="009B45BF">
        <w:rPr>
          <w:b/>
        </w:rPr>
        <w:t>b</w:t>
      </w:r>
      <w:r w:rsidR="00D75224" w:rsidRPr="00D75224">
        <w:rPr>
          <w:b/>
        </w:rPr>
        <w:t xml:space="preserve">ooth </w:t>
      </w:r>
      <w:r w:rsidR="009B45BF">
        <w:rPr>
          <w:b/>
        </w:rPr>
        <w:t>(</w:t>
      </w:r>
      <w:r w:rsidR="00D75224" w:rsidRPr="00D75224">
        <w:rPr>
          <w:b/>
        </w:rPr>
        <w:t>W957</w:t>
      </w:r>
      <w:r w:rsidR="009B45BF">
        <w:rPr>
          <w:b/>
        </w:rPr>
        <w:t>)</w:t>
      </w:r>
      <w:r w:rsidR="00227760">
        <w:rPr>
          <w:b/>
        </w:rPr>
        <w:t xml:space="preserve"> in the </w:t>
      </w:r>
      <w:r w:rsidR="00086BDF">
        <w:rPr>
          <w:b/>
        </w:rPr>
        <w:t>West</w:t>
      </w:r>
      <w:r w:rsidR="00227760">
        <w:rPr>
          <w:b/>
        </w:rPr>
        <w:t xml:space="preserve"> Hall of the </w:t>
      </w:r>
      <w:r w:rsidR="00D75224" w:rsidRPr="00D75224">
        <w:rPr>
          <w:b/>
        </w:rPr>
        <w:t xml:space="preserve">Las Vegas Convention </w:t>
      </w:r>
      <w:proofErr w:type="spellStart"/>
      <w:r w:rsidR="00D75224" w:rsidRPr="00D75224">
        <w:rPr>
          <w:b/>
        </w:rPr>
        <w:t>Center</w:t>
      </w:r>
      <w:proofErr w:type="spellEnd"/>
      <w:r w:rsidR="00F66BD2">
        <w:rPr>
          <w:b/>
        </w:rPr>
        <w:t xml:space="preserve"> will</w:t>
      </w:r>
      <w:r w:rsidR="00781F6B">
        <w:rPr>
          <w:b/>
        </w:rPr>
        <w:t xml:space="preserve"> </w:t>
      </w:r>
      <w:r w:rsidR="008D61DB">
        <w:rPr>
          <w:b/>
        </w:rPr>
        <w:t xml:space="preserve">have </w:t>
      </w:r>
      <w:r w:rsidR="006D5334">
        <w:rPr>
          <w:b/>
        </w:rPr>
        <w:t xml:space="preserve">the company’s new </w:t>
      </w:r>
      <w:r w:rsidR="00DF0B40">
        <w:rPr>
          <w:b/>
        </w:rPr>
        <w:t>products</w:t>
      </w:r>
      <w:r w:rsidR="006D5334">
        <w:rPr>
          <w:b/>
        </w:rPr>
        <w:t xml:space="preserve"> front and </w:t>
      </w:r>
      <w:proofErr w:type="spellStart"/>
      <w:r w:rsidR="006D5334">
        <w:rPr>
          <w:b/>
        </w:rPr>
        <w:t>center</w:t>
      </w:r>
      <w:proofErr w:type="spellEnd"/>
      <w:r w:rsidR="006D5334">
        <w:rPr>
          <w:b/>
        </w:rPr>
        <w:t>, while</w:t>
      </w:r>
      <w:r w:rsidR="004C59C9">
        <w:rPr>
          <w:b/>
        </w:rPr>
        <w:t xml:space="preserve"> also showcasing </w:t>
      </w:r>
      <w:r w:rsidR="00635806">
        <w:rPr>
          <w:b/>
        </w:rPr>
        <w:t xml:space="preserve">the </w:t>
      </w:r>
      <w:r w:rsidR="00AB7365">
        <w:rPr>
          <w:b/>
        </w:rPr>
        <w:t>remainder</w:t>
      </w:r>
      <w:r w:rsidR="00635806">
        <w:rPr>
          <w:b/>
        </w:rPr>
        <w:t xml:space="preserve"> of its </w:t>
      </w:r>
      <w:r w:rsidR="004C59C9">
        <w:rPr>
          <w:b/>
        </w:rPr>
        <w:t>comprehensive business</w:t>
      </w:r>
      <w:r w:rsidR="0082348A">
        <w:rPr>
          <w:b/>
        </w:rPr>
        <w:t xml:space="preserve"> communications portfolio.</w:t>
      </w:r>
    </w:p>
    <w:p w14:paraId="14600A79" w14:textId="77777777" w:rsidR="00B43C62" w:rsidRDefault="00B43C62" w:rsidP="00D75224">
      <w:pPr>
        <w:rPr>
          <w:b/>
        </w:rPr>
      </w:pPr>
    </w:p>
    <w:p w14:paraId="00BD9674" w14:textId="646C5E83" w:rsidR="003144D7" w:rsidRPr="00B43C62" w:rsidRDefault="00D536A4" w:rsidP="00B749E1">
      <w:pPr>
        <w:rPr>
          <w:rStyle w:val="Strong"/>
        </w:rPr>
      </w:pPr>
      <w:r w:rsidRPr="00B43C62">
        <w:rPr>
          <w:rStyle w:val="Strong"/>
        </w:rPr>
        <w:t xml:space="preserve">Sennheiser: </w:t>
      </w:r>
      <w:r w:rsidR="001C1D6D" w:rsidRPr="00B43C62">
        <w:rPr>
          <w:rStyle w:val="Strong"/>
        </w:rPr>
        <w:t xml:space="preserve">All-in on </w:t>
      </w:r>
      <w:r w:rsidR="00937A85" w:rsidRPr="00B43C62">
        <w:rPr>
          <w:rStyle w:val="Strong"/>
        </w:rPr>
        <w:t>Making Collaboration and Learning Easier</w:t>
      </w:r>
    </w:p>
    <w:p w14:paraId="09D43E56" w14:textId="035888C2" w:rsidR="009A5E61" w:rsidRDefault="00D23FD5" w:rsidP="00B749E1">
      <w:pPr>
        <w:rPr>
          <w:szCs w:val="18"/>
        </w:rPr>
      </w:pPr>
      <w:r>
        <w:rPr>
          <w:szCs w:val="18"/>
        </w:rPr>
        <w:t>Leading off</w:t>
      </w:r>
      <w:r w:rsidR="00CE4E2B">
        <w:rPr>
          <w:szCs w:val="18"/>
        </w:rPr>
        <w:t xml:space="preserve"> the firs</w:t>
      </w:r>
      <w:r w:rsidR="001962F5">
        <w:rPr>
          <w:szCs w:val="18"/>
        </w:rPr>
        <w:t xml:space="preserve">t day of </w:t>
      </w:r>
      <w:proofErr w:type="spellStart"/>
      <w:r w:rsidR="001962F5">
        <w:rPr>
          <w:szCs w:val="18"/>
        </w:rPr>
        <w:t>InfoComm</w:t>
      </w:r>
      <w:proofErr w:type="spellEnd"/>
      <w:r w:rsidR="001962F5">
        <w:rPr>
          <w:szCs w:val="18"/>
        </w:rPr>
        <w:t xml:space="preserve"> (June 8</w:t>
      </w:r>
      <w:r w:rsidR="001962F5" w:rsidRPr="001962F5">
        <w:rPr>
          <w:szCs w:val="18"/>
          <w:vertAlign w:val="superscript"/>
        </w:rPr>
        <w:t>th</w:t>
      </w:r>
      <w:r w:rsidR="001962F5">
        <w:rPr>
          <w:szCs w:val="18"/>
        </w:rPr>
        <w:t>), Sennheiser will unvei</w:t>
      </w:r>
      <w:r w:rsidR="00C30583">
        <w:rPr>
          <w:szCs w:val="18"/>
        </w:rPr>
        <w:t xml:space="preserve">l </w:t>
      </w:r>
      <w:r w:rsidR="006B7292">
        <w:rPr>
          <w:szCs w:val="18"/>
        </w:rPr>
        <w:t>a</w:t>
      </w:r>
      <w:r w:rsidR="00742F59">
        <w:rPr>
          <w:szCs w:val="18"/>
        </w:rPr>
        <w:t xml:space="preserve"> soon-to-be available</w:t>
      </w:r>
      <w:r w:rsidR="000D52FE">
        <w:rPr>
          <w:szCs w:val="18"/>
        </w:rPr>
        <w:t xml:space="preserve"> </w:t>
      </w:r>
      <w:r w:rsidR="00B43C62">
        <w:rPr>
          <w:szCs w:val="18"/>
        </w:rPr>
        <w:t xml:space="preserve">wireless </w:t>
      </w:r>
      <w:r w:rsidR="000D52FE">
        <w:rPr>
          <w:szCs w:val="18"/>
        </w:rPr>
        <w:t>solution</w:t>
      </w:r>
      <w:r w:rsidR="00944AE9">
        <w:rPr>
          <w:szCs w:val="18"/>
        </w:rPr>
        <w:t xml:space="preserve">.  </w:t>
      </w:r>
      <w:r w:rsidR="00421FF8">
        <w:rPr>
          <w:szCs w:val="18"/>
        </w:rPr>
        <w:t xml:space="preserve">The offering </w:t>
      </w:r>
      <w:r w:rsidR="00421FF8" w:rsidRPr="00421FF8">
        <w:rPr>
          <w:szCs w:val="18"/>
        </w:rPr>
        <w:t>is designed for the most demanding business and professional applications</w:t>
      </w:r>
      <w:r w:rsidR="00C66F81">
        <w:rPr>
          <w:szCs w:val="18"/>
        </w:rPr>
        <w:t xml:space="preserve"> and will include a </w:t>
      </w:r>
      <w:r w:rsidR="00421FF8" w:rsidRPr="00421FF8">
        <w:rPr>
          <w:szCs w:val="18"/>
        </w:rPr>
        <w:t>feature set</w:t>
      </w:r>
      <w:r w:rsidR="00C66F81">
        <w:rPr>
          <w:szCs w:val="18"/>
        </w:rPr>
        <w:t xml:space="preserve"> that allows it to</w:t>
      </w:r>
      <w:r w:rsidR="00421FF8" w:rsidRPr="00421FF8">
        <w:rPr>
          <w:szCs w:val="18"/>
        </w:rPr>
        <w:t xml:space="preserve"> easily be scaled from the smallest meeting space or classroom to the largest business and educational installations.</w:t>
      </w:r>
      <w:r w:rsidR="0068249A">
        <w:rPr>
          <w:szCs w:val="18"/>
        </w:rPr>
        <w:t xml:space="preserve">  </w:t>
      </w:r>
      <w:r w:rsidR="00B43C62">
        <w:rPr>
          <w:szCs w:val="18"/>
        </w:rPr>
        <w:t xml:space="preserve">First samples of this </w:t>
      </w:r>
      <w:r w:rsidR="0068249A">
        <w:rPr>
          <w:szCs w:val="18"/>
        </w:rPr>
        <w:t xml:space="preserve">new solution will be on display at the Sennheiser booth </w:t>
      </w:r>
      <w:r w:rsidR="00104EEB">
        <w:rPr>
          <w:szCs w:val="18"/>
        </w:rPr>
        <w:t xml:space="preserve">at </w:t>
      </w:r>
      <w:proofErr w:type="spellStart"/>
      <w:r w:rsidR="00104EEB">
        <w:rPr>
          <w:szCs w:val="18"/>
        </w:rPr>
        <w:t>InfoComm</w:t>
      </w:r>
      <w:proofErr w:type="spellEnd"/>
      <w:r w:rsidR="00104EEB">
        <w:rPr>
          <w:szCs w:val="18"/>
        </w:rPr>
        <w:t>.</w:t>
      </w:r>
    </w:p>
    <w:p w14:paraId="6B8DB765" w14:textId="12D65545" w:rsidR="007C6A21" w:rsidRDefault="007C6A21" w:rsidP="00B749E1">
      <w:pPr>
        <w:rPr>
          <w:szCs w:val="18"/>
        </w:rPr>
      </w:pPr>
    </w:p>
    <w:p w14:paraId="768FF7D6" w14:textId="10EE8AAC" w:rsidR="007A0236" w:rsidRPr="00B43C62" w:rsidRDefault="005D5F32" w:rsidP="007A0236">
      <w:pPr>
        <w:rPr>
          <w:rStyle w:val="Strong"/>
        </w:rPr>
      </w:pPr>
      <w:bookmarkStart w:id="1" w:name="_Hlk102047635"/>
      <w:r w:rsidRPr="00B43C62">
        <w:rPr>
          <w:rStyle w:val="Strong"/>
        </w:rPr>
        <w:t>Double Down:</w:t>
      </w:r>
      <w:r w:rsidR="004863E3" w:rsidRPr="00B43C62">
        <w:rPr>
          <w:rStyle w:val="Strong"/>
        </w:rPr>
        <w:t xml:space="preserve"> t</w:t>
      </w:r>
      <w:r w:rsidR="007A0236" w:rsidRPr="00B43C62">
        <w:rPr>
          <w:rStyle w:val="Strong"/>
        </w:rPr>
        <w:t>he</w:t>
      </w:r>
      <w:r w:rsidR="00B55AD1">
        <w:rPr>
          <w:rStyle w:val="Strong"/>
        </w:rPr>
        <w:t xml:space="preserve"> </w:t>
      </w:r>
      <w:r w:rsidR="00EA4A87" w:rsidRPr="00B43C62">
        <w:rPr>
          <w:rStyle w:val="Strong"/>
        </w:rPr>
        <w:t>TCC2</w:t>
      </w:r>
      <w:r w:rsidR="00B55AD1">
        <w:rPr>
          <w:rStyle w:val="Strong"/>
        </w:rPr>
        <w:t xml:space="preserve"> and the TC ISP</w:t>
      </w:r>
    </w:p>
    <w:bookmarkEnd w:id="1"/>
    <w:p w14:paraId="1D10A37F" w14:textId="6A849FA4" w:rsidR="0066232F" w:rsidRDefault="001F0E7E" w:rsidP="00B749E1">
      <w:pPr>
        <w:rPr>
          <w:szCs w:val="18"/>
        </w:rPr>
      </w:pPr>
      <w:r>
        <w:rPr>
          <w:szCs w:val="18"/>
        </w:rPr>
        <w:t>T</w:t>
      </w:r>
      <w:r w:rsidRPr="001F0E7E">
        <w:rPr>
          <w:szCs w:val="18"/>
        </w:rPr>
        <w:t xml:space="preserve">he </w:t>
      </w:r>
      <w:proofErr w:type="spellStart"/>
      <w:r w:rsidRPr="001F0E7E">
        <w:rPr>
          <w:szCs w:val="18"/>
        </w:rPr>
        <w:t>TeamConnect</w:t>
      </w:r>
      <w:proofErr w:type="spellEnd"/>
      <w:r w:rsidRPr="001F0E7E">
        <w:rPr>
          <w:szCs w:val="18"/>
        </w:rPr>
        <w:t xml:space="preserve"> Ceiling 2 (TCC2)</w:t>
      </w:r>
      <w:r w:rsidR="00515BFE">
        <w:rPr>
          <w:szCs w:val="18"/>
        </w:rPr>
        <w:t xml:space="preserve"> </w:t>
      </w:r>
      <w:r w:rsidRPr="001F0E7E">
        <w:rPr>
          <w:szCs w:val="18"/>
        </w:rPr>
        <w:t>offers the innovation and reliability synonymous with the Sennheiser brand.  With its patented automatic dynamic beamforming technology and open system architecture, the TCC2 has set a new standard in the industry by enabling meeting participants to be heard clearly as they move freely around a room.</w:t>
      </w:r>
      <w:r w:rsidR="00281EC7">
        <w:rPr>
          <w:szCs w:val="18"/>
        </w:rPr>
        <w:t xml:space="preserve">  </w:t>
      </w:r>
      <w:r w:rsidR="00011F8B">
        <w:rPr>
          <w:szCs w:val="18"/>
        </w:rPr>
        <w:t xml:space="preserve">Visitors to the Sennheiser </w:t>
      </w:r>
      <w:r w:rsidR="00061A6B">
        <w:rPr>
          <w:szCs w:val="18"/>
        </w:rPr>
        <w:t>booth will</w:t>
      </w:r>
      <w:r w:rsidR="00D15D1E">
        <w:rPr>
          <w:szCs w:val="18"/>
        </w:rPr>
        <w:t xml:space="preserve"> ha</w:t>
      </w:r>
      <w:r w:rsidR="00754FBC">
        <w:rPr>
          <w:szCs w:val="18"/>
        </w:rPr>
        <w:t xml:space="preserve">ve the opportunity to experience </w:t>
      </w:r>
      <w:r w:rsidR="00991C57" w:rsidRPr="00991C57">
        <w:rPr>
          <w:szCs w:val="18"/>
        </w:rPr>
        <w:t>the TCC2</w:t>
      </w:r>
      <w:r w:rsidR="003C43A7">
        <w:rPr>
          <w:szCs w:val="18"/>
        </w:rPr>
        <w:t xml:space="preserve"> </w:t>
      </w:r>
      <w:r w:rsidR="001F5E7A">
        <w:rPr>
          <w:szCs w:val="18"/>
        </w:rPr>
        <w:t xml:space="preserve">in a </w:t>
      </w:r>
      <w:r w:rsidR="00DD6A43" w:rsidRPr="00DD6A43">
        <w:rPr>
          <w:szCs w:val="18"/>
        </w:rPr>
        <w:t>fully recreat</w:t>
      </w:r>
      <w:r w:rsidR="0088555A">
        <w:rPr>
          <w:szCs w:val="18"/>
        </w:rPr>
        <w:t xml:space="preserve">e </w:t>
      </w:r>
      <w:r w:rsidR="00DD6A43" w:rsidRPr="00DD6A43">
        <w:rPr>
          <w:szCs w:val="18"/>
        </w:rPr>
        <w:t>meeting environmen</w:t>
      </w:r>
      <w:r w:rsidR="00DD6A43">
        <w:rPr>
          <w:szCs w:val="18"/>
        </w:rPr>
        <w:t>t</w:t>
      </w:r>
      <w:r w:rsidR="00434C78">
        <w:rPr>
          <w:szCs w:val="18"/>
        </w:rPr>
        <w:t>.  The live dem</w:t>
      </w:r>
      <w:r w:rsidR="00EE47A3">
        <w:rPr>
          <w:szCs w:val="18"/>
        </w:rPr>
        <w:t xml:space="preserve">onstration will </w:t>
      </w:r>
      <w:r w:rsidR="00DD6A43">
        <w:rPr>
          <w:szCs w:val="18"/>
        </w:rPr>
        <w:t>showca</w:t>
      </w:r>
      <w:r w:rsidR="00223399">
        <w:rPr>
          <w:szCs w:val="18"/>
        </w:rPr>
        <w:t>s</w:t>
      </w:r>
      <w:r w:rsidR="00EE47A3">
        <w:rPr>
          <w:szCs w:val="18"/>
        </w:rPr>
        <w:t>e</w:t>
      </w:r>
      <w:r w:rsidR="00CA7229">
        <w:rPr>
          <w:szCs w:val="18"/>
        </w:rPr>
        <w:t xml:space="preserve"> the ceiling microphone’s</w:t>
      </w:r>
      <w:r w:rsidR="00554B79">
        <w:rPr>
          <w:szCs w:val="18"/>
        </w:rPr>
        <w:t xml:space="preserve"> </w:t>
      </w:r>
      <w:proofErr w:type="spellStart"/>
      <w:r w:rsidR="0066232F" w:rsidRPr="0066232F">
        <w:rPr>
          <w:szCs w:val="18"/>
        </w:rPr>
        <w:t>TruVoicelift</w:t>
      </w:r>
      <w:proofErr w:type="spellEnd"/>
      <w:r w:rsidR="0066232F" w:rsidRPr="0066232F">
        <w:rPr>
          <w:szCs w:val="18"/>
        </w:rPr>
        <w:t xml:space="preserve"> and </w:t>
      </w:r>
      <w:r w:rsidR="0066232F" w:rsidRPr="0066232F">
        <w:rPr>
          <w:szCs w:val="18"/>
        </w:rPr>
        <w:lastRenderedPageBreak/>
        <w:t xml:space="preserve">advanced zone control, </w:t>
      </w:r>
      <w:r w:rsidR="00CE5797">
        <w:rPr>
          <w:szCs w:val="18"/>
        </w:rPr>
        <w:t xml:space="preserve">resulting </w:t>
      </w:r>
      <w:r w:rsidR="000C0935">
        <w:rPr>
          <w:szCs w:val="18"/>
        </w:rPr>
        <w:t xml:space="preserve">in </w:t>
      </w:r>
      <w:r w:rsidR="000C0935" w:rsidRPr="000C0935">
        <w:rPr>
          <w:szCs w:val="18"/>
        </w:rPr>
        <w:t>targeted voice amplification</w:t>
      </w:r>
      <w:r w:rsidR="00DD525C">
        <w:rPr>
          <w:szCs w:val="18"/>
        </w:rPr>
        <w:t>.</w:t>
      </w:r>
      <w:r w:rsidR="00AD0FDE">
        <w:rPr>
          <w:szCs w:val="18"/>
        </w:rPr>
        <w:t xml:space="preserve">  </w:t>
      </w:r>
      <w:r w:rsidR="00AD0FDE" w:rsidRPr="00AD0FDE">
        <w:rPr>
          <w:szCs w:val="18"/>
        </w:rPr>
        <w:t>Additionally</w:t>
      </w:r>
      <w:r w:rsidR="0079505C">
        <w:rPr>
          <w:szCs w:val="18"/>
        </w:rPr>
        <w:t>,</w:t>
      </w:r>
      <w:r w:rsidR="00AD0FDE" w:rsidRPr="00AD0FDE">
        <w:rPr>
          <w:szCs w:val="18"/>
        </w:rPr>
        <w:t xml:space="preserve"> </w:t>
      </w:r>
      <w:r w:rsidR="00E15BE1">
        <w:rPr>
          <w:szCs w:val="18"/>
        </w:rPr>
        <w:t>the</w:t>
      </w:r>
      <w:r w:rsidR="00AD0FDE" w:rsidRPr="00AD0FDE">
        <w:rPr>
          <w:szCs w:val="18"/>
        </w:rPr>
        <w:t xml:space="preserve"> TCC2’s tracking capability </w:t>
      </w:r>
      <w:r w:rsidR="008E1372">
        <w:rPr>
          <w:szCs w:val="18"/>
        </w:rPr>
        <w:t xml:space="preserve">will be featured </w:t>
      </w:r>
      <w:r w:rsidR="00AD0FDE" w:rsidRPr="00AD0FDE">
        <w:rPr>
          <w:szCs w:val="18"/>
        </w:rPr>
        <w:t>when Sennheiser and partner QSC team up to show how QSC’s cameras use this innovative technology to create the complete meeting experience.</w:t>
      </w:r>
      <w:r w:rsidR="00B47F5C">
        <w:rPr>
          <w:szCs w:val="18"/>
        </w:rPr>
        <w:t xml:space="preserve">  </w:t>
      </w:r>
    </w:p>
    <w:p w14:paraId="1412F0C7" w14:textId="3A0129CB" w:rsidR="0090095A" w:rsidRPr="005A5632" w:rsidRDefault="0090095A" w:rsidP="00DD525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14:paraId="1D9767A0" w14:textId="77777777" w:rsidTr="001D2A07">
        <w:tc>
          <w:tcPr>
            <w:tcW w:w="5124" w:type="dxa"/>
          </w:tcPr>
          <w:p w14:paraId="51D13ED5" w14:textId="46B06ADD" w:rsidR="00D95FC2" w:rsidRDefault="00D95FC2" w:rsidP="009F0EFA">
            <w:pPr>
              <w:rPr>
                <w:szCs w:val="18"/>
              </w:rPr>
            </w:pPr>
            <w:r>
              <w:rPr>
                <w:noProof/>
                <w:szCs w:val="18"/>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3195903" cy="1797899"/>
                          </a:xfrm>
                          <a:prstGeom prst="rect">
                            <a:avLst/>
                          </a:prstGeom>
                        </pic:spPr>
                      </pic:pic>
                    </a:graphicData>
                  </a:graphic>
                </wp:inline>
              </w:drawing>
            </w:r>
          </w:p>
        </w:tc>
        <w:tc>
          <w:tcPr>
            <w:tcW w:w="2756" w:type="dxa"/>
          </w:tcPr>
          <w:p w14:paraId="63646584" w14:textId="71563C2D" w:rsidR="00D95FC2" w:rsidRDefault="00F46CE8" w:rsidP="00D95FC2">
            <w:pPr>
              <w:pStyle w:val="Caption"/>
            </w:pPr>
            <w:proofErr w:type="spellStart"/>
            <w:r w:rsidRPr="00F46CE8">
              <w:t>TeamConnect</w:t>
            </w:r>
            <w:proofErr w:type="spellEnd"/>
            <w:r w:rsidRPr="00F46CE8">
              <w:t xml:space="preserve"> Ceiling 2 with </w:t>
            </w:r>
            <w:proofErr w:type="spellStart"/>
            <w:r w:rsidRPr="00F46CE8">
              <w:t>TruVoicelift</w:t>
            </w:r>
            <w:proofErr w:type="spellEnd"/>
            <w:r w:rsidRPr="00F46CE8">
              <w:t xml:space="preserve"> offers automatic, adaptive beamforming technology, providing superior speech intelligibility for remote and in-room participants</w:t>
            </w:r>
          </w:p>
        </w:tc>
      </w:tr>
    </w:tbl>
    <w:p w14:paraId="0AA7B905" w14:textId="452F1D88" w:rsidR="001D2A07" w:rsidRPr="0036171C" w:rsidRDefault="001D2A07" w:rsidP="001D2A07">
      <w:pPr>
        <w:rPr>
          <w:bCs/>
        </w:rPr>
      </w:pPr>
      <w:r>
        <w:rPr>
          <w:bCs/>
        </w:rPr>
        <w:t xml:space="preserve">Coming off the heels of a strong showing at Integrated Systems Europe in Barcelona, the Sennheiser </w:t>
      </w:r>
      <w:proofErr w:type="spellStart"/>
      <w:r>
        <w:rPr>
          <w:bCs/>
        </w:rPr>
        <w:t>TeamConnect</w:t>
      </w:r>
      <w:proofErr w:type="spellEnd"/>
      <w:r>
        <w:rPr>
          <w:bCs/>
        </w:rPr>
        <w:t xml:space="preserve"> Intelligent Speaker (TC ISP) will once again be on display</w:t>
      </w:r>
      <w:r w:rsidR="00D01E17">
        <w:rPr>
          <w:bCs/>
        </w:rPr>
        <w:t xml:space="preserve">, this time at </w:t>
      </w:r>
      <w:proofErr w:type="spellStart"/>
      <w:r w:rsidR="00D01E17">
        <w:rPr>
          <w:bCs/>
        </w:rPr>
        <w:t>InfoComm</w:t>
      </w:r>
      <w:proofErr w:type="spellEnd"/>
      <w:r>
        <w:rPr>
          <w:bCs/>
        </w:rPr>
        <w:t>.</w:t>
      </w:r>
      <w:r w:rsidRPr="005F210B">
        <w:t xml:space="preserve"> </w:t>
      </w:r>
      <w:r>
        <w:t xml:space="preserve"> </w:t>
      </w:r>
      <w:r>
        <w:rPr>
          <w:bCs/>
        </w:rPr>
        <w:t>Launched earlier this year, t</w:t>
      </w:r>
      <w:r w:rsidRPr="005F210B">
        <w:rPr>
          <w:bCs/>
        </w:rPr>
        <w:t xml:space="preserve">his new addition to the </w:t>
      </w:r>
      <w:proofErr w:type="spellStart"/>
      <w:r w:rsidRPr="005F210B">
        <w:rPr>
          <w:bCs/>
        </w:rPr>
        <w:t>TeamConnect</w:t>
      </w:r>
      <w:proofErr w:type="spellEnd"/>
      <w:r w:rsidRPr="005F210B">
        <w:rPr>
          <w:bCs/>
        </w:rPr>
        <w:t xml:space="preserve"> family is certified and optimized for the Microsoft Teams Rooms.  Attendees </w:t>
      </w:r>
      <w:r w:rsidR="0067042C">
        <w:rPr>
          <w:bCs/>
        </w:rPr>
        <w:t>will</w:t>
      </w:r>
      <w:r w:rsidR="00DB362E">
        <w:rPr>
          <w:bCs/>
        </w:rPr>
        <w:t xml:space="preserve"> see the</w:t>
      </w:r>
      <w:r w:rsidRPr="0036171C">
        <w:rPr>
          <w:bCs/>
        </w:rPr>
        <w:t xml:space="preserve"> first intelligent speaker from</w:t>
      </w:r>
      <w:r>
        <w:rPr>
          <w:bCs/>
        </w:rPr>
        <w:t xml:space="preserve"> </w:t>
      </w:r>
      <w:r w:rsidRPr="0036171C">
        <w:rPr>
          <w:bCs/>
        </w:rPr>
        <w:t>Sennheiser</w:t>
      </w:r>
      <w:r w:rsidR="000A52C6">
        <w:rPr>
          <w:bCs/>
        </w:rPr>
        <w:t xml:space="preserve"> on display </w:t>
      </w:r>
      <w:r>
        <w:rPr>
          <w:bCs/>
        </w:rPr>
        <w:t>at booth W957</w:t>
      </w:r>
      <w:r w:rsidRPr="0036171C">
        <w:rPr>
          <w:bCs/>
        </w:rPr>
        <w:t>.</w:t>
      </w:r>
    </w:p>
    <w:p w14:paraId="5F71B960" w14:textId="77777777" w:rsidR="001D2A07" w:rsidRDefault="001D2A07" w:rsidP="001D2A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D2A07" w:rsidRPr="007A16C2" w14:paraId="28A88B4C" w14:textId="77777777" w:rsidTr="00E44B6C">
        <w:tc>
          <w:tcPr>
            <w:tcW w:w="3935" w:type="dxa"/>
          </w:tcPr>
          <w:p w14:paraId="28E1796F" w14:textId="77777777" w:rsidR="001D2A07" w:rsidRPr="007A16C2" w:rsidRDefault="001D2A07" w:rsidP="00E44B6C">
            <w:pPr>
              <w:pStyle w:val="Caption"/>
            </w:pPr>
            <w:r w:rsidRPr="007A16C2">
              <w:rPr>
                <w:noProof/>
              </w:rPr>
              <w:drawing>
                <wp:inline distT="0" distB="0" distL="0" distR="0" wp14:anchorId="64F4B10F" wp14:editId="1A396D1C">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395" cy="1136481"/>
                          </a:xfrm>
                          <a:prstGeom prst="rect">
                            <a:avLst/>
                          </a:prstGeom>
                          <a:noFill/>
                          <a:ln>
                            <a:noFill/>
                          </a:ln>
                        </pic:spPr>
                      </pic:pic>
                    </a:graphicData>
                  </a:graphic>
                </wp:inline>
              </w:drawing>
            </w:r>
          </w:p>
        </w:tc>
        <w:tc>
          <w:tcPr>
            <w:tcW w:w="3935" w:type="dxa"/>
          </w:tcPr>
          <w:p w14:paraId="6CFC5DD4" w14:textId="77777777" w:rsidR="001D2A07" w:rsidRPr="007A16C2" w:rsidRDefault="001D2A07" w:rsidP="00E44B6C">
            <w:pPr>
              <w:pStyle w:val="Caption"/>
            </w:pPr>
            <w:r>
              <w:t xml:space="preserve">With </w:t>
            </w:r>
            <w:proofErr w:type="spellStart"/>
            <w:r w:rsidRPr="007A16C2">
              <w:t>TeamConnect</w:t>
            </w:r>
            <w:proofErr w:type="spellEnd"/>
            <w:r w:rsidRPr="007A16C2">
              <w:t xml:space="preserve"> Intelligent Speaker (TC ISP), Sennheiser is delivering a solution to support smart, focused and inclusive meetings for up to 10 people, whether participants are in the room or joining remotely</w:t>
            </w:r>
          </w:p>
        </w:tc>
      </w:tr>
    </w:tbl>
    <w:p w14:paraId="55C8FC60" w14:textId="634A6961" w:rsidR="003133ED" w:rsidRDefault="003133ED" w:rsidP="000E6930">
      <w:pPr>
        <w:rPr>
          <w:b/>
        </w:rPr>
      </w:pPr>
    </w:p>
    <w:p w14:paraId="38B99723" w14:textId="13D0EA98" w:rsidR="003133ED" w:rsidRPr="00DD525C" w:rsidRDefault="006C1E2C" w:rsidP="000E6930">
      <w:pPr>
        <w:rPr>
          <w:rStyle w:val="Strong"/>
        </w:rPr>
      </w:pPr>
      <w:r w:rsidRPr="00DD525C">
        <w:rPr>
          <w:rStyle w:val="Strong"/>
        </w:rPr>
        <w:t>A Jackpot of</w:t>
      </w:r>
      <w:r w:rsidR="00154121" w:rsidRPr="00DD525C">
        <w:rPr>
          <w:rStyle w:val="Strong"/>
        </w:rPr>
        <w:t xml:space="preserve"> </w:t>
      </w:r>
      <w:r w:rsidR="00EE55DF" w:rsidRPr="00DD525C">
        <w:rPr>
          <w:rStyle w:val="Strong"/>
        </w:rPr>
        <w:t>Solutions to</w:t>
      </w:r>
      <w:r w:rsidR="00E6092A" w:rsidRPr="00DD525C">
        <w:rPr>
          <w:rStyle w:val="Strong"/>
        </w:rPr>
        <w:t xml:space="preserve"> </w:t>
      </w:r>
      <w:r w:rsidR="00FC5E6D" w:rsidRPr="00DD525C">
        <w:rPr>
          <w:rStyle w:val="Strong"/>
        </w:rPr>
        <w:t>O</w:t>
      </w:r>
      <w:r w:rsidR="00702320" w:rsidRPr="00DD525C">
        <w:rPr>
          <w:rStyle w:val="Strong"/>
        </w:rPr>
        <w:t>ptimiz</w:t>
      </w:r>
      <w:r w:rsidR="00BE1C43" w:rsidRPr="00DD525C">
        <w:rPr>
          <w:rStyle w:val="Strong"/>
        </w:rPr>
        <w:t>e</w:t>
      </w:r>
      <w:r w:rsidR="000D36B9" w:rsidRPr="00DD525C">
        <w:rPr>
          <w:rStyle w:val="Strong"/>
        </w:rPr>
        <w:t xml:space="preserve"> Audio</w:t>
      </w:r>
      <w:r w:rsidR="003F1492" w:rsidRPr="00DD525C">
        <w:rPr>
          <w:rStyle w:val="Strong"/>
        </w:rPr>
        <w:t xml:space="preserve"> for</w:t>
      </w:r>
      <w:r w:rsidR="00FC5E6D" w:rsidRPr="00DD525C">
        <w:rPr>
          <w:rStyle w:val="Strong"/>
        </w:rPr>
        <w:t xml:space="preserve"> W</w:t>
      </w:r>
      <w:r w:rsidR="00702320" w:rsidRPr="00DD525C">
        <w:rPr>
          <w:rStyle w:val="Strong"/>
        </w:rPr>
        <w:t xml:space="preserve">orking and </w:t>
      </w:r>
      <w:r w:rsidR="00FC5E6D" w:rsidRPr="00DD525C">
        <w:rPr>
          <w:rStyle w:val="Strong"/>
        </w:rPr>
        <w:t>L</w:t>
      </w:r>
      <w:r w:rsidR="00702320" w:rsidRPr="00DD525C">
        <w:rPr>
          <w:rStyle w:val="Strong"/>
        </w:rPr>
        <w:t>earning</w:t>
      </w:r>
    </w:p>
    <w:p w14:paraId="357F381B" w14:textId="588062AF" w:rsidR="008D1A43" w:rsidRDefault="00A714CD" w:rsidP="00433693">
      <w:pPr>
        <w:rPr>
          <w:bCs/>
          <w:szCs w:val="18"/>
        </w:rPr>
      </w:pPr>
      <w:r>
        <w:rPr>
          <w:bCs/>
          <w:szCs w:val="18"/>
        </w:rPr>
        <w:t>In addition to the TC ISP and TCC2</w:t>
      </w:r>
      <w:r w:rsidR="00F650B8">
        <w:rPr>
          <w:bCs/>
          <w:szCs w:val="18"/>
        </w:rPr>
        <w:t>,</w:t>
      </w:r>
      <w:r w:rsidR="00E91F4D">
        <w:rPr>
          <w:bCs/>
          <w:szCs w:val="18"/>
        </w:rPr>
        <w:t xml:space="preserve"> the Sennheiser </w:t>
      </w:r>
      <w:r w:rsidR="003870C3">
        <w:rPr>
          <w:bCs/>
          <w:szCs w:val="18"/>
        </w:rPr>
        <w:t>booth</w:t>
      </w:r>
      <w:r w:rsidR="00E91F4D">
        <w:rPr>
          <w:bCs/>
          <w:szCs w:val="18"/>
        </w:rPr>
        <w:t xml:space="preserve"> will feature</w:t>
      </w:r>
      <w:r w:rsidR="008D1A43">
        <w:rPr>
          <w:bCs/>
          <w:szCs w:val="18"/>
        </w:rPr>
        <w:t xml:space="preserve"> experience areas </w:t>
      </w:r>
      <w:r w:rsidR="00914077">
        <w:rPr>
          <w:bCs/>
          <w:szCs w:val="18"/>
        </w:rPr>
        <w:t>highlighting</w:t>
      </w:r>
      <w:r w:rsidR="008D1A43">
        <w:rPr>
          <w:bCs/>
          <w:szCs w:val="18"/>
        </w:rPr>
        <w:t xml:space="preserve"> the following </w:t>
      </w:r>
      <w:r w:rsidR="00914077">
        <w:rPr>
          <w:bCs/>
          <w:szCs w:val="18"/>
        </w:rPr>
        <w:t xml:space="preserve">industry-leading </w:t>
      </w:r>
      <w:r w:rsidR="008D1A43">
        <w:rPr>
          <w:bCs/>
          <w:szCs w:val="18"/>
        </w:rPr>
        <w:t>audio solutions:</w:t>
      </w:r>
    </w:p>
    <w:p w14:paraId="794D0225" w14:textId="770CF7D4" w:rsidR="00433693" w:rsidRPr="00204735" w:rsidRDefault="00433693" w:rsidP="00204735">
      <w:pPr>
        <w:pStyle w:val="ListParagraph"/>
        <w:numPr>
          <w:ilvl w:val="0"/>
          <w:numId w:val="23"/>
        </w:numPr>
        <w:rPr>
          <w:bCs/>
          <w:szCs w:val="18"/>
        </w:rPr>
      </w:pPr>
      <w:r w:rsidRPr="00204735">
        <w:rPr>
          <w:bCs/>
          <w:szCs w:val="18"/>
        </w:rPr>
        <w:t>SpeechLine Digital Wireless (SL DW)</w:t>
      </w:r>
      <w:r w:rsidR="000B0441">
        <w:rPr>
          <w:bCs/>
          <w:szCs w:val="18"/>
        </w:rPr>
        <w:t xml:space="preserve"> -</w:t>
      </w:r>
      <w:r w:rsidR="00605A79" w:rsidRPr="00204735">
        <w:rPr>
          <w:bCs/>
          <w:szCs w:val="18"/>
        </w:rPr>
        <w:t xml:space="preserve"> </w:t>
      </w:r>
      <w:r w:rsidRPr="00204735">
        <w:rPr>
          <w:bCs/>
          <w:szCs w:val="18"/>
        </w:rPr>
        <w:t xml:space="preserve">a versatile microphone system, which can be easily adapted to your individual professional needs. </w:t>
      </w:r>
      <w:r w:rsidR="00FE56D2">
        <w:rPr>
          <w:bCs/>
          <w:szCs w:val="18"/>
        </w:rPr>
        <w:t xml:space="preserve"> </w:t>
      </w:r>
      <w:r w:rsidR="00887AF3" w:rsidRPr="00204735">
        <w:rPr>
          <w:bCs/>
          <w:szCs w:val="18"/>
        </w:rPr>
        <w:t>T</w:t>
      </w:r>
      <w:r w:rsidRPr="00204735">
        <w:rPr>
          <w:bCs/>
          <w:szCs w:val="18"/>
        </w:rPr>
        <w:t xml:space="preserve">he </w:t>
      </w:r>
      <w:r w:rsidR="00A00AAB">
        <w:rPr>
          <w:bCs/>
          <w:szCs w:val="18"/>
        </w:rPr>
        <w:t>series’</w:t>
      </w:r>
      <w:r w:rsidRPr="00204735">
        <w:rPr>
          <w:bCs/>
          <w:szCs w:val="18"/>
        </w:rPr>
        <w:t xml:space="preserve"> </w:t>
      </w:r>
      <w:r w:rsidR="00A00AAB">
        <w:rPr>
          <w:bCs/>
          <w:szCs w:val="18"/>
        </w:rPr>
        <w:t>m</w:t>
      </w:r>
      <w:r w:rsidRPr="00204735">
        <w:rPr>
          <w:bCs/>
          <w:szCs w:val="18"/>
        </w:rPr>
        <w:t>ulti-</w:t>
      </w:r>
      <w:r w:rsidR="00A00AAB">
        <w:rPr>
          <w:bCs/>
          <w:szCs w:val="18"/>
        </w:rPr>
        <w:t>c</w:t>
      </w:r>
      <w:r w:rsidRPr="00204735">
        <w:rPr>
          <w:bCs/>
          <w:szCs w:val="18"/>
        </w:rPr>
        <w:t xml:space="preserve">hannel </w:t>
      </w:r>
      <w:r w:rsidR="00A00AAB">
        <w:rPr>
          <w:bCs/>
          <w:szCs w:val="18"/>
        </w:rPr>
        <w:t>r</w:t>
      </w:r>
      <w:r w:rsidRPr="00204735">
        <w:rPr>
          <w:bCs/>
          <w:szCs w:val="18"/>
        </w:rPr>
        <w:t>eceiver</w:t>
      </w:r>
      <w:r w:rsidR="00377FEF" w:rsidRPr="00204735">
        <w:rPr>
          <w:bCs/>
          <w:szCs w:val="18"/>
        </w:rPr>
        <w:t xml:space="preserve"> will be on display</w:t>
      </w:r>
      <w:r w:rsidR="000F0CCB" w:rsidRPr="00204735">
        <w:rPr>
          <w:bCs/>
          <w:szCs w:val="18"/>
        </w:rPr>
        <w:t xml:space="preserve"> to show how the</w:t>
      </w:r>
      <w:r w:rsidRPr="00204735">
        <w:rPr>
          <w:bCs/>
          <w:szCs w:val="18"/>
        </w:rPr>
        <w:t xml:space="preserve"> SL DW can be integrated smoothly into </w:t>
      </w:r>
      <w:r w:rsidR="005D517F">
        <w:rPr>
          <w:bCs/>
          <w:szCs w:val="18"/>
        </w:rPr>
        <w:t>an</w:t>
      </w:r>
      <w:r w:rsidRPr="00204735">
        <w:rPr>
          <w:bCs/>
          <w:szCs w:val="18"/>
        </w:rPr>
        <w:t xml:space="preserve"> existing IT infrastructure for effortless lectures, meetings and presentations.   </w:t>
      </w:r>
    </w:p>
    <w:p w14:paraId="46123A0D" w14:textId="7362085D" w:rsidR="00433693" w:rsidRPr="00204735" w:rsidRDefault="00433693" w:rsidP="00204735">
      <w:pPr>
        <w:pStyle w:val="ListParagraph"/>
        <w:numPr>
          <w:ilvl w:val="0"/>
          <w:numId w:val="23"/>
        </w:numPr>
        <w:rPr>
          <w:bCs/>
          <w:szCs w:val="18"/>
        </w:rPr>
      </w:pPr>
      <w:proofErr w:type="spellStart"/>
      <w:r w:rsidRPr="00204735">
        <w:rPr>
          <w:bCs/>
          <w:szCs w:val="18"/>
        </w:rPr>
        <w:t>MobileConnect</w:t>
      </w:r>
      <w:proofErr w:type="spellEnd"/>
      <w:r w:rsidRPr="00204735">
        <w:rPr>
          <w:bCs/>
          <w:szCs w:val="18"/>
        </w:rPr>
        <w:t xml:space="preserve"> </w:t>
      </w:r>
      <w:r w:rsidR="000B0441">
        <w:rPr>
          <w:bCs/>
          <w:szCs w:val="18"/>
        </w:rPr>
        <w:t>-</w:t>
      </w:r>
      <w:r w:rsidR="00D85B1F">
        <w:rPr>
          <w:bCs/>
          <w:szCs w:val="18"/>
        </w:rPr>
        <w:t xml:space="preserve"> </w:t>
      </w:r>
      <w:r w:rsidR="00967FA0" w:rsidRPr="00204735">
        <w:rPr>
          <w:bCs/>
          <w:szCs w:val="18"/>
        </w:rPr>
        <w:t xml:space="preserve">a </w:t>
      </w:r>
      <w:r w:rsidR="00EB35C5" w:rsidRPr="00204735">
        <w:rPr>
          <w:bCs/>
          <w:szCs w:val="18"/>
        </w:rPr>
        <w:t>Wi-Fi</w:t>
      </w:r>
      <w:r w:rsidRPr="00204735">
        <w:rPr>
          <w:bCs/>
          <w:szCs w:val="18"/>
        </w:rPr>
        <w:t xml:space="preserve"> based assistive listening system that </w:t>
      </w:r>
      <w:r w:rsidR="00E570E9">
        <w:rPr>
          <w:bCs/>
          <w:szCs w:val="18"/>
        </w:rPr>
        <w:t>helps to</w:t>
      </w:r>
      <w:r w:rsidRPr="00204735">
        <w:rPr>
          <w:bCs/>
          <w:szCs w:val="18"/>
        </w:rPr>
        <w:t xml:space="preserve"> break listening barriers and </w:t>
      </w:r>
      <w:r w:rsidR="00E570E9" w:rsidRPr="00204735">
        <w:rPr>
          <w:bCs/>
          <w:szCs w:val="18"/>
        </w:rPr>
        <w:t>mak</w:t>
      </w:r>
      <w:r w:rsidR="00E570E9">
        <w:rPr>
          <w:bCs/>
          <w:szCs w:val="18"/>
        </w:rPr>
        <w:t>e</w:t>
      </w:r>
      <w:r w:rsidR="00E570E9" w:rsidRPr="00204735">
        <w:rPr>
          <w:bCs/>
          <w:szCs w:val="18"/>
        </w:rPr>
        <w:t xml:space="preserve"> </w:t>
      </w:r>
      <w:r w:rsidRPr="00204735">
        <w:rPr>
          <w:bCs/>
          <w:szCs w:val="18"/>
        </w:rPr>
        <w:t xml:space="preserve">learning more inclusive. </w:t>
      </w:r>
      <w:r w:rsidR="00FE56D2">
        <w:rPr>
          <w:bCs/>
          <w:szCs w:val="18"/>
        </w:rPr>
        <w:t xml:space="preserve"> </w:t>
      </w:r>
      <w:r w:rsidRPr="00204735">
        <w:rPr>
          <w:bCs/>
          <w:szCs w:val="18"/>
        </w:rPr>
        <w:t xml:space="preserve">With </w:t>
      </w:r>
      <w:proofErr w:type="spellStart"/>
      <w:r w:rsidRPr="00204735">
        <w:rPr>
          <w:bCs/>
          <w:szCs w:val="18"/>
        </w:rPr>
        <w:t>MobileConnect</w:t>
      </w:r>
      <w:proofErr w:type="spellEnd"/>
      <w:r w:rsidRPr="00204735">
        <w:rPr>
          <w:bCs/>
          <w:szCs w:val="18"/>
        </w:rPr>
        <w:t xml:space="preserve">, </w:t>
      </w:r>
      <w:r w:rsidR="00FC0EB9">
        <w:rPr>
          <w:bCs/>
          <w:szCs w:val="18"/>
        </w:rPr>
        <w:t>high</w:t>
      </w:r>
      <w:r w:rsidR="00095C8C">
        <w:rPr>
          <w:bCs/>
          <w:szCs w:val="18"/>
        </w:rPr>
        <w:t xml:space="preserve"> sound</w:t>
      </w:r>
      <w:r w:rsidR="00FC0EB9">
        <w:rPr>
          <w:bCs/>
          <w:szCs w:val="18"/>
        </w:rPr>
        <w:t xml:space="preserve"> quality </w:t>
      </w:r>
      <w:r w:rsidRPr="00204735">
        <w:rPr>
          <w:bCs/>
          <w:szCs w:val="18"/>
        </w:rPr>
        <w:t>audio content</w:t>
      </w:r>
      <w:r w:rsidR="009C4E44">
        <w:rPr>
          <w:bCs/>
          <w:szCs w:val="18"/>
        </w:rPr>
        <w:t xml:space="preserve"> can be streamed</w:t>
      </w:r>
      <w:r w:rsidRPr="00204735">
        <w:rPr>
          <w:bCs/>
          <w:szCs w:val="18"/>
        </w:rPr>
        <w:t xml:space="preserve"> live </w:t>
      </w:r>
      <w:r w:rsidR="00095C8C">
        <w:rPr>
          <w:bCs/>
          <w:szCs w:val="18"/>
        </w:rPr>
        <w:t>v</w:t>
      </w:r>
      <w:r w:rsidRPr="00204735">
        <w:rPr>
          <w:bCs/>
          <w:szCs w:val="18"/>
        </w:rPr>
        <w:t xml:space="preserve">ia </w:t>
      </w:r>
      <w:r w:rsidR="00EB35C5" w:rsidRPr="00204735">
        <w:rPr>
          <w:bCs/>
          <w:szCs w:val="18"/>
        </w:rPr>
        <w:t>Wi-Fi</w:t>
      </w:r>
      <w:r w:rsidRPr="00204735">
        <w:rPr>
          <w:bCs/>
          <w:szCs w:val="18"/>
        </w:rPr>
        <w:t xml:space="preserve"> directly to your personal smartphone </w:t>
      </w:r>
      <w:r w:rsidR="00E570E9">
        <w:rPr>
          <w:bCs/>
          <w:szCs w:val="18"/>
        </w:rPr>
        <w:t>using</w:t>
      </w:r>
      <w:r w:rsidRPr="00204735">
        <w:rPr>
          <w:bCs/>
          <w:szCs w:val="18"/>
        </w:rPr>
        <w:t xml:space="preserve"> a</w:t>
      </w:r>
      <w:r w:rsidR="00312A0A" w:rsidRPr="00204735">
        <w:rPr>
          <w:bCs/>
          <w:szCs w:val="18"/>
        </w:rPr>
        <w:t xml:space="preserve"> </w:t>
      </w:r>
      <w:r w:rsidRPr="00204735">
        <w:rPr>
          <w:bCs/>
          <w:szCs w:val="18"/>
        </w:rPr>
        <w:t xml:space="preserve">free app that allows individual sound settings (app available in English, </w:t>
      </w:r>
      <w:r w:rsidRPr="00204735">
        <w:rPr>
          <w:bCs/>
          <w:szCs w:val="18"/>
        </w:rPr>
        <w:lastRenderedPageBreak/>
        <w:t>German and French).</w:t>
      </w:r>
      <w:r w:rsidR="00697CC3" w:rsidRPr="00204735">
        <w:rPr>
          <w:bCs/>
          <w:szCs w:val="18"/>
        </w:rPr>
        <w:t xml:space="preserve">  </w:t>
      </w:r>
      <w:proofErr w:type="spellStart"/>
      <w:r w:rsidR="007920A2" w:rsidRPr="00204735">
        <w:rPr>
          <w:bCs/>
          <w:szCs w:val="18"/>
        </w:rPr>
        <w:t>MobileCo</w:t>
      </w:r>
      <w:r w:rsidR="008928DF">
        <w:rPr>
          <w:bCs/>
          <w:szCs w:val="18"/>
        </w:rPr>
        <w:t>n</w:t>
      </w:r>
      <w:r w:rsidR="007920A2" w:rsidRPr="00204735">
        <w:rPr>
          <w:bCs/>
          <w:szCs w:val="18"/>
        </w:rPr>
        <w:t>nect</w:t>
      </w:r>
      <w:proofErr w:type="spellEnd"/>
      <w:r w:rsidR="007920A2" w:rsidRPr="00204735">
        <w:rPr>
          <w:bCs/>
          <w:szCs w:val="18"/>
        </w:rPr>
        <w:t xml:space="preserve"> will be demonstrated </w:t>
      </w:r>
      <w:r w:rsidR="0007082C" w:rsidRPr="00204735">
        <w:rPr>
          <w:bCs/>
          <w:szCs w:val="18"/>
        </w:rPr>
        <w:t xml:space="preserve">throughout </w:t>
      </w:r>
      <w:proofErr w:type="spellStart"/>
      <w:r w:rsidR="0007082C" w:rsidRPr="00204735">
        <w:rPr>
          <w:bCs/>
          <w:szCs w:val="18"/>
        </w:rPr>
        <w:t>I</w:t>
      </w:r>
      <w:r w:rsidR="00276A6B">
        <w:rPr>
          <w:bCs/>
          <w:szCs w:val="18"/>
        </w:rPr>
        <w:t>nfoComm</w:t>
      </w:r>
      <w:proofErr w:type="spellEnd"/>
      <w:r w:rsidR="0007082C" w:rsidRPr="00204735">
        <w:rPr>
          <w:bCs/>
          <w:szCs w:val="18"/>
        </w:rPr>
        <w:t xml:space="preserve"> at the Sennheiser </w:t>
      </w:r>
      <w:r w:rsidR="00276A6B">
        <w:rPr>
          <w:bCs/>
          <w:szCs w:val="18"/>
        </w:rPr>
        <w:t>booth.</w:t>
      </w:r>
    </w:p>
    <w:p w14:paraId="4D698577" w14:textId="438AECCE" w:rsidR="00AA39BA" w:rsidRPr="00204735" w:rsidRDefault="00E518E2" w:rsidP="00204735">
      <w:pPr>
        <w:pStyle w:val="ListParagraph"/>
        <w:numPr>
          <w:ilvl w:val="0"/>
          <w:numId w:val="23"/>
        </w:numPr>
        <w:rPr>
          <w:bCs/>
          <w:szCs w:val="18"/>
        </w:rPr>
      </w:pPr>
      <w:r>
        <w:rPr>
          <w:bCs/>
          <w:szCs w:val="18"/>
        </w:rPr>
        <w:t xml:space="preserve">Sennheiser </w:t>
      </w:r>
      <w:r w:rsidR="00433693" w:rsidRPr="00204735">
        <w:rPr>
          <w:bCs/>
          <w:szCs w:val="18"/>
        </w:rPr>
        <w:t xml:space="preserve">Control Cockpit </w:t>
      </w:r>
      <w:r w:rsidR="000B0441">
        <w:rPr>
          <w:bCs/>
          <w:szCs w:val="18"/>
        </w:rPr>
        <w:t xml:space="preserve">- </w:t>
      </w:r>
      <w:r w:rsidR="00433693" w:rsidRPr="00204735">
        <w:rPr>
          <w:bCs/>
          <w:szCs w:val="18"/>
        </w:rPr>
        <w:t>a powerful, yet simple browser</w:t>
      </w:r>
      <w:r w:rsidR="008928DF">
        <w:rPr>
          <w:bCs/>
          <w:szCs w:val="18"/>
        </w:rPr>
        <w:t>-</w:t>
      </w:r>
      <w:r w:rsidR="00433693" w:rsidRPr="00204735">
        <w:rPr>
          <w:bCs/>
          <w:szCs w:val="18"/>
        </w:rPr>
        <w:t>based remote management software tool for network</w:t>
      </w:r>
      <w:r w:rsidR="008928DF">
        <w:rPr>
          <w:bCs/>
          <w:szCs w:val="18"/>
        </w:rPr>
        <w:t>-</w:t>
      </w:r>
      <w:r w:rsidR="00433693" w:rsidRPr="00204735">
        <w:rPr>
          <w:bCs/>
          <w:szCs w:val="18"/>
        </w:rPr>
        <w:t xml:space="preserve">enabled Sennheiser microphones. </w:t>
      </w:r>
      <w:r w:rsidR="00FE56D2">
        <w:rPr>
          <w:bCs/>
          <w:szCs w:val="18"/>
        </w:rPr>
        <w:t xml:space="preserve"> </w:t>
      </w:r>
      <w:r w:rsidR="00433693" w:rsidRPr="00204735">
        <w:rPr>
          <w:bCs/>
          <w:szCs w:val="18"/>
        </w:rPr>
        <w:t xml:space="preserve">The centralized control capability that </w:t>
      </w:r>
      <w:r>
        <w:rPr>
          <w:bCs/>
          <w:szCs w:val="18"/>
        </w:rPr>
        <w:t xml:space="preserve">Sennheiser </w:t>
      </w:r>
      <w:r w:rsidR="00086E89" w:rsidRPr="00204735">
        <w:rPr>
          <w:bCs/>
          <w:szCs w:val="18"/>
        </w:rPr>
        <w:t xml:space="preserve">Control Cockpit </w:t>
      </w:r>
      <w:r w:rsidR="00433693" w:rsidRPr="00204735">
        <w:rPr>
          <w:bCs/>
          <w:szCs w:val="18"/>
        </w:rPr>
        <w:t>provides is helping universities and companies worldwide to digitize their workflows</w:t>
      </w:r>
      <w:r w:rsidR="005C0249" w:rsidRPr="00204735">
        <w:rPr>
          <w:bCs/>
          <w:szCs w:val="18"/>
        </w:rPr>
        <w:t xml:space="preserve"> </w:t>
      </w:r>
      <w:r w:rsidR="00DA458C">
        <w:rPr>
          <w:bCs/>
          <w:szCs w:val="18"/>
        </w:rPr>
        <w:t>by offering</w:t>
      </w:r>
      <w:r w:rsidR="005C0249" w:rsidRPr="00204735">
        <w:rPr>
          <w:bCs/>
          <w:szCs w:val="18"/>
        </w:rPr>
        <w:t xml:space="preserve"> </w:t>
      </w:r>
      <w:r w:rsidR="00433693" w:rsidRPr="00204735">
        <w:rPr>
          <w:bCs/>
          <w:szCs w:val="18"/>
        </w:rPr>
        <w:t>easy control and monitoring of all devices in the</w:t>
      </w:r>
      <w:r w:rsidR="00482EE4" w:rsidRPr="00204735">
        <w:rPr>
          <w:bCs/>
          <w:szCs w:val="18"/>
        </w:rPr>
        <w:t>ir</w:t>
      </w:r>
      <w:r w:rsidR="00433693" w:rsidRPr="00204735">
        <w:rPr>
          <w:bCs/>
          <w:szCs w:val="18"/>
        </w:rPr>
        <w:t xml:space="preserve"> network with email/SMS alerts support</w:t>
      </w:r>
      <w:r w:rsidR="00482EE4" w:rsidRPr="00204735">
        <w:rPr>
          <w:bCs/>
          <w:szCs w:val="18"/>
        </w:rPr>
        <w:t>.</w:t>
      </w:r>
      <w:r w:rsidR="00433693" w:rsidRPr="00204735">
        <w:rPr>
          <w:bCs/>
          <w:szCs w:val="18"/>
        </w:rPr>
        <w:t xml:space="preserve"> </w:t>
      </w:r>
      <w:r w:rsidR="00794BA0" w:rsidRPr="00204735">
        <w:rPr>
          <w:bCs/>
          <w:szCs w:val="18"/>
        </w:rPr>
        <w:t>E</w:t>
      </w:r>
      <w:r w:rsidR="00433693" w:rsidRPr="00204735">
        <w:rPr>
          <w:bCs/>
          <w:szCs w:val="18"/>
        </w:rPr>
        <w:t xml:space="preserve">xperience </w:t>
      </w:r>
      <w:r>
        <w:rPr>
          <w:bCs/>
          <w:szCs w:val="18"/>
        </w:rPr>
        <w:t xml:space="preserve">Sennheiser </w:t>
      </w:r>
      <w:r w:rsidR="00794BA0" w:rsidRPr="00204735">
        <w:rPr>
          <w:bCs/>
          <w:szCs w:val="18"/>
        </w:rPr>
        <w:t>Control Cockpit</w:t>
      </w:r>
      <w:r w:rsidR="00204735" w:rsidRPr="00204735">
        <w:rPr>
          <w:bCs/>
          <w:szCs w:val="18"/>
        </w:rPr>
        <w:t xml:space="preserve"> </w:t>
      </w:r>
      <w:r w:rsidR="00433693" w:rsidRPr="00204735">
        <w:rPr>
          <w:bCs/>
          <w:szCs w:val="18"/>
        </w:rPr>
        <w:t xml:space="preserve">live in every corner of </w:t>
      </w:r>
      <w:r w:rsidR="008928DF">
        <w:rPr>
          <w:bCs/>
          <w:szCs w:val="18"/>
        </w:rPr>
        <w:t xml:space="preserve">the </w:t>
      </w:r>
      <w:r w:rsidR="00433693" w:rsidRPr="00204735">
        <w:rPr>
          <w:bCs/>
          <w:szCs w:val="18"/>
        </w:rPr>
        <w:t xml:space="preserve">Sennheiser </w:t>
      </w:r>
      <w:proofErr w:type="spellStart"/>
      <w:r w:rsidR="00433693" w:rsidRPr="00204735">
        <w:rPr>
          <w:bCs/>
          <w:szCs w:val="18"/>
        </w:rPr>
        <w:t>I</w:t>
      </w:r>
      <w:r w:rsidR="00EA2175">
        <w:rPr>
          <w:bCs/>
          <w:szCs w:val="18"/>
        </w:rPr>
        <w:t>nfoComm</w:t>
      </w:r>
      <w:proofErr w:type="spellEnd"/>
      <w:r w:rsidR="00EA2175">
        <w:rPr>
          <w:bCs/>
          <w:szCs w:val="18"/>
        </w:rPr>
        <w:t xml:space="preserve"> booth</w:t>
      </w:r>
      <w:r w:rsidR="00204735" w:rsidRPr="00204735">
        <w:rPr>
          <w:bCs/>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8A7906" w14:paraId="5132AEF4" w14:textId="77777777" w:rsidTr="008E5CB9">
        <w:trPr>
          <w:trHeight w:val="60"/>
        </w:trPr>
        <w:tc>
          <w:tcPr>
            <w:tcW w:w="5148" w:type="dxa"/>
          </w:tcPr>
          <w:p w14:paraId="7A462BB5" w14:textId="4A110FD6" w:rsidR="008A7906" w:rsidRDefault="008A7906" w:rsidP="000E6930">
            <w:pPr>
              <w:rPr>
                <w:bCs/>
              </w:rPr>
            </w:pPr>
          </w:p>
        </w:tc>
        <w:tc>
          <w:tcPr>
            <w:tcW w:w="2732" w:type="dxa"/>
          </w:tcPr>
          <w:p w14:paraId="7107BEE1" w14:textId="3DA0D6F6" w:rsidR="008A7906" w:rsidRDefault="008A7906" w:rsidP="008A7906">
            <w:pPr>
              <w:pStyle w:val="Caption"/>
            </w:pPr>
          </w:p>
        </w:tc>
      </w:tr>
    </w:tbl>
    <w:p w14:paraId="0EFB7473" w14:textId="059C50EB" w:rsidR="00AA0BD3" w:rsidRPr="003A626D" w:rsidRDefault="00A1606D" w:rsidP="000E6930">
      <w:pPr>
        <w:rPr>
          <w:szCs w:val="18"/>
        </w:rPr>
      </w:pPr>
      <w:r>
        <w:rPr>
          <w:szCs w:val="18"/>
        </w:rPr>
        <w:t>M</w:t>
      </w:r>
      <w:r w:rsidR="00ED6492">
        <w:rPr>
          <w:szCs w:val="18"/>
        </w:rPr>
        <w:t xml:space="preserve">ore information about </w:t>
      </w:r>
      <w:r>
        <w:rPr>
          <w:szCs w:val="18"/>
        </w:rPr>
        <w:t xml:space="preserve">Sennheiser at </w:t>
      </w:r>
      <w:proofErr w:type="spellStart"/>
      <w:r>
        <w:rPr>
          <w:szCs w:val="18"/>
        </w:rPr>
        <w:t>I</w:t>
      </w:r>
      <w:r w:rsidR="00DC45F4">
        <w:rPr>
          <w:szCs w:val="18"/>
        </w:rPr>
        <w:t>nfoComm</w:t>
      </w:r>
      <w:proofErr w:type="spellEnd"/>
      <w:r>
        <w:rPr>
          <w:szCs w:val="18"/>
        </w:rPr>
        <w:t xml:space="preserve"> can be found </w:t>
      </w:r>
      <w:hyperlink r:id="rId14" w:history="1">
        <w:r w:rsidR="003D1A53" w:rsidRPr="007A16C2">
          <w:rPr>
            <w:rStyle w:val="Hyperlink"/>
            <w:color w:val="0095D5" w:themeColor="accent1"/>
            <w:szCs w:val="18"/>
          </w:rPr>
          <w:t>here</w:t>
        </w:r>
      </w:hyperlink>
      <w:r w:rsidR="003D1A53">
        <w:rPr>
          <w:szCs w:val="18"/>
        </w:rPr>
        <w:t>.  To book an appointment during the show, please</w:t>
      </w:r>
      <w:r w:rsidR="006F0839">
        <w:rPr>
          <w:szCs w:val="18"/>
        </w:rPr>
        <w:t xml:space="preserve"> </w:t>
      </w:r>
      <w:r w:rsidR="000151A7">
        <w:rPr>
          <w:szCs w:val="18"/>
        </w:rPr>
        <w:t>get in touch with</w:t>
      </w:r>
      <w:r w:rsidR="00592BA3">
        <w:rPr>
          <w:szCs w:val="18"/>
        </w:rPr>
        <w:t xml:space="preserve"> </w:t>
      </w:r>
      <w:r w:rsidR="00696CD1">
        <w:rPr>
          <w:szCs w:val="18"/>
        </w:rPr>
        <w:t xml:space="preserve">the </w:t>
      </w:r>
      <w:r w:rsidR="00592BA3">
        <w:rPr>
          <w:szCs w:val="18"/>
        </w:rPr>
        <w:t>press contact listed below.</w:t>
      </w:r>
    </w:p>
    <w:p w14:paraId="3E4A44CD" w14:textId="77777777" w:rsidR="003A626D" w:rsidRDefault="003A626D" w:rsidP="000E6930">
      <w:pPr>
        <w:rPr>
          <w:bCs/>
        </w:rPr>
      </w:pPr>
    </w:p>
    <w:bookmarkEnd w:id="0"/>
    <w:p w14:paraId="4C7DFBCB" w14:textId="0A5ECA9C" w:rsidR="00EB5EB3" w:rsidRPr="00EB5EB3" w:rsidRDefault="00EB5EB3" w:rsidP="007A16C2">
      <w:pPr>
        <w:rPr>
          <w:lang w:val="en-US"/>
        </w:rPr>
      </w:pPr>
      <w:r w:rsidRPr="00EB5EB3">
        <w:rPr>
          <w:rFonts w:ascii="Sennheiser Office" w:hAnsi="Sennheiser Office"/>
          <w:lang w:val="en-US"/>
        </w:rPr>
        <w:t xml:space="preserve">The images accompanying this press release and additional photos can be downloaded </w:t>
      </w:r>
      <w:hyperlink r:id="rId15" w:history="1">
        <w:r w:rsidRPr="00840B75">
          <w:rPr>
            <w:rStyle w:val="Hyperlink"/>
            <w:rFonts w:ascii="Sennheiser Office" w:hAnsi="Sennheiser Office"/>
            <w:color w:val="0095D5" w:themeColor="accent1"/>
            <w:lang w:val="en-US"/>
          </w:rPr>
          <w:t>here</w:t>
        </w:r>
      </w:hyperlink>
      <w:r w:rsidRPr="00EB5EB3">
        <w:rPr>
          <w:rFonts w:ascii="Sennheiser Office" w:hAnsi="Sennheiser Office"/>
          <w:lang w:val="en-US"/>
        </w:rPr>
        <w:t>.</w:t>
      </w:r>
    </w:p>
    <w:p w14:paraId="18316886" w14:textId="77635FA3" w:rsidR="00EB5EB3" w:rsidRPr="00EB5EB3" w:rsidRDefault="00EB5EB3" w:rsidP="007A16C2">
      <w:pPr>
        <w:rPr>
          <w:lang w:val="en-US"/>
        </w:rPr>
      </w:pP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DD525C">
      <w:pPr>
        <w:pStyle w:val="About"/>
      </w:pPr>
      <w:r w:rsidRPr="00376B37">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t>Sonova</w:t>
      </w:r>
      <w:proofErr w:type="spellEnd"/>
      <w:r w:rsidRPr="00376B37">
        <w:t xml:space="preserve"> Holding AG under the license of Sennheiser.  </w:t>
      </w:r>
    </w:p>
    <w:p w14:paraId="00B85BDD" w14:textId="77777777" w:rsidR="00AB671F" w:rsidRPr="00DD525C" w:rsidRDefault="00AB671F" w:rsidP="00DD525C">
      <w:pPr>
        <w:pStyle w:val="About"/>
      </w:pPr>
    </w:p>
    <w:p w14:paraId="04C7761E" w14:textId="3ED1FD86" w:rsidR="00376B37" w:rsidRPr="00DD525C" w:rsidRDefault="00FE483C" w:rsidP="00DD525C">
      <w:pPr>
        <w:pStyle w:val="About"/>
        <w:rPr>
          <w:color w:val="0095D5" w:themeColor="accent1"/>
        </w:rPr>
      </w:pPr>
      <w:hyperlink r:id="rId16" w:history="1">
        <w:r w:rsidR="00FD5F71" w:rsidRPr="00DD525C">
          <w:rPr>
            <w:rStyle w:val="Hyperlink"/>
            <w:color w:val="0095D5" w:themeColor="accent1"/>
            <w:u w:val="none"/>
          </w:rPr>
          <w:t>www.sennheiser.com</w:t>
        </w:r>
      </w:hyperlink>
    </w:p>
    <w:p w14:paraId="11B52E9D" w14:textId="15402CED" w:rsidR="00AB671F" w:rsidRPr="00DD525C" w:rsidRDefault="00FE483C" w:rsidP="00DD525C">
      <w:pPr>
        <w:pStyle w:val="About"/>
        <w:rPr>
          <w:color w:val="0095D5" w:themeColor="accent1"/>
        </w:rPr>
      </w:pPr>
      <w:hyperlink r:id="rId17" w:history="1">
        <w:r w:rsidR="00FD5F71" w:rsidRPr="00DD525C">
          <w:rPr>
            <w:rStyle w:val="Hyperlink"/>
            <w:color w:val="0095D5" w:themeColor="accent1"/>
            <w:u w:val="none"/>
          </w:rPr>
          <w:t>www.sennheiser-hearing.com</w:t>
        </w:r>
      </w:hyperlink>
    </w:p>
    <w:p w14:paraId="7EDD41E2" w14:textId="3DC11462" w:rsidR="00EB5EB3" w:rsidRDefault="00EB5EB3" w:rsidP="00DD525C">
      <w:pPr>
        <w:pStyle w:val="Contact"/>
      </w:pPr>
    </w:p>
    <w:p w14:paraId="3337C2F4" w14:textId="77777777" w:rsidR="00DD525C" w:rsidRPr="00DD525C" w:rsidRDefault="00DD525C" w:rsidP="00DD525C">
      <w:pPr>
        <w:pStyle w:val="Contact"/>
      </w:pPr>
    </w:p>
    <w:p w14:paraId="6D1E5EE7" w14:textId="50FF9F04" w:rsidR="00DD525C" w:rsidRDefault="00EB5EB3" w:rsidP="00DD525C">
      <w:pPr>
        <w:pStyle w:val="Contact"/>
        <w:rPr>
          <w:rFonts w:ascii="Sennheiser Office" w:eastAsia="Times New Roman" w:hAnsi="Sennheiser Office" w:cs="Segoe UI"/>
          <w:b/>
          <w:bCs/>
          <w:szCs w:val="15"/>
        </w:rPr>
      </w:pPr>
      <w:r w:rsidRPr="00EB5EB3">
        <w:rPr>
          <w:rFonts w:ascii="Sennheiser Office" w:eastAsia="Times New Roman" w:hAnsi="Sennheiser Office" w:cs="Segoe UI"/>
          <w:b/>
          <w:bCs/>
          <w:szCs w:val="15"/>
        </w:rPr>
        <w:t>Global Press Contact</w:t>
      </w:r>
    </w:p>
    <w:p w14:paraId="7984371D" w14:textId="77777777" w:rsidR="00DD525C" w:rsidRPr="00DD525C" w:rsidRDefault="00DD525C" w:rsidP="00DD525C">
      <w:pPr>
        <w:pStyle w:val="Contact"/>
        <w:rPr>
          <w:rFonts w:ascii="Sennheiser Office" w:eastAsia="Times New Roman" w:hAnsi="Sennheiser Office" w:cs="Segoe UI"/>
          <w:szCs w:val="15"/>
        </w:rPr>
      </w:pPr>
    </w:p>
    <w:p w14:paraId="694831C4" w14:textId="6D0ED57A" w:rsidR="00EB5EB3" w:rsidRPr="00A00AAB" w:rsidRDefault="00EB5EB3" w:rsidP="00DD525C">
      <w:pPr>
        <w:pStyle w:val="Contact"/>
        <w:rPr>
          <w:rFonts w:ascii="Segoe UI" w:eastAsia="Times New Roman" w:hAnsi="Segoe UI" w:cs="Segoe UI"/>
          <w:color w:val="0095D5" w:themeColor="accent1"/>
          <w:szCs w:val="18"/>
          <w:lang w:val="en-US"/>
        </w:rPr>
      </w:pPr>
      <w:r w:rsidRPr="00A00AAB">
        <w:rPr>
          <w:rFonts w:ascii="Sennheiser Office" w:eastAsia="Times New Roman" w:hAnsi="Sennheiser Office" w:cs="Segoe UI"/>
          <w:color w:val="0095D5" w:themeColor="accent1"/>
          <w:szCs w:val="15"/>
        </w:rPr>
        <w:t>Jeff Horan</w:t>
      </w:r>
    </w:p>
    <w:p w14:paraId="11AA1AE0" w14:textId="14C47D17" w:rsidR="00EB5EB3" w:rsidRPr="00EB5EB3" w:rsidRDefault="00EB5EB3" w:rsidP="00DD525C">
      <w:pPr>
        <w:pStyle w:val="Contact"/>
        <w:rPr>
          <w:rFonts w:ascii="Segoe UI" w:eastAsia="Times New Roman" w:hAnsi="Segoe UI" w:cs="Segoe UI"/>
          <w:szCs w:val="18"/>
          <w:lang w:val="en-US"/>
        </w:rPr>
      </w:pPr>
      <w:r w:rsidRPr="00EB5EB3">
        <w:rPr>
          <w:rFonts w:ascii="Sennheiser Office" w:eastAsia="Times New Roman" w:hAnsi="Sennheiser Office" w:cs="Segoe UI"/>
          <w:szCs w:val="15"/>
        </w:rPr>
        <w:t>+1 860-598-7539</w:t>
      </w:r>
    </w:p>
    <w:p w14:paraId="45D5C1B7" w14:textId="6D208CBF" w:rsidR="00EB5EB3" w:rsidRPr="00EB5EB3" w:rsidRDefault="00EB5EB3" w:rsidP="00DD525C">
      <w:pPr>
        <w:pStyle w:val="Contact"/>
        <w:rPr>
          <w:rFonts w:ascii="Segoe UI" w:eastAsia="Times New Roman" w:hAnsi="Segoe UI" w:cs="Segoe UI"/>
          <w:szCs w:val="18"/>
          <w:lang w:val="en-US"/>
        </w:rPr>
      </w:pPr>
      <w:r w:rsidRPr="00EB5EB3">
        <w:rPr>
          <w:rFonts w:ascii="Sennheiser Office" w:eastAsia="Times New Roman" w:hAnsi="Sennheiser Office" w:cs="Segoe UI"/>
          <w:szCs w:val="15"/>
        </w:rPr>
        <w:t>jeffrey.horan@sennheiser.com</w:t>
      </w:r>
    </w:p>
    <w:p w14:paraId="2C48B7D5" w14:textId="4A8431F9" w:rsidR="0038583A" w:rsidRPr="00C931A2" w:rsidRDefault="0038583A" w:rsidP="00DD525C">
      <w:pPr>
        <w:pStyle w:val="Contact"/>
      </w:pP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5C162" w14:textId="77777777" w:rsidR="00FE483C" w:rsidRDefault="00FE483C" w:rsidP="00CA1EB9">
      <w:pPr>
        <w:spacing w:line="240" w:lineRule="auto"/>
      </w:pPr>
      <w:r>
        <w:separator/>
      </w:r>
    </w:p>
  </w:endnote>
  <w:endnote w:type="continuationSeparator" w:id="0">
    <w:p w14:paraId="1D26256E" w14:textId="77777777" w:rsidR="00FE483C" w:rsidRDefault="00FE483C" w:rsidP="00CA1EB9">
      <w:pPr>
        <w:spacing w:line="240" w:lineRule="auto"/>
      </w:pPr>
      <w:r>
        <w:continuationSeparator/>
      </w:r>
    </w:p>
  </w:endnote>
  <w:endnote w:type="continuationNotice" w:id="1">
    <w:p w14:paraId="736E1DE8" w14:textId="77777777" w:rsidR="00FE483C" w:rsidRDefault="00FE4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C2F766E5-4835-4338-9B78-F8ADCB51394C}"/>
    <w:embedBold r:id="rId2" w:fontKey="{42F8EE67-4D4B-44D5-9140-86F9CF48A609}"/>
    <w:embedItalic r:id="rId3" w:fontKey="{A927260A-4D46-4A6E-BE7C-5EBF309A719F}"/>
    <w:embedBoldItalic r:id="rId4" w:fontKey="{C32EFC72-B6FD-4F39-9197-F69B566FFCF8}"/>
  </w:font>
  <w:font w:name="Calibri">
    <w:panose1 w:val="020F0502020204030204"/>
    <w:charset w:val="00"/>
    <w:family w:val="swiss"/>
    <w:pitch w:val="variable"/>
    <w:sig w:usb0="E4002EFF" w:usb1="C000247B" w:usb2="00000009" w:usb3="00000000" w:csb0="000001FF" w:csb1="00000000"/>
    <w:embedRegular r:id="rId5" w:fontKey="{06257F3F-36B8-4F4B-A375-A9C07A25FC4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51AFBCE-FA3E-4AF4-B0D6-B0BB8D7A7CDA}"/>
    <w:embedBold r:id="rId7" w:fontKey="{C22237B8-0949-42E5-BFC3-66DDB6B91AB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138E4" w14:textId="77777777" w:rsidR="00FE483C" w:rsidRDefault="00FE483C" w:rsidP="00CA1EB9">
      <w:pPr>
        <w:spacing w:line="240" w:lineRule="auto"/>
      </w:pPr>
      <w:r>
        <w:separator/>
      </w:r>
    </w:p>
  </w:footnote>
  <w:footnote w:type="continuationSeparator" w:id="0">
    <w:p w14:paraId="41984BBE" w14:textId="77777777" w:rsidR="00FE483C" w:rsidRDefault="00FE483C" w:rsidP="00CA1EB9">
      <w:pPr>
        <w:spacing w:line="240" w:lineRule="auto"/>
      </w:pPr>
      <w:r>
        <w:continuationSeparator/>
      </w:r>
    </w:p>
  </w:footnote>
  <w:footnote w:type="continuationNotice" w:id="1">
    <w:p w14:paraId="02B2ECE1" w14:textId="77777777" w:rsidR="00FE483C" w:rsidRDefault="00FE48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8"/>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6"/>
  </w:num>
  <w:num w:numId="12">
    <w:abstractNumId w:val="16"/>
  </w:num>
  <w:num w:numId="13">
    <w:abstractNumId w:val="20"/>
  </w:num>
  <w:num w:numId="14">
    <w:abstractNumId w:val="3"/>
  </w:num>
  <w:num w:numId="15">
    <w:abstractNumId w:val="17"/>
  </w:num>
  <w:num w:numId="16">
    <w:abstractNumId w:val="10"/>
  </w:num>
  <w:num w:numId="17">
    <w:abstractNumId w:val="9"/>
  </w:num>
  <w:num w:numId="18">
    <w:abstractNumId w:val="7"/>
  </w:num>
  <w:num w:numId="19">
    <w:abstractNumId w:val="11"/>
  </w:num>
  <w:num w:numId="20">
    <w:abstractNumId w:val="13"/>
  </w:num>
  <w:num w:numId="21">
    <w:abstractNumId w:val="15"/>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5CB"/>
    <w:rsid w:val="00006FC6"/>
    <w:rsid w:val="0001001F"/>
    <w:rsid w:val="000102A9"/>
    <w:rsid w:val="00011C6C"/>
    <w:rsid w:val="00011F8B"/>
    <w:rsid w:val="000134D7"/>
    <w:rsid w:val="00014BCA"/>
    <w:rsid w:val="00014D54"/>
    <w:rsid w:val="000151A7"/>
    <w:rsid w:val="00016196"/>
    <w:rsid w:val="0001632B"/>
    <w:rsid w:val="0001676E"/>
    <w:rsid w:val="00021722"/>
    <w:rsid w:val="00022002"/>
    <w:rsid w:val="000250B4"/>
    <w:rsid w:val="0003165D"/>
    <w:rsid w:val="00032B58"/>
    <w:rsid w:val="00033E96"/>
    <w:rsid w:val="00034424"/>
    <w:rsid w:val="000347C5"/>
    <w:rsid w:val="00035FDB"/>
    <w:rsid w:val="00036796"/>
    <w:rsid w:val="0004056A"/>
    <w:rsid w:val="00043821"/>
    <w:rsid w:val="000451AC"/>
    <w:rsid w:val="000454A7"/>
    <w:rsid w:val="00045B99"/>
    <w:rsid w:val="00046898"/>
    <w:rsid w:val="00047D6A"/>
    <w:rsid w:val="00050225"/>
    <w:rsid w:val="000515F9"/>
    <w:rsid w:val="00051D12"/>
    <w:rsid w:val="00052598"/>
    <w:rsid w:val="000534CD"/>
    <w:rsid w:val="00054955"/>
    <w:rsid w:val="00055750"/>
    <w:rsid w:val="000564D4"/>
    <w:rsid w:val="00057C2A"/>
    <w:rsid w:val="00060B4C"/>
    <w:rsid w:val="00060BEE"/>
    <w:rsid w:val="00061A6B"/>
    <w:rsid w:val="0006208A"/>
    <w:rsid w:val="0006221A"/>
    <w:rsid w:val="00062A68"/>
    <w:rsid w:val="000650C7"/>
    <w:rsid w:val="00067063"/>
    <w:rsid w:val="000704E2"/>
    <w:rsid w:val="0007082C"/>
    <w:rsid w:val="00071D44"/>
    <w:rsid w:val="00072B8E"/>
    <w:rsid w:val="0007307E"/>
    <w:rsid w:val="00073141"/>
    <w:rsid w:val="00073490"/>
    <w:rsid w:val="00077292"/>
    <w:rsid w:val="00082526"/>
    <w:rsid w:val="00083CA1"/>
    <w:rsid w:val="000845EB"/>
    <w:rsid w:val="000850F9"/>
    <w:rsid w:val="00086BC7"/>
    <w:rsid w:val="00086BDF"/>
    <w:rsid w:val="00086E89"/>
    <w:rsid w:val="00090721"/>
    <w:rsid w:val="0009095D"/>
    <w:rsid w:val="00092121"/>
    <w:rsid w:val="00093230"/>
    <w:rsid w:val="0009384F"/>
    <w:rsid w:val="00093D72"/>
    <w:rsid w:val="00095C8C"/>
    <w:rsid w:val="000A054A"/>
    <w:rsid w:val="000A0A0B"/>
    <w:rsid w:val="000A0BD9"/>
    <w:rsid w:val="000A43F1"/>
    <w:rsid w:val="000A52C6"/>
    <w:rsid w:val="000A652A"/>
    <w:rsid w:val="000B0441"/>
    <w:rsid w:val="000B16C2"/>
    <w:rsid w:val="000B419D"/>
    <w:rsid w:val="000C07FC"/>
    <w:rsid w:val="000C0935"/>
    <w:rsid w:val="000C1C9D"/>
    <w:rsid w:val="000C3C6E"/>
    <w:rsid w:val="000C6E65"/>
    <w:rsid w:val="000D07C3"/>
    <w:rsid w:val="000D36B9"/>
    <w:rsid w:val="000D3ACD"/>
    <w:rsid w:val="000D52FE"/>
    <w:rsid w:val="000E4136"/>
    <w:rsid w:val="000E558A"/>
    <w:rsid w:val="000E6930"/>
    <w:rsid w:val="000F0CCB"/>
    <w:rsid w:val="000F1105"/>
    <w:rsid w:val="000F1B7D"/>
    <w:rsid w:val="000F551D"/>
    <w:rsid w:val="000F712D"/>
    <w:rsid w:val="000F7E49"/>
    <w:rsid w:val="00100A7C"/>
    <w:rsid w:val="00102810"/>
    <w:rsid w:val="001030EE"/>
    <w:rsid w:val="00104EEB"/>
    <w:rsid w:val="001052A3"/>
    <w:rsid w:val="00105786"/>
    <w:rsid w:val="00106B48"/>
    <w:rsid w:val="00107BD5"/>
    <w:rsid w:val="001103C9"/>
    <w:rsid w:val="00110939"/>
    <w:rsid w:val="00113626"/>
    <w:rsid w:val="00113743"/>
    <w:rsid w:val="00114E49"/>
    <w:rsid w:val="00115425"/>
    <w:rsid w:val="00115712"/>
    <w:rsid w:val="00116389"/>
    <w:rsid w:val="00117457"/>
    <w:rsid w:val="00117643"/>
    <w:rsid w:val="00117A83"/>
    <w:rsid w:val="00117D6E"/>
    <w:rsid w:val="00121501"/>
    <w:rsid w:val="001221F5"/>
    <w:rsid w:val="00124508"/>
    <w:rsid w:val="001252B9"/>
    <w:rsid w:val="0012606B"/>
    <w:rsid w:val="001274C0"/>
    <w:rsid w:val="0013050D"/>
    <w:rsid w:val="00132660"/>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397F"/>
    <w:rsid w:val="00165DBF"/>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2F5"/>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0F01"/>
    <w:rsid w:val="001C121C"/>
    <w:rsid w:val="001C1D6D"/>
    <w:rsid w:val="001C25F1"/>
    <w:rsid w:val="001C40F8"/>
    <w:rsid w:val="001C41C5"/>
    <w:rsid w:val="001C47AE"/>
    <w:rsid w:val="001C4F26"/>
    <w:rsid w:val="001C63D8"/>
    <w:rsid w:val="001D01A5"/>
    <w:rsid w:val="001D0A1C"/>
    <w:rsid w:val="001D0E78"/>
    <w:rsid w:val="001D2A07"/>
    <w:rsid w:val="001D4E25"/>
    <w:rsid w:val="001D64DA"/>
    <w:rsid w:val="001D7EE6"/>
    <w:rsid w:val="001E0408"/>
    <w:rsid w:val="001E0C8F"/>
    <w:rsid w:val="001E4E1A"/>
    <w:rsid w:val="001E5371"/>
    <w:rsid w:val="001E558D"/>
    <w:rsid w:val="001F0E7E"/>
    <w:rsid w:val="001F1BFA"/>
    <w:rsid w:val="001F3001"/>
    <w:rsid w:val="001F44EF"/>
    <w:rsid w:val="001F4885"/>
    <w:rsid w:val="001F5E7A"/>
    <w:rsid w:val="001F7C56"/>
    <w:rsid w:val="002008AB"/>
    <w:rsid w:val="002025D2"/>
    <w:rsid w:val="00202B9A"/>
    <w:rsid w:val="00203C58"/>
    <w:rsid w:val="00204735"/>
    <w:rsid w:val="002057CE"/>
    <w:rsid w:val="002075EF"/>
    <w:rsid w:val="00210AEC"/>
    <w:rsid w:val="00213B6E"/>
    <w:rsid w:val="002206C4"/>
    <w:rsid w:val="00222D1C"/>
    <w:rsid w:val="00223399"/>
    <w:rsid w:val="00227760"/>
    <w:rsid w:val="002279EA"/>
    <w:rsid w:val="0023030F"/>
    <w:rsid w:val="002332F1"/>
    <w:rsid w:val="00234D94"/>
    <w:rsid w:val="00235506"/>
    <w:rsid w:val="002356E0"/>
    <w:rsid w:val="00235C08"/>
    <w:rsid w:val="00236A07"/>
    <w:rsid w:val="002409B4"/>
    <w:rsid w:val="00240FBF"/>
    <w:rsid w:val="0024326C"/>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40F2"/>
    <w:rsid w:val="0027419A"/>
    <w:rsid w:val="00276A6B"/>
    <w:rsid w:val="00280603"/>
    <w:rsid w:val="00281EC7"/>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B7ECF"/>
    <w:rsid w:val="002C0544"/>
    <w:rsid w:val="002C0F87"/>
    <w:rsid w:val="002C10B6"/>
    <w:rsid w:val="002C13FF"/>
    <w:rsid w:val="002C4738"/>
    <w:rsid w:val="002C4AD0"/>
    <w:rsid w:val="002C4B77"/>
    <w:rsid w:val="002C6A5D"/>
    <w:rsid w:val="002C6F4D"/>
    <w:rsid w:val="002C7064"/>
    <w:rsid w:val="002C72C9"/>
    <w:rsid w:val="002C74A7"/>
    <w:rsid w:val="002C7BE0"/>
    <w:rsid w:val="002D04DE"/>
    <w:rsid w:val="002D0DE5"/>
    <w:rsid w:val="002D11A8"/>
    <w:rsid w:val="002D12B6"/>
    <w:rsid w:val="002D24F5"/>
    <w:rsid w:val="002D5133"/>
    <w:rsid w:val="002D61F1"/>
    <w:rsid w:val="002D6BD2"/>
    <w:rsid w:val="002D6FEC"/>
    <w:rsid w:val="002D73AE"/>
    <w:rsid w:val="002E3DCD"/>
    <w:rsid w:val="002E3DFA"/>
    <w:rsid w:val="002E459C"/>
    <w:rsid w:val="002E6AC4"/>
    <w:rsid w:val="002F081B"/>
    <w:rsid w:val="002F1855"/>
    <w:rsid w:val="002F39C7"/>
    <w:rsid w:val="002F6C5E"/>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171C"/>
    <w:rsid w:val="00362717"/>
    <w:rsid w:val="0036480A"/>
    <w:rsid w:val="00367970"/>
    <w:rsid w:val="003679E5"/>
    <w:rsid w:val="00367A1D"/>
    <w:rsid w:val="003708EA"/>
    <w:rsid w:val="00372321"/>
    <w:rsid w:val="00373F92"/>
    <w:rsid w:val="00374AAB"/>
    <w:rsid w:val="003753CB"/>
    <w:rsid w:val="00375730"/>
    <w:rsid w:val="00375ACD"/>
    <w:rsid w:val="00376B37"/>
    <w:rsid w:val="00377FEF"/>
    <w:rsid w:val="003847D0"/>
    <w:rsid w:val="0038583A"/>
    <w:rsid w:val="003870C3"/>
    <w:rsid w:val="00387600"/>
    <w:rsid w:val="00387744"/>
    <w:rsid w:val="00391A22"/>
    <w:rsid w:val="00392136"/>
    <w:rsid w:val="003971F2"/>
    <w:rsid w:val="003A0A80"/>
    <w:rsid w:val="003A21E5"/>
    <w:rsid w:val="003A26C2"/>
    <w:rsid w:val="003A2FF7"/>
    <w:rsid w:val="003A31B6"/>
    <w:rsid w:val="003A3577"/>
    <w:rsid w:val="003A39F1"/>
    <w:rsid w:val="003A45F8"/>
    <w:rsid w:val="003A48EB"/>
    <w:rsid w:val="003A4922"/>
    <w:rsid w:val="003A626D"/>
    <w:rsid w:val="003A649F"/>
    <w:rsid w:val="003A6992"/>
    <w:rsid w:val="003B0454"/>
    <w:rsid w:val="003B0601"/>
    <w:rsid w:val="003B23D8"/>
    <w:rsid w:val="003B2482"/>
    <w:rsid w:val="003B353B"/>
    <w:rsid w:val="003B62A3"/>
    <w:rsid w:val="003B67FE"/>
    <w:rsid w:val="003B6D3D"/>
    <w:rsid w:val="003B6F65"/>
    <w:rsid w:val="003C10AE"/>
    <w:rsid w:val="003C2AB5"/>
    <w:rsid w:val="003C43A7"/>
    <w:rsid w:val="003C59A5"/>
    <w:rsid w:val="003C5BCC"/>
    <w:rsid w:val="003C604D"/>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6C27"/>
    <w:rsid w:val="003E7726"/>
    <w:rsid w:val="003F035B"/>
    <w:rsid w:val="003F1492"/>
    <w:rsid w:val="003F1E34"/>
    <w:rsid w:val="003F6B63"/>
    <w:rsid w:val="003F7EFB"/>
    <w:rsid w:val="0040012C"/>
    <w:rsid w:val="00400B3D"/>
    <w:rsid w:val="00402070"/>
    <w:rsid w:val="00404BF7"/>
    <w:rsid w:val="004122C3"/>
    <w:rsid w:val="00416647"/>
    <w:rsid w:val="00417214"/>
    <w:rsid w:val="0042117D"/>
    <w:rsid w:val="004219E9"/>
    <w:rsid w:val="00421FF8"/>
    <w:rsid w:val="004222D6"/>
    <w:rsid w:val="004258A9"/>
    <w:rsid w:val="00430D88"/>
    <w:rsid w:val="00430FC7"/>
    <w:rsid w:val="00431785"/>
    <w:rsid w:val="00432183"/>
    <w:rsid w:val="00432FFB"/>
    <w:rsid w:val="0043314B"/>
    <w:rsid w:val="004332C4"/>
    <w:rsid w:val="00433693"/>
    <w:rsid w:val="00433770"/>
    <w:rsid w:val="0043430D"/>
    <w:rsid w:val="00434C78"/>
    <w:rsid w:val="00437926"/>
    <w:rsid w:val="00440500"/>
    <w:rsid w:val="00441B7E"/>
    <w:rsid w:val="00442551"/>
    <w:rsid w:val="00443DB5"/>
    <w:rsid w:val="00444C8F"/>
    <w:rsid w:val="00445882"/>
    <w:rsid w:val="00445B4B"/>
    <w:rsid w:val="00450FE3"/>
    <w:rsid w:val="004510F7"/>
    <w:rsid w:val="00451F9E"/>
    <w:rsid w:val="004520C4"/>
    <w:rsid w:val="00453902"/>
    <w:rsid w:val="00453B3E"/>
    <w:rsid w:val="004546EE"/>
    <w:rsid w:val="004555C1"/>
    <w:rsid w:val="00456662"/>
    <w:rsid w:val="0045684B"/>
    <w:rsid w:val="0046266A"/>
    <w:rsid w:val="00462AE9"/>
    <w:rsid w:val="004643DA"/>
    <w:rsid w:val="004676FD"/>
    <w:rsid w:val="00471FE8"/>
    <w:rsid w:val="00474E4B"/>
    <w:rsid w:val="00476479"/>
    <w:rsid w:val="00476CA4"/>
    <w:rsid w:val="00481456"/>
    <w:rsid w:val="00482EE4"/>
    <w:rsid w:val="00483C62"/>
    <w:rsid w:val="004841B7"/>
    <w:rsid w:val="004850F3"/>
    <w:rsid w:val="004862BA"/>
    <w:rsid w:val="004863E3"/>
    <w:rsid w:val="004877AB"/>
    <w:rsid w:val="00490C42"/>
    <w:rsid w:val="00490E84"/>
    <w:rsid w:val="004930FB"/>
    <w:rsid w:val="00495ADD"/>
    <w:rsid w:val="00496B96"/>
    <w:rsid w:val="00497ED4"/>
    <w:rsid w:val="004A16FD"/>
    <w:rsid w:val="004A19BF"/>
    <w:rsid w:val="004A1CB6"/>
    <w:rsid w:val="004A2D0F"/>
    <w:rsid w:val="004A391C"/>
    <w:rsid w:val="004A40F5"/>
    <w:rsid w:val="004A58A4"/>
    <w:rsid w:val="004A6C53"/>
    <w:rsid w:val="004B38A5"/>
    <w:rsid w:val="004B7C58"/>
    <w:rsid w:val="004C15BD"/>
    <w:rsid w:val="004C167D"/>
    <w:rsid w:val="004C3017"/>
    <w:rsid w:val="004C59C9"/>
    <w:rsid w:val="004D1199"/>
    <w:rsid w:val="004D15D6"/>
    <w:rsid w:val="004D1E23"/>
    <w:rsid w:val="004D77A4"/>
    <w:rsid w:val="004E0A54"/>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5BFE"/>
    <w:rsid w:val="00515CFF"/>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0645"/>
    <w:rsid w:val="005511F8"/>
    <w:rsid w:val="005522DB"/>
    <w:rsid w:val="00552A73"/>
    <w:rsid w:val="00552FA5"/>
    <w:rsid w:val="00554636"/>
    <w:rsid w:val="00554B53"/>
    <w:rsid w:val="00554B79"/>
    <w:rsid w:val="00554DCD"/>
    <w:rsid w:val="00557546"/>
    <w:rsid w:val="005578ED"/>
    <w:rsid w:val="0056037B"/>
    <w:rsid w:val="00560FAB"/>
    <w:rsid w:val="00561A8C"/>
    <w:rsid w:val="00566C38"/>
    <w:rsid w:val="00567022"/>
    <w:rsid w:val="00571185"/>
    <w:rsid w:val="00572758"/>
    <w:rsid w:val="0057332D"/>
    <w:rsid w:val="005735C2"/>
    <w:rsid w:val="00574BF2"/>
    <w:rsid w:val="00576746"/>
    <w:rsid w:val="005775E9"/>
    <w:rsid w:val="00580709"/>
    <w:rsid w:val="00581015"/>
    <w:rsid w:val="0058392A"/>
    <w:rsid w:val="00583AAC"/>
    <w:rsid w:val="00584432"/>
    <w:rsid w:val="0058460D"/>
    <w:rsid w:val="005849B4"/>
    <w:rsid w:val="00584E31"/>
    <w:rsid w:val="00585911"/>
    <w:rsid w:val="00586AFD"/>
    <w:rsid w:val="00590C7C"/>
    <w:rsid w:val="00592BA3"/>
    <w:rsid w:val="0059527F"/>
    <w:rsid w:val="00595735"/>
    <w:rsid w:val="00596C39"/>
    <w:rsid w:val="005A028A"/>
    <w:rsid w:val="005A0B2C"/>
    <w:rsid w:val="005A1341"/>
    <w:rsid w:val="005A3459"/>
    <w:rsid w:val="005A3F8F"/>
    <w:rsid w:val="005A5632"/>
    <w:rsid w:val="005A6595"/>
    <w:rsid w:val="005B16F2"/>
    <w:rsid w:val="005B18BE"/>
    <w:rsid w:val="005B2557"/>
    <w:rsid w:val="005B2826"/>
    <w:rsid w:val="005B2929"/>
    <w:rsid w:val="005B46AD"/>
    <w:rsid w:val="005B508D"/>
    <w:rsid w:val="005B51B3"/>
    <w:rsid w:val="005C0249"/>
    <w:rsid w:val="005C1BA5"/>
    <w:rsid w:val="005C1F67"/>
    <w:rsid w:val="005C2F4E"/>
    <w:rsid w:val="005C346B"/>
    <w:rsid w:val="005C4BFC"/>
    <w:rsid w:val="005C698C"/>
    <w:rsid w:val="005C7A8A"/>
    <w:rsid w:val="005C7ECC"/>
    <w:rsid w:val="005D2306"/>
    <w:rsid w:val="005D517F"/>
    <w:rsid w:val="005D571F"/>
    <w:rsid w:val="005D5F32"/>
    <w:rsid w:val="005D6429"/>
    <w:rsid w:val="005E29DC"/>
    <w:rsid w:val="005E34A2"/>
    <w:rsid w:val="005E4083"/>
    <w:rsid w:val="005E64C9"/>
    <w:rsid w:val="005E69B4"/>
    <w:rsid w:val="005F1E5A"/>
    <w:rsid w:val="005F210B"/>
    <w:rsid w:val="005F375F"/>
    <w:rsid w:val="005F6124"/>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8B6"/>
    <w:rsid w:val="0061213A"/>
    <w:rsid w:val="00612815"/>
    <w:rsid w:val="00614BC5"/>
    <w:rsid w:val="00615B68"/>
    <w:rsid w:val="006167A8"/>
    <w:rsid w:val="006223F5"/>
    <w:rsid w:val="0062293A"/>
    <w:rsid w:val="00624383"/>
    <w:rsid w:val="00625E67"/>
    <w:rsid w:val="00626158"/>
    <w:rsid w:val="00627B1F"/>
    <w:rsid w:val="00627DF1"/>
    <w:rsid w:val="006302F3"/>
    <w:rsid w:val="00631B22"/>
    <w:rsid w:val="00632FBF"/>
    <w:rsid w:val="00633157"/>
    <w:rsid w:val="0063338E"/>
    <w:rsid w:val="00633754"/>
    <w:rsid w:val="00635806"/>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4734"/>
    <w:rsid w:val="00665D96"/>
    <w:rsid w:val="00665F45"/>
    <w:rsid w:val="00666479"/>
    <w:rsid w:val="00667104"/>
    <w:rsid w:val="0067042C"/>
    <w:rsid w:val="006708B0"/>
    <w:rsid w:val="00674AAE"/>
    <w:rsid w:val="00674FDD"/>
    <w:rsid w:val="006750E9"/>
    <w:rsid w:val="006758C2"/>
    <w:rsid w:val="00675D6D"/>
    <w:rsid w:val="00675EC3"/>
    <w:rsid w:val="0068243D"/>
    <w:rsid w:val="0068249A"/>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292"/>
    <w:rsid w:val="006B7399"/>
    <w:rsid w:val="006B778D"/>
    <w:rsid w:val="006B7BAC"/>
    <w:rsid w:val="006C052B"/>
    <w:rsid w:val="006C0585"/>
    <w:rsid w:val="006C0E37"/>
    <w:rsid w:val="006C1E2C"/>
    <w:rsid w:val="006C239A"/>
    <w:rsid w:val="006C29E1"/>
    <w:rsid w:val="006C318F"/>
    <w:rsid w:val="006C43E5"/>
    <w:rsid w:val="006C497C"/>
    <w:rsid w:val="006C634E"/>
    <w:rsid w:val="006C7F79"/>
    <w:rsid w:val="006D0EC2"/>
    <w:rsid w:val="006D154A"/>
    <w:rsid w:val="006D3B53"/>
    <w:rsid w:val="006D446D"/>
    <w:rsid w:val="006D5334"/>
    <w:rsid w:val="006D55B1"/>
    <w:rsid w:val="006D79D6"/>
    <w:rsid w:val="006E1A5B"/>
    <w:rsid w:val="006E233E"/>
    <w:rsid w:val="006E2C32"/>
    <w:rsid w:val="006E58DB"/>
    <w:rsid w:val="006E62E1"/>
    <w:rsid w:val="006E7585"/>
    <w:rsid w:val="006E7B06"/>
    <w:rsid w:val="006F058F"/>
    <w:rsid w:val="006F0839"/>
    <w:rsid w:val="006F0C8E"/>
    <w:rsid w:val="006F0EB0"/>
    <w:rsid w:val="006F134F"/>
    <w:rsid w:val="006F16C1"/>
    <w:rsid w:val="006F1F15"/>
    <w:rsid w:val="006F21EC"/>
    <w:rsid w:val="006F269B"/>
    <w:rsid w:val="006F3898"/>
    <w:rsid w:val="006F5634"/>
    <w:rsid w:val="00700347"/>
    <w:rsid w:val="00700B4D"/>
    <w:rsid w:val="00701A09"/>
    <w:rsid w:val="00701C24"/>
    <w:rsid w:val="00701DFA"/>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4AB9"/>
    <w:rsid w:val="00735AE8"/>
    <w:rsid w:val="0073722D"/>
    <w:rsid w:val="00737B01"/>
    <w:rsid w:val="00740179"/>
    <w:rsid w:val="00740D3A"/>
    <w:rsid w:val="00742D2B"/>
    <w:rsid w:val="00742F59"/>
    <w:rsid w:val="007437BB"/>
    <w:rsid w:val="00746CCC"/>
    <w:rsid w:val="00746FAB"/>
    <w:rsid w:val="00750A18"/>
    <w:rsid w:val="007532CA"/>
    <w:rsid w:val="007546AA"/>
    <w:rsid w:val="00754FBC"/>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1F6B"/>
    <w:rsid w:val="00782317"/>
    <w:rsid w:val="007834E1"/>
    <w:rsid w:val="00785695"/>
    <w:rsid w:val="007861F4"/>
    <w:rsid w:val="00786CB0"/>
    <w:rsid w:val="00786EA4"/>
    <w:rsid w:val="00790D0B"/>
    <w:rsid w:val="00791D8F"/>
    <w:rsid w:val="007920A2"/>
    <w:rsid w:val="0079263F"/>
    <w:rsid w:val="00794BA0"/>
    <w:rsid w:val="0079505C"/>
    <w:rsid w:val="00795814"/>
    <w:rsid w:val="00796EF7"/>
    <w:rsid w:val="007A0236"/>
    <w:rsid w:val="007A16C2"/>
    <w:rsid w:val="007A229F"/>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4C05"/>
    <w:rsid w:val="007C4F79"/>
    <w:rsid w:val="007C5603"/>
    <w:rsid w:val="007C5F04"/>
    <w:rsid w:val="007C60CC"/>
    <w:rsid w:val="007C6645"/>
    <w:rsid w:val="007C6A21"/>
    <w:rsid w:val="007C6B1C"/>
    <w:rsid w:val="007C6C67"/>
    <w:rsid w:val="007D0FC1"/>
    <w:rsid w:val="007D1325"/>
    <w:rsid w:val="007D3E22"/>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7F64A8"/>
    <w:rsid w:val="00800E20"/>
    <w:rsid w:val="00801CA9"/>
    <w:rsid w:val="00802273"/>
    <w:rsid w:val="00802A3A"/>
    <w:rsid w:val="008042D1"/>
    <w:rsid w:val="008047BA"/>
    <w:rsid w:val="00806C0C"/>
    <w:rsid w:val="00810BAE"/>
    <w:rsid w:val="00811686"/>
    <w:rsid w:val="00812113"/>
    <w:rsid w:val="0081434A"/>
    <w:rsid w:val="008153F8"/>
    <w:rsid w:val="008169B2"/>
    <w:rsid w:val="00816B5E"/>
    <w:rsid w:val="00820B48"/>
    <w:rsid w:val="00820FF1"/>
    <w:rsid w:val="0082348A"/>
    <w:rsid w:val="008246F3"/>
    <w:rsid w:val="00826BC7"/>
    <w:rsid w:val="00830250"/>
    <w:rsid w:val="00830A69"/>
    <w:rsid w:val="0083149E"/>
    <w:rsid w:val="008331FC"/>
    <w:rsid w:val="00834371"/>
    <w:rsid w:val="00835C42"/>
    <w:rsid w:val="00835C5B"/>
    <w:rsid w:val="00840B75"/>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555A"/>
    <w:rsid w:val="00886E20"/>
    <w:rsid w:val="00887AF3"/>
    <w:rsid w:val="008928DF"/>
    <w:rsid w:val="00892E5F"/>
    <w:rsid w:val="008936EE"/>
    <w:rsid w:val="0089503F"/>
    <w:rsid w:val="00895EF7"/>
    <w:rsid w:val="00896781"/>
    <w:rsid w:val="008A0A9E"/>
    <w:rsid w:val="008A0B8D"/>
    <w:rsid w:val="008A2E98"/>
    <w:rsid w:val="008A3BF3"/>
    <w:rsid w:val="008A7906"/>
    <w:rsid w:val="008B0209"/>
    <w:rsid w:val="008B14DB"/>
    <w:rsid w:val="008B2605"/>
    <w:rsid w:val="008B3DD9"/>
    <w:rsid w:val="008B40AC"/>
    <w:rsid w:val="008B6BEE"/>
    <w:rsid w:val="008C5E3E"/>
    <w:rsid w:val="008C7510"/>
    <w:rsid w:val="008D0BEE"/>
    <w:rsid w:val="008D15BE"/>
    <w:rsid w:val="008D1A43"/>
    <w:rsid w:val="008D367C"/>
    <w:rsid w:val="008D372F"/>
    <w:rsid w:val="008D435F"/>
    <w:rsid w:val="008D5B56"/>
    <w:rsid w:val="008D61DB"/>
    <w:rsid w:val="008D6CAB"/>
    <w:rsid w:val="008D6E10"/>
    <w:rsid w:val="008D75BF"/>
    <w:rsid w:val="008D78C3"/>
    <w:rsid w:val="008E1372"/>
    <w:rsid w:val="008E28C5"/>
    <w:rsid w:val="008E477E"/>
    <w:rsid w:val="008E571F"/>
    <w:rsid w:val="008E5CB9"/>
    <w:rsid w:val="008E5D5C"/>
    <w:rsid w:val="008E5FBF"/>
    <w:rsid w:val="008E7613"/>
    <w:rsid w:val="008E7699"/>
    <w:rsid w:val="008E79E2"/>
    <w:rsid w:val="008E7A5C"/>
    <w:rsid w:val="008F00DB"/>
    <w:rsid w:val="008F00EF"/>
    <w:rsid w:val="008F0660"/>
    <w:rsid w:val="008F331B"/>
    <w:rsid w:val="008F3CED"/>
    <w:rsid w:val="008F559F"/>
    <w:rsid w:val="008F5822"/>
    <w:rsid w:val="008F61C7"/>
    <w:rsid w:val="008F6939"/>
    <w:rsid w:val="008F70C4"/>
    <w:rsid w:val="008F7481"/>
    <w:rsid w:val="008F756A"/>
    <w:rsid w:val="0090095A"/>
    <w:rsid w:val="00901209"/>
    <w:rsid w:val="00902F4D"/>
    <w:rsid w:val="00902FA2"/>
    <w:rsid w:val="009031C7"/>
    <w:rsid w:val="00903565"/>
    <w:rsid w:val="00914077"/>
    <w:rsid w:val="00916612"/>
    <w:rsid w:val="00917FDF"/>
    <w:rsid w:val="00921217"/>
    <w:rsid w:val="00922042"/>
    <w:rsid w:val="009224C2"/>
    <w:rsid w:val="00922ACD"/>
    <w:rsid w:val="00922FEC"/>
    <w:rsid w:val="00926EA1"/>
    <w:rsid w:val="009302B0"/>
    <w:rsid w:val="00931A0C"/>
    <w:rsid w:val="00931C8D"/>
    <w:rsid w:val="009320A9"/>
    <w:rsid w:val="00935519"/>
    <w:rsid w:val="00936BC4"/>
    <w:rsid w:val="00937175"/>
    <w:rsid w:val="0093780C"/>
    <w:rsid w:val="00937A85"/>
    <w:rsid w:val="00937F26"/>
    <w:rsid w:val="00940346"/>
    <w:rsid w:val="00944AE9"/>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1C57"/>
    <w:rsid w:val="00992182"/>
    <w:rsid w:val="00992975"/>
    <w:rsid w:val="00992A12"/>
    <w:rsid w:val="00994054"/>
    <w:rsid w:val="009941C9"/>
    <w:rsid w:val="00994770"/>
    <w:rsid w:val="00997133"/>
    <w:rsid w:val="009973DF"/>
    <w:rsid w:val="00997468"/>
    <w:rsid w:val="00997A82"/>
    <w:rsid w:val="009A0974"/>
    <w:rsid w:val="009A4794"/>
    <w:rsid w:val="009A5E61"/>
    <w:rsid w:val="009A6E7F"/>
    <w:rsid w:val="009A7031"/>
    <w:rsid w:val="009B1064"/>
    <w:rsid w:val="009B1FB6"/>
    <w:rsid w:val="009B2E46"/>
    <w:rsid w:val="009B3EDB"/>
    <w:rsid w:val="009B45BF"/>
    <w:rsid w:val="009B4CEC"/>
    <w:rsid w:val="009B6188"/>
    <w:rsid w:val="009B6BB2"/>
    <w:rsid w:val="009B7FBE"/>
    <w:rsid w:val="009C1012"/>
    <w:rsid w:val="009C323E"/>
    <w:rsid w:val="009C45A2"/>
    <w:rsid w:val="009C4E44"/>
    <w:rsid w:val="009C638A"/>
    <w:rsid w:val="009C7101"/>
    <w:rsid w:val="009C748C"/>
    <w:rsid w:val="009D0A26"/>
    <w:rsid w:val="009D13D9"/>
    <w:rsid w:val="009D1F0E"/>
    <w:rsid w:val="009D361F"/>
    <w:rsid w:val="009D62B6"/>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0AAB"/>
    <w:rsid w:val="00A02521"/>
    <w:rsid w:val="00A02C88"/>
    <w:rsid w:val="00A04926"/>
    <w:rsid w:val="00A06005"/>
    <w:rsid w:val="00A06726"/>
    <w:rsid w:val="00A06B46"/>
    <w:rsid w:val="00A079C0"/>
    <w:rsid w:val="00A10D64"/>
    <w:rsid w:val="00A11584"/>
    <w:rsid w:val="00A116FE"/>
    <w:rsid w:val="00A13A1D"/>
    <w:rsid w:val="00A1606D"/>
    <w:rsid w:val="00A16869"/>
    <w:rsid w:val="00A1701D"/>
    <w:rsid w:val="00A20505"/>
    <w:rsid w:val="00A2132C"/>
    <w:rsid w:val="00A22CED"/>
    <w:rsid w:val="00A253CD"/>
    <w:rsid w:val="00A26180"/>
    <w:rsid w:val="00A32307"/>
    <w:rsid w:val="00A32F63"/>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7F35"/>
    <w:rsid w:val="00A82AC2"/>
    <w:rsid w:val="00A8497F"/>
    <w:rsid w:val="00A84B2B"/>
    <w:rsid w:val="00A8551F"/>
    <w:rsid w:val="00A9144B"/>
    <w:rsid w:val="00A91C86"/>
    <w:rsid w:val="00A92F4F"/>
    <w:rsid w:val="00A930B6"/>
    <w:rsid w:val="00A93C5B"/>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B671F"/>
    <w:rsid w:val="00AB7365"/>
    <w:rsid w:val="00AC3383"/>
    <w:rsid w:val="00AC376D"/>
    <w:rsid w:val="00AC38F5"/>
    <w:rsid w:val="00AC401E"/>
    <w:rsid w:val="00AC4501"/>
    <w:rsid w:val="00AC4E77"/>
    <w:rsid w:val="00AC7CFA"/>
    <w:rsid w:val="00AD0FDE"/>
    <w:rsid w:val="00AD5741"/>
    <w:rsid w:val="00AD65C5"/>
    <w:rsid w:val="00AD75E0"/>
    <w:rsid w:val="00AD7B4E"/>
    <w:rsid w:val="00AE0EF3"/>
    <w:rsid w:val="00AE0EF8"/>
    <w:rsid w:val="00AE2057"/>
    <w:rsid w:val="00AE2326"/>
    <w:rsid w:val="00AE4FA2"/>
    <w:rsid w:val="00AE5162"/>
    <w:rsid w:val="00AF09A5"/>
    <w:rsid w:val="00AF1AD0"/>
    <w:rsid w:val="00AF7053"/>
    <w:rsid w:val="00AF72FE"/>
    <w:rsid w:val="00B0071A"/>
    <w:rsid w:val="00B05B29"/>
    <w:rsid w:val="00B069D9"/>
    <w:rsid w:val="00B06B26"/>
    <w:rsid w:val="00B101DB"/>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3C62"/>
    <w:rsid w:val="00B449E1"/>
    <w:rsid w:val="00B44FB2"/>
    <w:rsid w:val="00B4735F"/>
    <w:rsid w:val="00B476AD"/>
    <w:rsid w:val="00B47F5C"/>
    <w:rsid w:val="00B51341"/>
    <w:rsid w:val="00B5217E"/>
    <w:rsid w:val="00B532A3"/>
    <w:rsid w:val="00B54013"/>
    <w:rsid w:val="00B55AD1"/>
    <w:rsid w:val="00B56D63"/>
    <w:rsid w:val="00B56D8B"/>
    <w:rsid w:val="00B62331"/>
    <w:rsid w:val="00B62D80"/>
    <w:rsid w:val="00B658A8"/>
    <w:rsid w:val="00B65ABF"/>
    <w:rsid w:val="00B67524"/>
    <w:rsid w:val="00B701F7"/>
    <w:rsid w:val="00B71147"/>
    <w:rsid w:val="00B749E1"/>
    <w:rsid w:val="00B74CE0"/>
    <w:rsid w:val="00B75151"/>
    <w:rsid w:val="00B7588B"/>
    <w:rsid w:val="00B76433"/>
    <w:rsid w:val="00B76701"/>
    <w:rsid w:val="00B76B99"/>
    <w:rsid w:val="00B83315"/>
    <w:rsid w:val="00B843F1"/>
    <w:rsid w:val="00B85593"/>
    <w:rsid w:val="00B9053E"/>
    <w:rsid w:val="00B91B98"/>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0FCF"/>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758"/>
    <w:rsid w:val="00C21DEA"/>
    <w:rsid w:val="00C22F94"/>
    <w:rsid w:val="00C2316E"/>
    <w:rsid w:val="00C23D52"/>
    <w:rsid w:val="00C24DAB"/>
    <w:rsid w:val="00C258F6"/>
    <w:rsid w:val="00C264BE"/>
    <w:rsid w:val="00C30400"/>
    <w:rsid w:val="00C30583"/>
    <w:rsid w:val="00C30777"/>
    <w:rsid w:val="00C30C91"/>
    <w:rsid w:val="00C3291F"/>
    <w:rsid w:val="00C363B8"/>
    <w:rsid w:val="00C40047"/>
    <w:rsid w:val="00C40B08"/>
    <w:rsid w:val="00C413D7"/>
    <w:rsid w:val="00C41533"/>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66F81"/>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9663D"/>
    <w:rsid w:val="00CA1EB9"/>
    <w:rsid w:val="00CA467E"/>
    <w:rsid w:val="00CA535D"/>
    <w:rsid w:val="00CA7229"/>
    <w:rsid w:val="00CA7A6F"/>
    <w:rsid w:val="00CB15B0"/>
    <w:rsid w:val="00CB5DCA"/>
    <w:rsid w:val="00CB70B0"/>
    <w:rsid w:val="00CB73FD"/>
    <w:rsid w:val="00CB7EBB"/>
    <w:rsid w:val="00CC06C6"/>
    <w:rsid w:val="00CC14E7"/>
    <w:rsid w:val="00CC211F"/>
    <w:rsid w:val="00CC2CDA"/>
    <w:rsid w:val="00CC48A7"/>
    <w:rsid w:val="00CC4CA2"/>
    <w:rsid w:val="00CC4EA6"/>
    <w:rsid w:val="00CC5299"/>
    <w:rsid w:val="00CC575A"/>
    <w:rsid w:val="00CC702E"/>
    <w:rsid w:val="00CD11F1"/>
    <w:rsid w:val="00CD2BC9"/>
    <w:rsid w:val="00CD5497"/>
    <w:rsid w:val="00CD5F7D"/>
    <w:rsid w:val="00CD659F"/>
    <w:rsid w:val="00CD7514"/>
    <w:rsid w:val="00CE0AA0"/>
    <w:rsid w:val="00CE0D57"/>
    <w:rsid w:val="00CE102E"/>
    <w:rsid w:val="00CE1542"/>
    <w:rsid w:val="00CE31B7"/>
    <w:rsid w:val="00CE31F8"/>
    <w:rsid w:val="00CE3D0A"/>
    <w:rsid w:val="00CE4E2B"/>
    <w:rsid w:val="00CE4E9C"/>
    <w:rsid w:val="00CE5729"/>
    <w:rsid w:val="00CE5797"/>
    <w:rsid w:val="00CE5B8D"/>
    <w:rsid w:val="00CE6749"/>
    <w:rsid w:val="00CF35D0"/>
    <w:rsid w:val="00CF36FE"/>
    <w:rsid w:val="00CF3F8F"/>
    <w:rsid w:val="00CF4D74"/>
    <w:rsid w:val="00CF5534"/>
    <w:rsid w:val="00CF5588"/>
    <w:rsid w:val="00CF55F6"/>
    <w:rsid w:val="00CF7982"/>
    <w:rsid w:val="00D006E2"/>
    <w:rsid w:val="00D01307"/>
    <w:rsid w:val="00D01572"/>
    <w:rsid w:val="00D01E17"/>
    <w:rsid w:val="00D021E7"/>
    <w:rsid w:val="00D02F84"/>
    <w:rsid w:val="00D0344F"/>
    <w:rsid w:val="00D040DC"/>
    <w:rsid w:val="00D0776E"/>
    <w:rsid w:val="00D07989"/>
    <w:rsid w:val="00D1019F"/>
    <w:rsid w:val="00D129DE"/>
    <w:rsid w:val="00D1483E"/>
    <w:rsid w:val="00D15D1E"/>
    <w:rsid w:val="00D16A5A"/>
    <w:rsid w:val="00D1718B"/>
    <w:rsid w:val="00D17BA2"/>
    <w:rsid w:val="00D22EA6"/>
    <w:rsid w:val="00D23FD5"/>
    <w:rsid w:val="00D2427A"/>
    <w:rsid w:val="00D245A7"/>
    <w:rsid w:val="00D25F97"/>
    <w:rsid w:val="00D27D88"/>
    <w:rsid w:val="00D34CC2"/>
    <w:rsid w:val="00D35EA2"/>
    <w:rsid w:val="00D371A8"/>
    <w:rsid w:val="00D37A55"/>
    <w:rsid w:val="00D40E01"/>
    <w:rsid w:val="00D413B1"/>
    <w:rsid w:val="00D43069"/>
    <w:rsid w:val="00D436EE"/>
    <w:rsid w:val="00D446D4"/>
    <w:rsid w:val="00D44A1A"/>
    <w:rsid w:val="00D465F2"/>
    <w:rsid w:val="00D4710A"/>
    <w:rsid w:val="00D50F5A"/>
    <w:rsid w:val="00D523D8"/>
    <w:rsid w:val="00D536A4"/>
    <w:rsid w:val="00D5457A"/>
    <w:rsid w:val="00D54C93"/>
    <w:rsid w:val="00D56D9A"/>
    <w:rsid w:val="00D57D59"/>
    <w:rsid w:val="00D62E03"/>
    <w:rsid w:val="00D6373D"/>
    <w:rsid w:val="00D644ED"/>
    <w:rsid w:val="00D65280"/>
    <w:rsid w:val="00D66D44"/>
    <w:rsid w:val="00D70671"/>
    <w:rsid w:val="00D70AE6"/>
    <w:rsid w:val="00D70DBB"/>
    <w:rsid w:val="00D719E2"/>
    <w:rsid w:val="00D729BC"/>
    <w:rsid w:val="00D72DCA"/>
    <w:rsid w:val="00D75224"/>
    <w:rsid w:val="00D765AC"/>
    <w:rsid w:val="00D770F1"/>
    <w:rsid w:val="00D77653"/>
    <w:rsid w:val="00D802F8"/>
    <w:rsid w:val="00D80A6A"/>
    <w:rsid w:val="00D80B51"/>
    <w:rsid w:val="00D83526"/>
    <w:rsid w:val="00D843A0"/>
    <w:rsid w:val="00D84E97"/>
    <w:rsid w:val="00D85B1F"/>
    <w:rsid w:val="00D862D3"/>
    <w:rsid w:val="00D866B6"/>
    <w:rsid w:val="00D91454"/>
    <w:rsid w:val="00D95391"/>
    <w:rsid w:val="00D95FC2"/>
    <w:rsid w:val="00D973BB"/>
    <w:rsid w:val="00D97B9A"/>
    <w:rsid w:val="00DA233F"/>
    <w:rsid w:val="00DA2EE9"/>
    <w:rsid w:val="00DA3263"/>
    <w:rsid w:val="00DA3844"/>
    <w:rsid w:val="00DA458C"/>
    <w:rsid w:val="00DA4E47"/>
    <w:rsid w:val="00DA4FCD"/>
    <w:rsid w:val="00DA5897"/>
    <w:rsid w:val="00DA5CB2"/>
    <w:rsid w:val="00DA6C29"/>
    <w:rsid w:val="00DA7CA1"/>
    <w:rsid w:val="00DB362E"/>
    <w:rsid w:val="00DB5CCF"/>
    <w:rsid w:val="00DB73E6"/>
    <w:rsid w:val="00DC17E0"/>
    <w:rsid w:val="00DC1A67"/>
    <w:rsid w:val="00DC45F4"/>
    <w:rsid w:val="00DC5DCD"/>
    <w:rsid w:val="00DC69CF"/>
    <w:rsid w:val="00DC6E90"/>
    <w:rsid w:val="00DD10A3"/>
    <w:rsid w:val="00DD2953"/>
    <w:rsid w:val="00DD2D4B"/>
    <w:rsid w:val="00DD525C"/>
    <w:rsid w:val="00DD6A43"/>
    <w:rsid w:val="00DD7E59"/>
    <w:rsid w:val="00DD7E70"/>
    <w:rsid w:val="00DE1235"/>
    <w:rsid w:val="00DE36A0"/>
    <w:rsid w:val="00DE36E4"/>
    <w:rsid w:val="00DE3840"/>
    <w:rsid w:val="00DE3ACC"/>
    <w:rsid w:val="00DE4072"/>
    <w:rsid w:val="00DE433F"/>
    <w:rsid w:val="00DE5D0A"/>
    <w:rsid w:val="00DE6099"/>
    <w:rsid w:val="00DF0762"/>
    <w:rsid w:val="00DF0B40"/>
    <w:rsid w:val="00DF3AF2"/>
    <w:rsid w:val="00DF4683"/>
    <w:rsid w:val="00DF7973"/>
    <w:rsid w:val="00DF7B7B"/>
    <w:rsid w:val="00E00064"/>
    <w:rsid w:val="00E0006B"/>
    <w:rsid w:val="00E00140"/>
    <w:rsid w:val="00E006D0"/>
    <w:rsid w:val="00E01A8A"/>
    <w:rsid w:val="00E01F66"/>
    <w:rsid w:val="00E04293"/>
    <w:rsid w:val="00E04FEB"/>
    <w:rsid w:val="00E057FC"/>
    <w:rsid w:val="00E059B3"/>
    <w:rsid w:val="00E061C1"/>
    <w:rsid w:val="00E07063"/>
    <w:rsid w:val="00E0789E"/>
    <w:rsid w:val="00E111F2"/>
    <w:rsid w:val="00E113CB"/>
    <w:rsid w:val="00E12692"/>
    <w:rsid w:val="00E13D2B"/>
    <w:rsid w:val="00E14E60"/>
    <w:rsid w:val="00E1517D"/>
    <w:rsid w:val="00E155DE"/>
    <w:rsid w:val="00E15BE1"/>
    <w:rsid w:val="00E202BE"/>
    <w:rsid w:val="00E20C5D"/>
    <w:rsid w:val="00E233E0"/>
    <w:rsid w:val="00E237E1"/>
    <w:rsid w:val="00E23B87"/>
    <w:rsid w:val="00E255D6"/>
    <w:rsid w:val="00E25C65"/>
    <w:rsid w:val="00E25E5E"/>
    <w:rsid w:val="00E26B41"/>
    <w:rsid w:val="00E32CED"/>
    <w:rsid w:val="00E3402A"/>
    <w:rsid w:val="00E347B5"/>
    <w:rsid w:val="00E35C69"/>
    <w:rsid w:val="00E3758F"/>
    <w:rsid w:val="00E3787E"/>
    <w:rsid w:val="00E4037A"/>
    <w:rsid w:val="00E403B2"/>
    <w:rsid w:val="00E409A0"/>
    <w:rsid w:val="00E40AE0"/>
    <w:rsid w:val="00E42C92"/>
    <w:rsid w:val="00E42F0F"/>
    <w:rsid w:val="00E44880"/>
    <w:rsid w:val="00E44E97"/>
    <w:rsid w:val="00E4513A"/>
    <w:rsid w:val="00E46305"/>
    <w:rsid w:val="00E46D1F"/>
    <w:rsid w:val="00E47476"/>
    <w:rsid w:val="00E5025E"/>
    <w:rsid w:val="00E5055B"/>
    <w:rsid w:val="00E518E2"/>
    <w:rsid w:val="00E520E4"/>
    <w:rsid w:val="00E52E3B"/>
    <w:rsid w:val="00E539C2"/>
    <w:rsid w:val="00E546C1"/>
    <w:rsid w:val="00E553C2"/>
    <w:rsid w:val="00E570E9"/>
    <w:rsid w:val="00E6092A"/>
    <w:rsid w:val="00E6301A"/>
    <w:rsid w:val="00E631B7"/>
    <w:rsid w:val="00E63719"/>
    <w:rsid w:val="00E64067"/>
    <w:rsid w:val="00E65406"/>
    <w:rsid w:val="00E65A3D"/>
    <w:rsid w:val="00E70087"/>
    <w:rsid w:val="00E7221E"/>
    <w:rsid w:val="00E72521"/>
    <w:rsid w:val="00E74A1D"/>
    <w:rsid w:val="00E76B2D"/>
    <w:rsid w:val="00E80EB2"/>
    <w:rsid w:val="00E86685"/>
    <w:rsid w:val="00E866E7"/>
    <w:rsid w:val="00E91D9F"/>
    <w:rsid w:val="00E91F4D"/>
    <w:rsid w:val="00E95B59"/>
    <w:rsid w:val="00E95F62"/>
    <w:rsid w:val="00E9621B"/>
    <w:rsid w:val="00EA049E"/>
    <w:rsid w:val="00EA072B"/>
    <w:rsid w:val="00EA212C"/>
    <w:rsid w:val="00EA2175"/>
    <w:rsid w:val="00EA33F7"/>
    <w:rsid w:val="00EA38A6"/>
    <w:rsid w:val="00EA42E5"/>
    <w:rsid w:val="00EA4516"/>
    <w:rsid w:val="00EA4A87"/>
    <w:rsid w:val="00EA4AB5"/>
    <w:rsid w:val="00EB2E9B"/>
    <w:rsid w:val="00EB35C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BE9"/>
    <w:rsid w:val="00EE416A"/>
    <w:rsid w:val="00EE46E4"/>
    <w:rsid w:val="00EE47A3"/>
    <w:rsid w:val="00EE55DF"/>
    <w:rsid w:val="00EE6A45"/>
    <w:rsid w:val="00EF01AD"/>
    <w:rsid w:val="00EF04E8"/>
    <w:rsid w:val="00EF2A43"/>
    <w:rsid w:val="00EF3481"/>
    <w:rsid w:val="00EF5279"/>
    <w:rsid w:val="00EF6A02"/>
    <w:rsid w:val="00EF72FC"/>
    <w:rsid w:val="00EF7E86"/>
    <w:rsid w:val="00F00682"/>
    <w:rsid w:val="00F01DE1"/>
    <w:rsid w:val="00F02C70"/>
    <w:rsid w:val="00F031F4"/>
    <w:rsid w:val="00F04130"/>
    <w:rsid w:val="00F060CB"/>
    <w:rsid w:val="00F060EC"/>
    <w:rsid w:val="00F06BC7"/>
    <w:rsid w:val="00F06CBF"/>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249C"/>
    <w:rsid w:val="00F33DD9"/>
    <w:rsid w:val="00F35144"/>
    <w:rsid w:val="00F36443"/>
    <w:rsid w:val="00F4030B"/>
    <w:rsid w:val="00F4039B"/>
    <w:rsid w:val="00F405BD"/>
    <w:rsid w:val="00F41998"/>
    <w:rsid w:val="00F43E67"/>
    <w:rsid w:val="00F443E5"/>
    <w:rsid w:val="00F45AA6"/>
    <w:rsid w:val="00F45F5C"/>
    <w:rsid w:val="00F46CE8"/>
    <w:rsid w:val="00F47AA5"/>
    <w:rsid w:val="00F52555"/>
    <w:rsid w:val="00F53341"/>
    <w:rsid w:val="00F547CF"/>
    <w:rsid w:val="00F54F29"/>
    <w:rsid w:val="00F55980"/>
    <w:rsid w:val="00F563C4"/>
    <w:rsid w:val="00F575A6"/>
    <w:rsid w:val="00F6074E"/>
    <w:rsid w:val="00F650B8"/>
    <w:rsid w:val="00F66678"/>
    <w:rsid w:val="00F66BD2"/>
    <w:rsid w:val="00F708DF"/>
    <w:rsid w:val="00F72BD6"/>
    <w:rsid w:val="00F73304"/>
    <w:rsid w:val="00F74ABA"/>
    <w:rsid w:val="00F74F05"/>
    <w:rsid w:val="00F75316"/>
    <w:rsid w:val="00F80BE8"/>
    <w:rsid w:val="00F81A23"/>
    <w:rsid w:val="00F820F4"/>
    <w:rsid w:val="00F83D75"/>
    <w:rsid w:val="00F84926"/>
    <w:rsid w:val="00F864A8"/>
    <w:rsid w:val="00F86E94"/>
    <w:rsid w:val="00F87BA3"/>
    <w:rsid w:val="00F90C5A"/>
    <w:rsid w:val="00F91EFC"/>
    <w:rsid w:val="00F92E39"/>
    <w:rsid w:val="00F9431B"/>
    <w:rsid w:val="00F94F15"/>
    <w:rsid w:val="00F96136"/>
    <w:rsid w:val="00F96E77"/>
    <w:rsid w:val="00F973D7"/>
    <w:rsid w:val="00FA0620"/>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7F33"/>
    <w:rsid w:val="00FD1923"/>
    <w:rsid w:val="00FD21F9"/>
    <w:rsid w:val="00FD3B74"/>
    <w:rsid w:val="00FD5F71"/>
    <w:rsid w:val="00FD69BF"/>
    <w:rsid w:val="00FD6D26"/>
    <w:rsid w:val="00FE105C"/>
    <w:rsid w:val="00FE10D9"/>
    <w:rsid w:val="00FE1588"/>
    <w:rsid w:val="00FE1BC4"/>
    <w:rsid w:val="00FE2119"/>
    <w:rsid w:val="00FE2217"/>
    <w:rsid w:val="00FE483C"/>
    <w:rsid w:val="00FE562B"/>
    <w:rsid w:val="00FE56D2"/>
    <w:rsid w:val="00FE5FA5"/>
    <w:rsid w:val="00FE7CEA"/>
    <w:rsid w:val="00FF1E5F"/>
    <w:rsid w:val="00FF20E8"/>
    <w:rsid w:val="00FF2410"/>
    <w:rsid w:val="00FF2636"/>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share/QMDJz9Vrnhd5ZUYfHkM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nfocom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849</Words>
  <Characters>4840</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5678</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51</cp:revision>
  <cp:lastPrinted>2022-06-02T14:47:00Z</cp:lastPrinted>
  <dcterms:created xsi:type="dcterms:W3CDTF">2022-06-01T19:27:00Z</dcterms:created>
  <dcterms:modified xsi:type="dcterms:W3CDTF">2022-06-02T14:47:00Z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