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BF630" w14:textId="77777777" w:rsidR="00B422AD" w:rsidRPr="00EC3322" w:rsidRDefault="00B422AD" w:rsidP="00EC3322">
      <w:pPr>
        <w:spacing w:line="360" w:lineRule="auto"/>
        <w:rPr>
          <w:rFonts w:ascii="Cambria Math" w:hAnsi="Cambria Math"/>
          <w:b/>
          <w:color w:val="000000" w:themeColor="text1"/>
        </w:rPr>
      </w:pPr>
      <w:r w:rsidRPr="00EC3322">
        <w:rPr>
          <w:rFonts w:ascii="Cambria Math" w:hAnsi="Cambria Math"/>
          <w:b/>
          <w:color w:val="000000" w:themeColor="text1"/>
        </w:rPr>
        <w:t>Blijf ook tijdens de kerstperiode veilig online</w:t>
      </w:r>
    </w:p>
    <w:p w14:paraId="0E40527F" w14:textId="77777777" w:rsidR="00B422AD" w:rsidRPr="00EC3322" w:rsidRDefault="00B422AD" w:rsidP="00EC3322">
      <w:pPr>
        <w:spacing w:line="360" w:lineRule="auto"/>
        <w:rPr>
          <w:rFonts w:ascii="Cambria Math" w:hAnsi="Cambria Math"/>
          <w:i/>
          <w:color w:val="000000" w:themeColor="text1"/>
        </w:rPr>
      </w:pPr>
      <w:r w:rsidRPr="00EC3322">
        <w:rPr>
          <w:rFonts w:ascii="Cambria Math" w:hAnsi="Cambria Math"/>
          <w:i/>
          <w:color w:val="000000" w:themeColor="text1"/>
        </w:rPr>
        <w:t>12 gouden tips voor een zorgeloze decembermaand</w:t>
      </w:r>
    </w:p>
    <w:p w14:paraId="54A993C6" w14:textId="77777777" w:rsidR="00B422AD" w:rsidRPr="00EC3322" w:rsidRDefault="00B422AD" w:rsidP="00EC3322">
      <w:pPr>
        <w:spacing w:line="360" w:lineRule="auto"/>
        <w:rPr>
          <w:rFonts w:ascii="Cambria Math" w:hAnsi="Cambria Math"/>
          <w:color w:val="000000" w:themeColor="text1"/>
        </w:rPr>
      </w:pPr>
    </w:p>
    <w:p w14:paraId="0896F145" w14:textId="77777777" w:rsidR="00EC3322" w:rsidRDefault="000808DC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Nu Sinterklaas zijn hielen </w:t>
      </w:r>
      <w:r w:rsidR="007C596B"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heeft gelicht, is het tijd 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>om de kerstversiering af te stoffen en een mooie boom in huis te halen! En laten we de cadeaus niet vergeten: ook dit jaar zullen we met z'n allen onze creditcard trekken en online onze kerstinkopen doen.</w:t>
      </w:r>
      <w:r w:rsidR="00B422AD"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 </w:t>
      </w:r>
      <w:r w:rsidR="00EC3322"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Want e-commerce blijft </w:t>
      </w:r>
      <w:proofErr w:type="spellStart"/>
      <w:r w:rsidR="00EC3322" w:rsidRPr="00EC3322">
        <w:rPr>
          <w:rFonts w:ascii="Cambria Math" w:hAnsi="Cambria Math"/>
          <w:b/>
          <w:color w:val="000000" w:themeColor="text1"/>
          <w:sz w:val="20"/>
          <w:szCs w:val="20"/>
        </w:rPr>
        <w:t>booming</w:t>
      </w:r>
      <w:proofErr w:type="spellEnd"/>
      <w:r w:rsidR="00EC3322"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 business. </w:t>
      </w:r>
    </w:p>
    <w:p w14:paraId="21B28B7B" w14:textId="77777777" w:rsidR="00EC3322" w:rsidRDefault="00EC3322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</w:p>
    <w:p w14:paraId="599DB5FD" w14:textId="77777777" w:rsidR="000808DC" w:rsidRPr="00EC3322" w:rsidRDefault="000808DC" w:rsidP="00EC3322">
      <w:pPr>
        <w:spacing w:line="360" w:lineRule="auto"/>
        <w:rPr>
          <w:rFonts w:ascii="Cambria Math" w:eastAsia="Times New Roman" w:hAnsi="Cambria Math" w:cs="Times New Roman"/>
          <w:b/>
          <w:color w:val="000000" w:themeColor="text1"/>
          <w:sz w:val="20"/>
          <w:szCs w:val="20"/>
          <w:shd w:val="clear" w:color="auto" w:fill="FFFFFF"/>
          <w:lang w:eastAsia="nl-NL"/>
        </w:rPr>
      </w:pP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Volgens </w:t>
      </w:r>
      <w:r w:rsidR="003949A8" w:rsidRPr="00EC3322">
        <w:rPr>
          <w:rFonts w:ascii="Cambria Math" w:hAnsi="Cambria Math"/>
          <w:b/>
          <w:color w:val="000000" w:themeColor="text1"/>
          <w:sz w:val="20"/>
          <w:szCs w:val="20"/>
        </w:rPr>
        <w:t>BeCommerce.be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, </w:t>
      </w:r>
      <w:r w:rsidR="008A34B2" w:rsidRPr="00EC3322">
        <w:rPr>
          <w:rFonts w:ascii="Cambria Math" w:eastAsia="Times New Roman" w:hAnsi="Cambria Math" w:cs="Times New Roman"/>
          <w:b/>
          <w:color w:val="000000" w:themeColor="text1"/>
          <w:sz w:val="20"/>
          <w:szCs w:val="20"/>
          <w:shd w:val="clear" w:color="auto" w:fill="FFFFFF"/>
          <w:lang w:eastAsia="nl-NL"/>
        </w:rPr>
        <w:t xml:space="preserve">de Belgische vereniging van de bedrijven actief in verkoop op afstand, via internet, en dus alle vormen van e-commerce, </w:t>
      </w:r>
      <w:r w:rsidR="00EC3322" w:rsidRPr="00EC3322">
        <w:rPr>
          <w:rFonts w:ascii="Cambria Math" w:eastAsia="Times New Roman" w:hAnsi="Cambria Math" w:cs="Times New Roman"/>
          <w:b/>
          <w:color w:val="000000" w:themeColor="text1"/>
          <w:sz w:val="20"/>
          <w:szCs w:val="20"/>
          <w:shd w:val="clear" w:color="auto" w:fill="FFFFFF"/>
          <w:lang w:eastAsia="nl-NL"/>
        </w:rPr>
        <w:t xml:space="preserve">zijn er in totaal 6,8 miljoen Belgen die online winkelen. Dat is 73% van de Belgische bevolking en 3% meer dan vorig jaar. Opvallend ook is dat de online aankopen via smartphones met 33% stijgen. </w:t>
      </w:r>
      <w:r w:rsidR="00EC3322" w:rsidRPr="00EC3322">
        <w:rPr>
          <w:rFonts w:ascii="Cambria Math" w:hAnsi="Cambria Math"/>
          <w:b/>
          <w:color w:val="000000" w:themeColor="text1"/>
          <w:sz w:val="20"/>
          <w:szCs w:val="20"/>
        </w:rPr>
        <w:t>En we mogen er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>van</w:t>
      </w:r>
      <w:r w:rsidR="00EC3322"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 uit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gaan dat deze stijging zich in de komende weken </w:t>
      </w:r>
      <w:r w:rsidR="00EC3322">
        <w:rPr>
          <w:rFonts w:ascii="Cambria Math" w:hAnsi="Cambria Math"/>
          <w:b/>
          <w:color w:val="000000" w:themeColor="text1"/>
          <w:sz w:val="20"/>
          <w:szCs w:val="20"/>
        </w:rPr>
        <w:t>verder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>zet.</w:t>
      </w:r>
    </w:p>
    <w:p w14:paraId="125B8F9E" w14:textId="77777777" w:rsidR="008A34B2" w:rsidRPr="00EC3322" w:rsidRDefault="008A34B2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</w:p>
    <w:p w14:paraId="5DA158AB" w14:textId="77777777" w:rsidR="000808DC" w:rsidRPr="00EC3322" w:rsidRDefault="00EC3322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>
        <w:rPr>
          <w:rFonts w:ascii="Cambria Math" w:hAnsi="Cambria Math"/>
          <w:color w:val="000000" w:themeColor="text1"/>
          <w:sz w:val="20"/>
          <w:szCs w:val="20"/>
        </w:rPr>
        <w:t xml:space="preserve">Gezien het alsmaar toenemend aandeel van online aankopen - en de veiligheidsrisico’s die daarmee hand in hand gaan - geeft </w:t>
      </w:r>
      <w:proofErr w:type="spellStart"/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>Sophos</w:t>
      </w:r>
      <w:proofErr w:type="spellEnd"/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 xml:space="preserve"> een </w:t>
      </w:r>
      <w:r w:rsidR="007C596B" w:rsidRPr="00EC3322">
        <w:rPr>
          <w:rFonts w:ascii="Cambria Math" w:hAnsi="Cambria Math"/>
          <w:color w:val="000000" w:themeColor="text1"/>
          <w:sz w:val="20"/>
          <w:szCs w:val="20"/>
        </w:rPr>
        <w:t>12-tal</w:t>
      </w:r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 xml:space="preserve"> tips waar iedereen rekening</w:t>
      </w:r>
      <w:r w:rsidR="00383EC3" w:rsidRPr="00EC3322">
        <w:rPr>
          <w:rFonts w:ascii="Cambria Math" w:hAnsi="Cambria Math"/>
          <w:color w:val="000000" w:themeColor="text1"/>
          <w:sz w:val="20"/>
          <w:szCs w:val="20"/>
        </w:rPr>
        <w:t xml:space="preserve"> mee</w:t>
      </w:r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 xml:space="preserve"> kan houden wanneer hij/zij op het internet een kerstcadeau voor zijn familie of vriend(in) wil kopen.</w:t>
      </w:r>
      <w:r>
        <w:rPr>
          <w:rFonts w:ascii="Cambria Math" w:hAnsi="Cambria Math"/>
          <w:color w:val="000000" w:themeColor="text1"/>
          <w:sz w:val="20"/>
          <w:szCs w:val="20"/>
        </w:rPr>
        <w:t xml:space="preserve"> </w:t>
      </w:r>
    </w:p>
    <w:p w14:paraId="11D381C6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</w:p>
    <w:p w14:paraId="7A2640BF" w14:textId="77777777" w:rsidR="000808DC" w:rsidRPr="00EC3322" w:rsidRDefault="000808DC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1) </w:t>
      </w:r>
      <w:r w:rsidR="00633241" w:rsidRPr="00EC3322">
        <w:rPr>
          <w:rFonts w:ascii="Cambria Math" w:hAnsi="Cambria Math"/>
          <w:b/>
          <w:color w:val="000000" w:themeColor="text1"/>
          <w:sz w:val="20"/>
          <w:szCs w:val="20"/>
        </w:rPr>
        <w:t>Wijzig wachtwoorden voordat je begint met winkelen</w:t>
      </w:r>
    </w:p>
    <w:p w14:paraId="288EEBF4" w14:textId="77777777" w:rsidR="000808DC" w:rsidRPr="00EC3322" w:rsidRDefault="00633241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>Gebruik niet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hetzelfde wachtwoord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op meer dan één website. Als cybercriminelen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één wachtwoord te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pakken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krijgen, zullen ze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deze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onmiddellijk proberen op al je andere accounts. Maak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daarom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wachtwoorden zo lang en ingewikkeld als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mogelijk. Het beste is om een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wachtwoord manager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te gebruiken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,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dat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automatisch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een uniek wachtwoord voor elke website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genereert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.   </w:t>
      </w:r>
    </w:p>
    <w:p w14:paraId="0DFEC031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</w:p>
    <w:p w14:paraId="011FD565" w14:textId="77777777" w:rsidR="000808DC" w:rsidRPr="00EC3322" w:rsidRDefault="000808DC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2) Update </w:t>
      </w:r>
      <w:r w:rsidR="00B422AD" w:rsidRPr="00EC3322">
        <w:rPr>
          <w:rFonts w:ascii="Cambria Math" w:hAnsi="Cambria Math"/>
          <w:b/>
          <w:color w:val="000000" w:themeColor="text1"/>
          <w:sz w:val="20"/>
          <w:szCs w:val="20"/>
        </w:rPr>
        <w:t>je apparaten</w:t>
      </w:r>
    </w:p>
    <w:p w14:paraId="3D4A4302" w14:textId="77777777" w:rsidR="000808DC" w:rsidRPr="00EC3322" w:rsidRDefault="00633241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>Patches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herstellen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beveiliging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szwakheden die de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‘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boeven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’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reeds kennen of hier snel achter zullen komen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.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Stel beveiligingsupdates niet uit en v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olg ons advies: patch vroeg, patch vaak.</w:t>
      </w:r>
    </w:p>
    <w:p w14:paraId="64F969DC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</w:p>
    <w:p w14:paraId="4F5F02D3" w14:textId="77777777" w:rsidR="000808DC" w:rsidRPr="00EC3322" w:rsidRDefault="000808DC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3) </w:t>
      </w:r>
      <w:r w:rsidR="00633241"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Maak </w:t>
      </w:r>
      <w:r w:rsidR="00B422AD" w:rsidRPr="00EC3322">
        <w:rPr>
          <w:rFonts w:ascii="Cambria Math" w:hAnsi="Cambria Math"/>
          <w:b/>
          <w:color w:val="000000" w:themeColor="text1"/>
          <w:sz w:val="20"/>
          <w:szCs w:val="20"/>
        </w:rPr>
        <w:t>een back-up van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 bestanden</w:t>
      </w:r>
    </w:p>
    <w:p w14:paraId="0AFC33B2" w14:textId="77777777" w:rsidR="000808DC" w:rsidRPr="00EC3322" w:rsidRDefault="00633241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>Of je</w:t>
      </w:r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 xml:space="preserve"> je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laptop meeneemt met vakantie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of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gewoon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thuis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bent: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vergeet niet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regelmatig een back-up van onvervangbare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documenten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te maken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.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Mochten deze namelijk onverhoopt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door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bijvoorbeeld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ransomware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worden versleuteld, kun je met je back-up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nog steeds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alle waardevolle gegevens terug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krijgen.</w:t>
      </w:r>
    </w:p>
    <w:p w14:paraId="0857DB61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</w:p>
    <w:p w14:paraId="2D87D60E" w14:textId="77777777" w:rsidR="00633241" w:rsidRPr="00EC3322" w:rsidRDefault="00633241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4) Kijk uit voor ‘rare’ </w:t>
      </w:r>
      <w:r w:rsidR="000808DC" w:rsidRPr="00EC3322">
        <w:rPr>
          <w:rFonts w:ascii="Cambria Math" w:hAnsi="Cambria Math"/>
          <w:b/>
          <w:color w:val="000000" w:themeColor="text1"/>
          <w:sz w:val="20"/>
          <w:szCs w:val="20"/>
        </w:rPr>
        <w:t>geldautomaten</w:t>
      </w:r>
    </w:p>
    <w:p w14:paraId="4F2BAB4E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>Kijk uit voor geldautomaten wanneer je</w:t>
      </w:r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 xml:space="preserve"> in deze maand geld opneemt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. Oplichters </w:t>
      </w:r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 xml:space="preserve">zijn heel gehaaid en halen diverse trucs uit om zo achter de data en de </w:t>
      </w:r>
      <w:proofErr w:type="gramStart"/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>PIN-code</w:t>
      </w:r>
      <w:proofErr w:type="gramEnd"/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 xml:space="preserve"> van een credit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card </w:t>
      </w:r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 xml:space="preserve">te komen. Als </w:t>
      </w:r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>een geldautomaat er verdacht uitziet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, meld dit </w:t>
      </w:r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>bij de bank of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politie. </w:t>
      </w:r>
    </w:p>
    <w:p w14:paraId="5957AF78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</w:p>
    <w:p w14:paraId="78AD9555" w14:textId="77777777" w:rsidR="00CE1252" w:rsidRDefault="00CE1252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</w:p>
    <w:p w14:paraId="3646CCC6" w14:textId="77777777" w:rsidR="00CE1252" w:rsidRDefault="00CE1252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</w:p>
    <w:p w14:paraId="13F36A29" w14:textId="77777777" w:rsidR="000808DC" w:rsidRPr="00EC3322" w:rsidRDefault="000808DC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lastRenderedPageBreak/>
        <w:t>5) Pas op login koppelingen in e-mails</w:t>
      </w:r>
    </w:p>
    <w:p w14:paraId="7C3C5905" w14:textId="77777777" w:rsidR="000808DC" w:rsidRPr="00EC3322" w:rsidRDefault="00633241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>De decembermaand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is een populaire tijd voor cybercriminelen om 'phishing' e-mails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te gebruiken om consumenten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te verleiden tot het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intikken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van persoonsgegevens. Wanneer </w:t>
      </w:r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>je in een e-mail verzoch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t wordt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om te klikken op een link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en vervolgens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in te loggen op je account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met een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wachtwoord,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is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het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mogelijk dat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boeven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je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proberen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te verleiden.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Trap hier niet in. Wanneer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je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zelf een transactie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wilt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controleren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op een van </w:t>
      </w:r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 xml:space="preserve">je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accounts, open dan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de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browser en ga naar de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betreffende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website.</w:t>
      </w:r>
    </w:p>
    <w:p w14:paraId="32300283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</w:p>
    <w:p w14:paraId="76DD326E" w14:textId="77777777" w:rsidR="00633241" w:rsidRPr="00EC3322" w:rsidRDefault="000808DC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6) </w:t>
      </w:r>
      <w:r w:rsidR="00633241"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Let op 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het </w:t>
      </w:r>
      <w:r w:rsidR="00633241" w:rsidRPr="00EC3322">
        <w:rPr>
          <w:rFonts w:ascii="Cambria Math" w:hAnsi="Cambria Math"/>
          <w:b/>
          <w:color w:val="000000" w:themeColor="text1"/>
          <w:sz w:val="20"/>
          <w:szCs w:val="20"/>
        </w:rPr>
        <w:t>‘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>hangslot</w:t>
      </w:r>
      <w:r w:rsidR="00633241" w:rsidRPr="00EC3322">
        <w:rPr>
          <w:rFonts w:ascii="Cambria Math" w:hAnsi="Cambria Math"/>
          <w:b/>
          <w:color w:val="000000" w:themeColor="text1"/>
          <w:sz w:val="20"/>
          <w:szCs w:val="20"/>
        </w:rPr>
        <w:t>’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 in de URL-balk </w:t>
      </w:r>
    </w:p>
    <w:p w14:paraId="1EE493CF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Een hangslot in de adresbalk en een URL die begint met 'https' </w:t>
      </w:r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 xml:space="preserve">wil zeggen dat de website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een beveiligde verbinding</w:t>
      </w:r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 xml:space="preserve"> gebruikt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. </w:t>
      </w:r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>Bij sites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die om persoonlijke informatie</w:t>
      </w:r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 xml:space="preserve"> vragen maar geen hangslot hebben, kun je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er zeker van zijn dat </w:t>
      </w:r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>dit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nep</w:t>
      </w:r>
      <w:r w:rsidR="00633241" w:rsidRPr="00EC3322">
        <w:rPr>
          <w:rFonts w:ascii="Cambria Math" w:hAnsi="Cambria Math"/>
          <w:color w:val="000000" w:themeColor="text1"/>
          <w:sz w:val="20"/>
          <w:szCs w:val="20"/>
        </w:rPr>
        <w:t>sites zijn!</w:t>
      </w:r>
    </w:p>
    <w:p w14:paraId="42072AC4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</w:p>
    <w:p w14:paraId="28006E62" w14:textId="77777777" w:rsidR="000808DC" w:rsidRPr="00EC3322" w:rsidRDefault="004C2E36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7) Kijk uit voor </w:t>
      </w:r>
      <w:r w:rsidR="000808DC"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mails 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>van ‘</w:t>
      </w:r>
      <w:r w:rsidR="000808DC" w:rsidRPr="00EC3322">
        <w:rPr>
          <w:rFonts w:ascii="Cambria Math" w:hAnsi="Cambria Math"/>
          <w:b/>
          <w:color w:val="000000" w:themeColor="text1"/>
          <w:sz w:val="20"/>
          <w:szCs w:val="20"/>
        </w:rPr>
        <w:t>koerier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>s’</w:t>
      </w:r>
    </w:p>
    <w:p w14:paraId="33975C86" w14:textId="77777777" w:rsidR="000808DC" w:rsidRPr="00EC3322" w:rsidRDefault="004C2E36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Door online bestellingen in de decembermaand is het aannemelijk dat je een mail van een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koeriersbedrijf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ontvangt met de status van je bestelling. Oplichters weten dit en sturen mails over zogenaamde leveringsproblemen in de hoop personen naar hun website te trekken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. W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anneer je echt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contact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wilt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opnemen met een koeriersbedrijf,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bel of mail ze dan zelf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.</w:t>
      </w:r>
    </w:p>
    <w:p w14:paraId="50C55FFD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</w:p>
    <w:p w14:paraId="3F00488C" w14:textId="77777777" w:rsidR="000808DC" w:rsidRPr="00EC3322" w:rsidRDefault="000808DC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8) </w:t>
      </w:r>
      <w:r w:rsidR="004C2E36" w:rsidRPr="00EC3322">
        <w:rPr>
          <w:rFonts w:ascii="Cambria Math" w:hAnsi="Cambria Math"/>
          <w:b/>
          <w:color w:val="000000" w:themeColor="text1"/>
          <w:sz w:val="20"/>
          <w:szCs w:val="20"/>
        </w:rPr>
        <w:t>Mail nooit je creditcard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>gegevens</w:t>
      </w:r>
    </w:p>
    <w:p w14:paraId="08EC0252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>Soms</w:t>
      </w:r>
      <w:r w:rsidR="004C2E36" w:rsidRPr="00EC3322">
        <w:rPr>
          <w:rFonts w:ascii="Cambria Math" w:hAnsi="Cambria Math"/>
          <w:color w:val="000000" w:themeColor="text1"/>
          <w:sz w:val="20"/>
          <w:szCs w:val="20"/>
        </w:rPr>
        <w:t xml:space="preserve"> weigert een creditcard bij een online betaling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. </w:t>
      </w:r>
      <w:r w:rsidR="004C2E36" w:rsidRPr="00EC3322">
        <w:rPr>
          <w:rFonts w:ascii="Cambria Math" w:hAnsi="Cambria Math"/>
          <w:color w:val="000000" w:themeColor="text1"/>
          <w:sz w:val="20"/>
          <w:szCs w:val="20"/>
        </w:rPr>
        <w:t>T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e goed</w:t>
      </w:r>
      <w:r w:rsidR="004C2E36" w:rsidRPr="00EC3322">
        <w:rPr>
          <w:rFonts w:ascii="Cambria Math" w:hAnsi="Cambria Math"/>
          <w:color w:val="000000" w:themeColor="text1"/>
          <w:sz w:val="20"/>
          <w:szCs w:val="20"/>
        </w:rPr>
        <w:t>er trouw</w:t>
      </w:r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 xml:space="preserve"> kan een </w:t>
      </w:r>
      <w:proofErr w:type="gramStart"/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>call center</w:t>
      </w:r>
      <w:proofErr w:type="gramEnd"/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 xml:space="preserve"> medewerker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vragen </w:t>
      </w:r>
      <w:r w:rsidR="004C2E36" w:rsidRPr="00EC3322">
        <w:rPr>
          <w:rFonts w:ascii="Cambria Math" w:hAnsi="Cambria Math"/>
          <w:color w:val="000000" w:themeColor="text1"/>
          <w:sz w:val="20"/>
          <w:szCs w:val="20"/>
        </w:rPr>
        <w:t xml:space="preserve">de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creditcardgegevens </w:t>
      </w:r>
      <w:r w:rsidR="004C2E36" w:rsidRPr="00EC3322">
        <w:rPr>
          <w:rFonts w:ascii="Cambria Math" w:hAnsi="Cambria Math"/>
          <w:color w:val="000000" w:themeColor="text1"/>
          <w:sz w:val="20"/>
          <w:szCs w:val="20"/>
        </w:rPr>
        <w:t xml:space="preserve">te mailen. Maar zo’n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mail zou kunnen eindigen in de handen van cybercriminelen, zelfs als de verkoper </w:t>
      </w:r>
      <w:r w:rsidR="004C2E36" w:rsidRPr="00EC3322">
        <w:rPr>
          <w:rFonts w:ascii="Cambria Math" w:hAnsi="Cambria Math"/>
          <w:color w:val="000000" w:themeColor="text1"/>
          <w:sz w:val="20"/>
          <w:szCs w:val="20"/>
        </w:rPr>
        <w:t>met alle zorg met uw gegevens is omgegaan.</w:t>
      </w:r>
    </w:p>
    <w:p w14:paraId="6121C6FF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</w:p>
    <w:p w14:paraId="0319824F" w14:textId="77777777" w:rsidR="000808DC" w:rsidRPr="00EC3322" w:rsidRDefault="000808DC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  <w:bookmarkStart w:id="0" w:name="_GoBack"/>
      <w:bookmarkEnd w:id="0"/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9) Zet Flash </w:t>
      </w:r>
      <w:r w:rsidR="004C2E36" w:rsidRPr="00EC3322">
        <w:rPr>
          <w:rFonts w:ascii="Cambria Math" w:hAnsi="Cambria Math"/>
          <w:b/>
          <w:color w:val="000000" w:themeColor="text1"/>
          <w:sz w:val="20"/>
          <w:szCs w:val="20"/>
        </w:rPr>
        <w:t>uit</w:t>
      </w:r>
    </w:p>
    <w:p w14:paraId="04A8BA83" w14:textId="77777777" w:rsidR="000808DC" w:rsidRPr="00EC3322" w:rsidRDefault="00154F2E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>Wil je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één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handeling uitvoeren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om </w:t>
      </w:r>
      <w:r w:rsidR="00383EC3" w:rsidRPr="00EC3322">
        <w:rPr>
          <w:rFonts w:ascii="Cambria Math" w:hAnsi="Cambria Math"/>
          <w:color w:val="000000" w:themeColor="text1"/>
          <w:sz w:val="20"/>
          <w:szCs w:val="20"/>
        </w:rPr>
        <w:t xml:space="preserve">de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veiligheid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voor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nu en voor altijd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te verbeteren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? Schakel Flash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uit (of verwijder het helemaal)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. Booby-trap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ped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Flash-bestanden zijn nog steeds een popu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laire manier van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malware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verspreiding. En met steeds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minder en minder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sites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die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Flash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vereisen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, is</w:t>
      </w:r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 xml:space="preserve"> het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veiliger om helemaal zonder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Flash door het leven te gaan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.</w:t>
      </w:r>
    </w:p>
    <w:p w14:paraId="5807F4B4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</w:p>
    <w:p w14:paraId="4443884E" w14:textId="77777777" w:rsidR="00154F2E" w:rsidRPr="00EC3322" w:rsidRDefault="000808DC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10) </w:t>
      </w:r>
      <w:r w:rsidR="00154F2E" w:rsidRPr="00EC3322">
        <w:rPr>
          <w:rFonts w:ascii="Cambria Math" w:hAnsi="Cambria Math"/>
          <w:b/>
          <w:color w:val="000000" w:themeColor="text1"/>
          <w:sz w:val="20"/>
          <w:szCs w:val="20"/>
        </w:rPr>
        <w:t>Pas standaard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wachtwoorden </w:t>
      </w:r>
      <w:r w:rsidR="00154F2E"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aan </w:t>
      </w:r>
    </w:p>
    <w:p w14:paraId="6DD0EA9B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Of het nu 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>om een nieuw</w:t>
      </w:r>
      <w:r w:rsidR="00383EC3" w:rsidRPr="00EC3322">
        <w:rPr>
          <w:rFonts w:ascii="Cambria Math" w:hAnsi="Cambria Math"/>
          <w:color w:val="000000" w:themeColor="text1"/>
          <w:sz w:val="20"/>
          <w:szCs w:val="20"/>
        </w:rPr>
        <w:t>e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 xml:space="preserve"> babyfoon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of 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>een andere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>‘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internetcamera</w:t>
      </w:r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 xml:space="preserve">’ gaat: 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 xml:space="preserve">ze hebben allemaal een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standaard 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>(fabrieks)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wachtwoord. 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>Wordt dit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wachtwoord niet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proofErr w:type="gramStart"/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 xml:space="preserve">aangepast,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>is</w:t>
      </w:r>
      <w:proofErr w:type="gramEnd"/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 xml:space="preserve"> het voor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>cybercriminelen makkelijk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 xml:space="preserve"> binnenkomen en zo</w:t>
      </w:r>
      <w:r w:rsidR="00383EC3" w:rsidRPr="00EC3322">
        <w:rPr>
          <w:rFonts w:ascii="Cambria Math" w:hAnsi="Cambria Math"/>
          <w:color w:val="000000" w:themeColor="text1"/>
          <w:sz w:val="20"/>
          <w:szCs w:val="20"/>
        </w:rPr>
        <w:t xml:space="preserve"> te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 xml:space="preserve"> zien wat je aan het filmen bent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. 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>Dat kan van alles zijn: je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huis, 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>je baby</w:t>
      </w:r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 xml:space="preserve"> of iets anders w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at je liever </w:t>
      </w:r>
      <w:r w:rsidR="00154F2E" w:rsidRPr="00EC3322">
        <w:rPr>
          <w:rFonts w:ascii="Cambria Math" w:hAnsi="Cambria Math"/>
          <w:color w:val="000000" w:themeColor="text1"/>
          <w:sz w:val="20"/>
          <w:szCs w:val="20"/>
        </w:rPr>
        <w:t>voor jezelf houdt.</w:t>
      </w:r>
    </w:p>
    <w:p w14:paraId="02C52716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</w:p>
    <w:p w14:paraId="60792452" w14:textId="77777777" w:rsidR="000808DC" w:rsidRPr="00EC3322" w:rsidRDefault="008B027F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>11) Denk na voordat je deelt</w:t>
      </w:r>
      <w:r w:rsidR="000808DC"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 op sociale media</w:t>
      </w:r>
    </w:p>
    <w:p w14:paraId="227359E0" w14:textId="77777777" w:rsidR="000808DC" w:rsidRPr="00EC3322" w:rsidRDefault="00154F2E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>O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versharing op s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ocial media is een slecht idee: o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f het nu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om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foto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’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s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gaat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van andere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n, creditcardgegevens of een feestje waar je naartoe gaat: denk na voor je deelt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. Zodra </w:t>
      </w:r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>het online staa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t,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zul je nooit in staat zijn het terug te nemen.</w:t>
      </w:r>
    </w:p>
    <w:p w14:paraId="3E4BA910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</w:p>
    <w:p w14:paraId="77A1979C" w14:textId="77777777" w:rsidR="000808DC" w:rsidRPr="00EC3322" w:rsidRDefault="00154F2E" w:rsidP="00EC3322">
      <w:pPr>
        <w:spacing w:line="360" w:lineRule="auto"/>
        <w:rPr>
          <w:rFonts w:ascii="Cambria Math" w:hAnsi="Cambria Math"/>
          <w:b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lastRenderedPageBreak/>
        <w:t>12) U</w:t>
      </w:r>
      <w:r w:rsidR="000808DC"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pgrade software </w:t>
      </w:r>
      <w:r w:rsidR="008B027F" w:rsidRPr="00EC3322">
        <w:rPr>
          <w:rFonts w:ascii="Cambria Math" w:hAnsi="Cambria Math"/>
          <w:b/>
          <w:color w:val="000000" w:themeColor="text1"/>
          <w:sz w:val="20"/>
          <w:szCs w:val="20"/>
        </w:rPr>
        <w:t>van elk nieuw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 apparaat voor</w:t>
      </w:r>
      <w:r w:rsidR="000808DC" w:rsidRPr="00EC3322">
        <w:rPr>
          <w:rFonts w:ascii="Cambria Math" w:hAnsi="Cambria Math"/>
          <w:b/>
          <w:color w:val="000000" w:themeColor="text1"/>
          <w:sz w:val="20"/>
          <w:szCs w:val="20"/>
        </w:rPr>
        <w:t xml:space="preserve"> </w:t>
      </w:r>
      <w:r w:rsidRPr="00EC3322">
        <w:rPr>
          <w:rFonts w:ascii="Cambria Math" w:hAnsi="Cambria Math"/>
          <w:b/>
          <w:color w:val="000000" w:themeColor="text1"/>
          <w:sz w:val="20"/>
          <w:szCs w:val="20"/>
        </w:rPr>
        <w:t>gebruik</w:t>
      </w:r>
    </w:p>
    <w:p w14:paraId="0D4242D9" w14:textId="77777777" w:rsidR="000808DC" w:rsidRPr="00EC3322" w:rsidRDefault="00154F2E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Zelfs ‘nieuwe’ computers en andere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apparaten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hebben meteen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updates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nodig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.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T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ussen het moment waarop ze werden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gefabriceerd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en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het eerste gebruik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hebben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cybercriminelen alle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tijd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(gehad)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om nieuwe gaten in de beveiliging aan te vallen.</w:t>
      </w:r>
      <w:r w:rsidR="00B422AD" w:rsidRPr="00EC3322">
        <w:rPr>
          <w:rFonts w:ascii="Cambria Math" w:hAnsi="Cambria Math"/>
          <w:color w:val="000000" w:themeColor="text1"/>
          <w:sz w:val="20"/>
          <w:szCs w:val="20"/>
        </w:rPr>
        <w:t xml:space="preserve"> Wanneer je 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ieuwe apparaten </w:t>
      </w:r>
      <w:r w:rsidR="00B422AD" w:rsidRPr="00EC3322">
        <w:rPr>
          <w:rFonts w:ascii="Cambria Math" w:hAnsi="Cambria Math"/>
          <w:color w:val="000000" w:themeColor="text1"/>
          <w:sz w:val="20"/>
          <w:szCs w:val="20"/>
        </w:rPr>
        <w:t xml:space="preserve">wilt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beschermen, patch </w:t>
      </w:r>
      <w:r w:rsidR="00B422AD" w:rsidRPr="00EC3322">
        <w:rPr>
          <w:rFonts w:ascii="Cambria Math" w:hAnsi="Cambria Math"/>
          <w:color w:val="000000" w:themeColor="text1"/>
          <w:sz w:val="20"/>
          <w:szCs w:val="20"/>
        </w:rPr>
        <w:t>deze alvorens ze te gebruiken.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</w:p>
    <w:p w14:paraId="420B2605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</w:p>
    <w:p w14:paraId="40BE6795" w14:textId="77777777" w:rsidR="000808DC" w:rsidRPr="00EC3322" w:rsidRDefault="00B422AD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Tot slot: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zorg ervoor dat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thuis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computers veilig zijn. Sophos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Home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is gratis en </w:t>
      </w:r>
      <w:r w:rsidR="008B027F" w:rsidRPr="00EC3322">
        <w:rPr>
          <w:rFonts w:ascii="Cambria Math" w:hAnsi="Cambria Math"/>
          <w:color w:val="000000" w:themeColor="text1"/>
          <w:sz w:val="20"/>
          <w:szCs w:val="20"/>
        </w:rPr>
        <w:t xml:space="preserve">beschermt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maximaal tien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Windows- en Mac-computers tegen malware, ransomware, phishing en nog veel meer.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Het is een eenvoudig te gebruiken oplossing die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enkele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minuten duurt om te downloaden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voordat het kan worden gebruikt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.</w:t>
      </w:r>
    </w:p>
    <w:p w14:paraId="639889D5" w14:textId="77777777" w:rsidR="000808DC" w:rsidRPr="00EC3322" w:rsidRDefault="000808DC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> </w:t>
      </w:r>
    </w:p>
    <w:p w14:paraId="6DEC8DE3" w14:textId="77777777" w:rsidR="00B422AD" w:rsidRPr="00EC3322" w:rsidRDefault="00B422AD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En onthoud: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deze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security 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tips nog 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>zijn in 2017 ook nog steeds van toepassing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>.</w:t>
      </w:r>
      <w:r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</w:p>
    <w:p w14:paraId="270C31AE" w14:textId="77777777" w:rsidR="000808DC" w:rsidRPr="00EC3322" w:rsidRDefault="00B422AD" w:rsidP="00EC3322">
      <w:pPr>
        <w:spacing w:line="360" w:lineRule="auto"/>
        <w:rPr>
          <w:rFonts w:ascii="Cambria Math" w:hAnsi="Cambria Math"/>
          <w:color w:val="000000" w:themeColor="text1"/>
          <w:sz w:val="20"/>
          <w:szCs w:val="20"/>
        </w:rPr>
      </w:pPr>
      <w:r w:rsidRPr="00EC3322">
        <w:rPr>
          <w:rFonts w:ascii="Cambria Math" w:hAnsi="Cambria Math"/>
          <w:color w:val="000000" w:themeColor="text1"/>
          <w:sz w:val="20"/>
          <w:szCs w:val="20"/>
        </w:rPr>
        <w:t>Fijne feestagen gewenst!</w:t>
      </w:r>
      <w:r w:rsidR="000808DC" w:rsidRPr="00EC3322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</w:p>
    <w:sectPr w:rsidR="000808DC" w:rsidRPr="00EC3322" w:rsidSect="000808DC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DC"/>
    <w:rsid w:val="00053C02"/>
    <w:rsid w:val="000808DC"/>
    <w:rsid w:val="00154F2E"/>
    <w:rsid w:val="001B5008"/>
    <w:rsid w:val="00383EC3"/>
    <w:rsid w:val="003949A8"/>
    <w:rsid w:val="004C2E36"/>
    <w:rsid w:val="00613ED7"/>
    <w:rsid w:val="00633241"/>
    <w:rsid w:val="007C596B"/>
    <w:rsid w:val="008A34B2"/>
    <w:rsid w:val="008B027F"/>
    <w:rsid w:val="008D6CE9"/>
    <w:rsid w:val="0098066B"/>
    <w:rsid w:val="00B422AD"/>
    <w:rsid w:val="00CE1252"/>
    <w:rsid w:val="00E46C40"/>
    <w:rsid w:val="00EC33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A0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E0579"/>
  </w:style>
  <w:style w:type="paragraph" w:styleId="Kop1">
    <w:name w:val="heading 1"/>
    <w:basedOn w:val="Standaard"/>
    <w:link w:val="Kop1Teken"/>
    <w:uiPriority w:val="9"/>
    <w:qFormat/>
    <w:rsid w:val="00EC332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46C40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E46C40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46C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46C4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46C40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E46C40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6C40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8A34B2"/>
    <w:rPr>
      <w:i/>
      <w:iCs/>
    </w:rPr>
  </w:style>
  <w:style w:type="character" w:customStyle="1" w:styleId="apple-converted-space">
    <w:name w:val="apple-converted-space"/>
    <w:basedOn w:val="Standaardalinea-lettertype"/>
    <w:rsid w:val="008A34B2"/>
  </w:style>
  <w:style w:type="character" w:customStyle="1" w:styleId="Kop1Teken">
    <w:name w:val="Kop 1 Teken"/>
    <w:basedOn w:val="Standaardalinea-lettertype"/>
    <w:link w:val="Kop1"/>
    <w:uiPriority w:val="9"/>
    <w:rsid w:val="00EC3322"/>
    <w:rPr>
      <w:rFonts w:ascii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875</Words>
  <Characters>4814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Jacob-Jan Esmeijer</dc:creator>
  <cp:keywords/>
  <cp:lastModifiedBy>Sandra Van Hauwaert</cp:lastModifiedBy>
  <cp:revision>3</cp:revision>
  <cp:lastPrinted>2016-12-08T08:58:00Z</cp:lastPrinted>
  <dcterms:created xsi:type="dcterms:W3CDTF">2016-12-08T13:05:00Z</dcterms:created>
  <dcterms:modified xsi:type="dcterms:W3CDTF">2016-12-08T13:06:00Z</dcterms:modified>
</cp:coreProperties>
</file>