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584D4" w14:textId="73DE6206" w:rsidR="00A446AA" w:rsidRPr="00722B2A" w:rsidRDefault="00A446AA" w:rsidP="0061795A">
      <w:pPr>
        <w:pStyle w:val="TBWA"/>
        <w:rPr>
          <w:b/>
          <w:color w:val="717171"/>
          <w:lang w:val="fr-FR"/>
        </w:rPr>
      </w:pPr>
      <w:r w:rsidRPr="00722B2A">
        <w:rPr>
          <w:b/>
          <w:color w:val="717171"/>
          <w:lang w:val="fr-FR"/>
        </w:rPr>
        <w:t>Communiqué de presse</w:t>
      </w:r>
    </w:p>
    <w:p w14:paraId="28856DD8" w14:textId="16B8159F" w:rsidR="00A446AA" w:rsidRPr="00722B2A" w:rsidRDefault="00E20909" w:rsidP="0061795A">
      <w:pPr>
        <w:pStyle w:val="TBWA"/>
        <w:rPr>
          <w:b/>
          <w:color w:val="717171"/>
          <w:lang w:val="fr-FR"/>
        </w:rPr>
      </w:pPr>
      <w:r>
        <w:rPr>
          <w:b/>
          <w:color w:val="717171"/>
          <w:lang w:val="fr-FR"/>
        </w:rPr>
        <w:t>16</w:t>
      </w:r>
      <w:r w:rsidR="00617A63" w:rsidRPr="00722B2A">
        <w:rPr>
          <w:b/>
          <w:color w:val="717171"/>
          <w:lang w:val="fr-FR"/>
        </w:rPr>
        <w:t xml:space="preserve"> </w:t>
      </w:r>
      <w:r w:rsidR="00294021" w:rsidRPr="00722B2A">
        <w:rPr>
          <w:b/>
          <w:color w:val="717171"/>
          <w:lang w:val="fr-FR"/>
        </w:rPr>
        <w:t>octobre 2012</w:t>
      </w:r>
    </w:p>
    <w:p w14:paraId="50A533D6" w14:textId="77777777" w:rsidR="00A446AA" w:rsidRPr="00722B2A" w:rsidRDefault="00A446AA" w:rsidP="0061795A">
      <w:pPr>
        <w:pStyle w:val="TBWA"/>
        <w:rPr>
          <w:b/>
          <w:color w:val="717171"/>
          <w:lang w:val="fr-FR"/>
        </w:rPr>
      </w:pPr>
    </w:p>
    <w:p w14:paraId="29AA79A8" w14:textId="6E477388" w:rsidR="00617A63" w:rsidRPr="00617A63" w:rsidRDefault="00617A63" w:rsidP="00617A63">
      <w:pPr>
        <w:rPr>
          <w:b/>
          <w:color w:val="0D0D0D" w:themeColor="text1" w:themeTint="F2"/>
          <w:sz w:val="32"/>
          <w:lang w:val="fr-FR"/>
        </w:rPr>
      </w:pPr>
      <w:r w:rsidRPr="00617A63">
        <w:rPr>
          <w:b/>
          <w:color w:val="0D0D0D" w:themeColor="text1" w:themeTint="F2"/>
          <w:sz w:val="32"/>
          <w:lang w:val="fr-FR"/>
        </w:rPr>
        <w:t>Tequila</w:t>
      </w:r>
      <w:r w:rsidR="00E474BF">
        <w:rPr>
          <w:b/>
          <w:color w:val="0D0D0D" w:themeColor="text1" w:themeTint="F2"/>
          <w:sz w:val="32"/>
          <w:lang w:val="fr-FR"/>
        </w:rPr>
        <w:t xml:space="preserve"> </w:t>
      </w:r>
      <w:r w:rsidRPr="00617A63">
        <w:rPr>
          <w:b/>
          <w:color w:val="0D0D0D" w:themeColor="text1" w:themeTint="F2"/>
          <w:sz w:val="32"/>
          <w:lang w:val="fr-FR"/>
        </w:rPr>
        <w:t>prend Nissan au pied de la lettre</w:t>
      </w:r>
    </w:p>
    <w:p w14:paraId="7BC0681E" w14:textId="774F085C" w:rsidR="00A446AA" w:rsidRDefault="00A446AA" w:rsidP="0061795A">
      <w:pPr>
        <w:pStyle w:val="TBWA"/>
        <w:rPr>
          <w:rFonts w:ascii="Cambria" w:hAnsi="Cambria"/>
          <w:b/>
          <w:color w:val="0D0D0D" w:themeColor="text1" w:themeTint="F2"/>
          <w:sz w:val="32"/>
          <w:lang w:val="fr-FR"/>
        </w:rPr>
      </w:pPr>
    </w:p>
    <w:p w14:paraId="683545A6" w14:textId="018CE270" w:rsidR="00617A63" w:rsidRPr="00617A63" w:rsidRDefault="00617A63" w:rsidP="00617A63">
      <w:pPr>
        <w:jc w:val="both"/>
        <w:rPr>
          <w:rFonts w:ascii="Helvetica" w:hAnsi="Helvetica"/>
          <w:color w:val="0D0D0D" w:themeColor="text1" w:themeTint="F2"/>
          <w:lang w:val="fr-FR"/>
        </w:rPr>
      </w:pPr>
      <w:r w:rsidRPr="00617A63">
        <w:rPr>
          <w:rFonts w:ascii="Helvetica" w:hAnsi="Helvetica"/>
          <w:color w:val="0D0D0D" w:themeColor="text1" w:themeTint="F2"/>
          <w:lang w:val="fr-FR"/>
        </w:rPr>
        <w:t>« Ce n’est pas à vous de vous adapter ». C’est sous ce titre pour le moins direct que Tequila lance la campagne dédiée au mois des utilitaires Nissan, du 15 octobre au 15 novembre. Un titre que l’agence a choisi de faire vivre en le prenant à rebrousse-poil et en l’illustrant… à la lettre ! En effet, la campagne met en scène des professionnels forcés d’adopter des postures inconfortables pour former les lettres du mot « VOUS », dans le titre principal.</w:t>
      </w:r>
    </w:p>
    <w:p w14:paraId="7ACC1F78" w14:textId="77777777" w:rsidR="00617A63" w:rsidRDefault="00617A63" w:rsidP="00617A63">
      <w:pPr>
        <w:jc w:val="both"/>
        <w:rPr>
          <w:rFonts w:ascii="Helvetica" w:hAnsi="Helvetica"/>
          <w:color w:val="0D0D0D" w:themeColor="text1" w:themeTint="F2"/>
          <w:lang w:val="fr-FR"/>
        </w:rPr>
      </w:pPr>
    </w:p>
    <w:p w14:paraId="5EBDEA3D" w14:textId="77777777" w:rsidR="00617A63" w:rsidRPr="00617A63" w:rsidRDefault="00617A63" w:rsidP="00617A63">
      <w:pPr>
        <w:jc w:val="both"/>
        <w:rPr>
          <w:rFonts w:ascii="Helvetica" w:hAnsi="Helvetica"/>
          <w:color w:val="0D0D0D" w:themeColor="text1" w:themeTint="F2"/>
          <w:lang w:val="fr-FR"/>
        </w:rPr>
      </w:pPr>
      <w:r w:rsidRPr="00617A63">
        <w:rPr>
          <w:rFonts w:ascii="Helvetica" w:hAnsi="Helvetica"/>
          <w:color w:val="0D0D0D" w:themeColor="text1" w:themeTint="F2"/>
          <w:lang w:val="fr-FR"/>
        </w:rPr>
        <w:t xml:space="preserve">La campagne </w:t>
      </w:r>
      <w:proofErr w:type="spellStart"/>
      <w:r w:rsidRPr="00617A63">
        <w:rPr>
          <w:rFonts w:ascii="Helvetica" w:hAnsi="Helvetica"/>
          <w:color w:val="0D0D0D" w:themeColor="text1" w:themeTint="F2"/>
          <w:lang w:val="fr-FR"/>
        </w:rPr>
        <w:t>print</w:t>
      </w:r>
      <w:proofErr w:type="spellEnd"/>
      <w:r w:rsidRPr="00617A63">
        <w:rPr>
          <w:rFonts w:ascii="Helvetica" w:hAnsi="Helvetica"/>
          <w:color w:val="0D0D0D" w:themeColor="text1" w:themeTint="F2"/>
          <w:lang w:val="fr-FR"/>
        </w:rPr>
        <w:t xml:space="preserve"> (affichage, annonces, </w:t>
      </w:r>
      <w:proofErr w:type="gramStart"/>
      <w:r w:rsidRPr="00617A63">
        <w:rPr>
          <w:rFonts w:ascii="Helvetica" w:hAnsi="Helvetica"/>
          <w:color w:val="0D0D0D" w:themeColor="text1" w:themeTint="F2"/>
          <w:lang w:val="fr-FR"/>
        </w:rPr>
        <w:t>mailing…)</w:t>
      </w:r>
      <w:proofErr w:type="gramEnd"/>
      <w:r w:rsidRPr="00617A63">
        <w:rPr>
          <w:rFonts w:ascii="Helvetica" w:hAnsi="Helvetica"/>
          <w:color w:val="0D0D0D" w:themeColor="text1" w:themeTint="F2"/>
          <w:lang w:val="fr-FR"/>
        </w:rPr>
        <w:t xml:space="preserve"> est soutenue par des spots radio destinés à souligner le clin d’œil du message. On y fait la connaissance d’un vendeur d’utilitaires plutôt culotté qui, à défaut de trouver une solution adéquate, propose à ses clients d’adapter leur propre activité aux capacités de ses véhicules, illustrant a contrario la flexibilité de l’offre Nissan.</w:t>
      </w:r>
    </w:p>
    <w:p w14:paraId="14890945" w14:textId="77777777" w:rsidR="00617A63" w:rsidRPr="00722B2A" w:rsidRDefault="00617A63" w:rsidP="0061795A">
      <w:pPr>
        <w:pStyle w:val="TBWA"/>
        <w:rPr>
          <w:b/>
          <w:i/>
          <w:color w:val="0D0D0D" w:themeColor="text1" w:themeTint="F2"/>
          <w:sz w:val="22"/>
          <w:lang w:val="fr-FR"/>
        </w:rPr>
      </w:pPr>
    </w:p>
    <w:p w14:paraId="43C12B59" w14:textId="77777777" w:rsidR="00FA74E0" w:rsidRPr="00722B2A" w:rsidRDefault="00FA74E0" w:rsidP="0061795A">
      <w:pPr>
        <w:pStyle w:val="TBWA"/>
        <w:rPr>
          <w:b/>
          <w:i/>
          <w:color w:val="0D0D0D" w:themeColor="text1" w:themeTint="F2"/>
          <w:sz w:val="22"/>
          <w:lang w:val="fr-FR"/>
        </w:rPr>
      </w:pPr>
    </w:p>
    <w:p w14:paraId="3FFFA586" w14:textId="77777777" w:rsidR="00722B2A" w:rsidRPr="000A2F2D" w:rsidRDefault="00FA74E0" w:rsidP="00722B2A">
      <w:pPr>
        <w:pStyle w:val="TBWANormal"/>
        <w:tabs>
          <w:tab w:val="left" w:pos="3402"/>
          <w:tab w:val="left" w:pos="4536"/>
          <w:tab w:val="left" w:pos="5670"/>
          <w:tab w:val="left" w:pos="6804"/>
          <w:tab w:val="left" w:pos="7938"/>
        </w:tabs>
        <w:spacing w:after="120"/>
        <w:jc w:val="both"/>
        <w:rPr>
          <w:rFonts w:ascii="Helvetica" w:hAnsi="Helvetica"/>
          <w:b/>
          <w:sz w:val="22"/>
          <w:lang w:val="fr-FR"/>
        </w:rPr>
      </w:pPr>
      <w:r w:rsidRPr="000A2F2D">
        <w:rPr>
          <w:rFonts w:ascii="Helvetica" w:hAnsi="Helvetica"/>
          <w:b/>
          <w:sz w:val="22"/>
          <w:lang w:val="fr-FR"/>
        </w:rPr>
        <w:t>Pour plus d’informations concernant la campagne, veuillez contacter</w:t>
      </w:r>
      <w:r w:rsidR="00722B2A" w:rsidRPr="000A2F2D">
        <w:rPr>
          <w:rFonts w:ascii="Helvetica" w:hAnsi="Helvetica"/>
          <w:b/>
          <w:sz w:val="22"/>
          <w:lang w:val="fr-FR"/>
        </w:rPr>
        <w:t> :</w:t>
      </w:r>
    </w:p>
    <w:p w14:paraId="7CCCBC13" w14:textId="1E7BD060" w:rsidR="00617A63" w:rsidRPr="000A2F2D" w:rsidRDefault="00617A63" w:rsidP="00617A63">
      <w:pPr>
        <w:pStyle w:val="TBWANormal"/>
        <w:numPr>
          <w:ilvl w:val="0"/>
          <w:numId w:val="4"/>
        </w:numPr>
        <w:tabs>
          <w:tab w:val="left" w:pos="3402"/>
          <w:tab w:val="left" w:pos="4536"/>
          <w:tab w:val="left" w:pos="5670"/>
          <w:tab w:val="left" w:pos="6804"/>
          <w:tab w:val="left" w:pos="7938"/>
        </w:tabs>
        <w:spacing w:after="120"/>
        <w:jc w:val="both"/>
        <w:rPr>
          <w:rFonts w:ascii="Helvetica" w:hAnsi="Helvetica"/>
          <w:b/>
          <w:sz w:val="22"/>
          <w:lang w:val="fr-FR"/>
        </w:rPr>
      </w:pPr>
      <w:r w:rsidRPr="000A2F2D">
        <w:rPr>
          <w:rFonts w:ascii="Helvetica" w:hAnsi="Helvetica"/>
          <w:b/>
          <w:sz w:val="22"/>
          <w:lang w:val="fr-FR"/>
        </w:rPr>
        <w:t>Fred Lequeu (Account Director) TEQUILA - +32 2 789 39 96</w:t>
      </w:r>
    </w:p>
    <w:p w14:paraId="555824E1" w14:textId="0EF5C107" w:rsidR="00617A63" w:rsidRPr="000A2F2D" w:rsidRDefault="00617A63" w:rsidP="00617A63">
      <w:pPr>
        <w:pStyle w:val="TBWANormal"/>
        <w:numPr>
          <w:ilvl w:val="0"/>
          <w:numId w:val="4"/>
        </w:numPr>
        <w:tabs>
          <w:tab w:val="left" w:pos="3402"/>
          <w:tab w:val="left" w:pos="4536"/>
          <w:tab w:val="left" w:pos="5670"/>
          <w:tab w:val="left" w:pos="6804"/>
          <w:tab w:val="left" w:pos="7938"/>
        </w:tabs>
        <w:spacing w:after="120"/>
        <w:jc w:val="both"/>
        <w:rPr>
          <w:rFonts w:ascii="Helvetica" w:hAnsi="Helvetica"/>
          <w:b/>
          <w:sz w:val="22"/>
          <w:lang w:val="fr-FR"/>
        </w:rPr>
      </w:pPr>
      <w:r w:rsidRPr="000A2F2D">
        <w:rPr>
          <w:rFonts w:ascii="Helvetica" w:hAnsi="Helvetica"/>
          <w:b/>
          <w:sz w:val="22"/>
          <w:lang w:val="fr-FR"/>
        </w:rPr>
        <w:t>Peter Loiseaux (CD) TEQUILA - +32 2 789 39 39</w:t>
      </w:r>
    </w:p>
    <w:p w14:paraId="60DC7F6E" w14:textId="77777777" w:rsidR="00FA74E0" w:rsidRPr="00722B2A" w:rsidRDefault="00FA74E0" w:rsidP="0061795A">
      <w:pPr>
        <w:pStyle w:val="TBWA"/>
        <w:rPr>
          <w:b/>
          <w:color w:val="717171"/>
          <w:lang w:val="fr-FR"/>
        </w:rPr>
      </w:pPr>
    </w:p>
    <w:p w14:paraId="2CCD9B02" w14:textId="77777777" w:rsidR="00FA74E0" w:rsidRDefault="00FA74E0" w:rsidP="0061795A">
      <w:pPr>
        <w:pStyle w:val="TBWA"/>
        <w:rPr>
          <w:b/>
          <w:color w:val="717171"/>
          <w:lang w:val="fr-FR"/>
        </w:rPr>
      </w:pPr>
    </w:p>
    <w:p w14:paraId="07C383A1" w14:textId="77777777" w:rsidR="00617A63" w:rsidRDefault="00617A63" w:rsidP="0061795A">
      <w:pPr>
        <w:pStyle w:val="TBWA"/>
        <w:rPr>
          <w:b/>
          <w:color w:val="717171"/>
          <w:lang w:val="fr-FR"/>
        </w:rPr>
      </w:pPr>
    </w:p>
    <w:p w14:paraId="729D5DC6" w14:textId="77777777" w:rsidR="00617A63" w:rsidRDefault="00617A63" w:rsidP="0061795A">
      <w:pPr>
        <w:pStyle w:val="TBWA"/>
        <w:rPr>
          <w:b/>
          <w:color w:val="717171"/>
          <w:lang w:val="fr-FR"/>
        </w:rPr>
      </w:pPr>
    </w:p>
    <w:p w14:paraId="1A236E2B" w14:textId="77777777" w:rsidR="00617A63" w:rsidRDefault="00617A63" w:rsidP="0061795A">
      <w:pPr>
        <w:pStyle w:val="TBWA"/>
        <w:rPr>
          <w:b/>
          <w:color w:val="717171"/>
          <w:lang w:val="fr-FR"/>
        </w:rPr>
      </w:pPr>
    </w:p>
    <w:p w14:paraId="5C461733" w14:textId="77777777" w:rsidR="00617A63" w:rsidRDefault="00617A63" w:rsidP="0061795A">
      <w:pPr>
        <w:pStyle w:val="TBWA"/>
        <w:rPr>
          <w:b/>
          <w:color w:val="717171"/>
          <w:lang w:val="fr-FR"/>
        </w:rPr>
      </w:pPr>
    </w:p>
    <w:p w14:paraId="07F4E67C" w14:textId="77777777" w:rsidR="00617A63" w:rsidRDefault="00617A63" w:rsidP="0061795A">
      <w:pPr>
        <w:pStyle w:val="TBWA"/>
        <w:rPr>
          <w:b/>
          <w:color w:val="717171"/>
          <w:lang w:val="fr-FR"/>
        </w:rPr>
      </w:pPr>
    </w:p>
    <w:p w14:paraId="593AC630" w14:textId="77777777" w:rsidR="00617A63" w:rsidRDefault="00617A63" w:rsidP="0061795A">
      <w:pPr>
        <w:pStyle w:val="TBWA"/>
        <w:rPr>
          <w:b/>
          <w:color w:val="717171"/>
          <w:lang w:val="fr-FR"/>
        </w:rPr>
      </w:pPr>
    </w:p>
    <w:p w14:paraId="3ED2008C" w14:textId="77777777" w:rsidR="00617A63" w:rsidRDefault="00617A63" w:rsidP="0061795A">
      <w:pPr>
        <w:pStyle w:val="TBWA"/>
        <w:rPr>
          <w:b/>
          <w:color w:val="717171"/>
          <w:lang w:val="fr-FR"/>
        </w:rPr>
      </w:pPr>
    </w:p>
    <w:p w14:paraId="196BBDEC" w14:textId="77777777" w:rsidR="00617A63" w:rsidRDefault="00617A63" w:rsidP="0061795A">
      <w:pPr>
        <w:pStyle w:val="TBWA"/>
        <w:rPr>
          <w:b/>
          <w:color w:val="717171"/>
          <w:lang w:val="fr-FR"/>
        </w:rPr>
      </w:pPr>
    </w:p>
    <w:p w14:paraId="5561D003" w14:textId="77777777" w:rsidR="00617A63" w:rsidRDefault="00617A63" w:rsidP="0061795A">
      <w:pPr>
        <w:pStyle w:val="TBWA"/>
        <w:rPr>
          <w:b/>
          <w:color w:val="717171"/>
          <w:lang w:val="fr-FR"/>
        </w:rPr>
      </w:pPr>
    </w:p>
    <w:p w14:paraId="2475F5A8" w14:textId="77777777" w:rsidR="00617A63" w:rsidRDefault="00617A63" w:rsidP="0061795A">
      <w:pPr>
        <w:pStyle w:val="TBWA"/>
        <w:rPr>
          <w:b/>
          <w:color w:val="717171"/>
          <w:lang w:val="fr-FR"/>
        </w:rPr>
      </w:pPr>
    </w:p>
    <w:p w14:paraId="5C5DFD74" w14:textId="77777777" w:rsidR="00617A63" w:rsidRDefault="00617A63" w:rsidP="0061795A">
      <w:pPr>
        <w:pStyle w:val="TBWA"/>
        <w:rPr>
          <w:b/>
          <w:color w:val="717171"/>
          <w:lang w:val="fr-FR"/>
        </w:rPr>
      </w:pPr>
    </w:p>
    <w:p w14:paraId="1CD139AA" w14:textId="77777777" w:rsidR="00617A63" w:rsidRDefault="00617A63" w:rsidP="0061795A">
      <w:pPr>
        <w:pStyle w:val="TBWA"/>
        <w:rPr>
          <w:b/>
          <w:color w:val="717171"/>
          <w:lang w:val="fr-FR"/>
        </w:rPr>
      </w:pPr>
    </w:p>
    <w:p w14:paraId="219DDF2A" w14:textId="77777777" w:rsidR="00617A63" w:rsidRDefault="00617A63" w:rsidP="0061795A">
      <w:pPr>
        <w:pStyle w:val="TBWA"/>
        <w:rPr>
          <w:b/>
          <w:color w:val="717171"/>
          <w:lang w:val="fr-FR"/>
        </w:rPr>
      </w:pPr>
    </w:p>
    <w:p w14:paraId="40870EC5" w14:textId="77777777" w:rsidR="00617A63" w:rsidRDefault="00617A63" w:rsidP="0061795A">
      <w:pPr>
        <w:pStyle w:val="TBWA"/>
        <w:rPr>
          <w:b/>
          <w:color w:val="717171"/>
          <w:lang w:val="fr-FR"/>
        </w:rPr>
      </w:pPr>
    </w:p>
    <w:p w14:paraId="184E8478" w14:textId="77777777" w:rsidR="00617A63" w:rsidRDefault="00617A63" w:rsidP="0061795A">
      <w:pPr>
        <w:pStyle w:val="TBWA"/>
        <w:rPr>
          <w:b/>
          <w:color w:val="717171"/>
          <w:lang w:val="fr-FR"/>
        </w:rPr>
      </w:pPr>
    </w:p>
    <w:p w14:paraId="173CAE76" w14:textId="77777777" w:rsidR="00617A63" w:rsidRDefault="00617A63" w:rsidP="0061795A">
      <w:pPr>
        <w:pStyle w:val="TBWA"/>
        <w:rPr>
          <w:b/>
          <w:color w:val="717171"/>
          <w:lang w:val="fr-FR"/>
        </w:rPr>
      </w:pPr>
    </w:p>
    <w:p w14:paraId="0889D2CF" w14:textId="77777777" w:rsidR="000A2F2D" w:rsidRDefault="000A2F2D" w:rsidP="0061795A">
      <w:pPr>
        <w:pStyle w:val="TBWA"/>
        <w:rPr>
          <w:b/>
          <w:color w:val="717171"/>
          <w:lang w:val="fr-FR"/>
        </w:rPr>
      </w:pPr>
    </w:p>
    <w:p w14:paraId="2A68F8F0" w14:textId="77777777" w:rsidR="000A2F2D" w:rsidRDefault="000A2F2D" w:rsidP="0061795A">
      <w:pPr>
        <w:pStyle w:val="TBWA"/>
        <w:rPr>
          <w:b/>
          <w:color w:val="717171"/>
          <w:lang w:val="fr-FR"/>
        </w:rPr>
      </w:pPr>
    </w:p>
    <w:p w14:paraId="1822C956" w14:textId="77777777" w:rsidR="000A2F2D" w:rsidRDefault="000A2F2D" w:rsidP="0061795A">
      <w:pPr>
        <w:pStyle w:val="TBWA"/>
        <w:rPr>
          <w:b/>
          <w:color w:val="717171"/>
          <w:lang w:val="fr-FR"/>
        </w:rPr>
      </w:pPr>
    </w:p>
    <w:p w14:paraId="0DFDA78F" w14:textId="77777777" w:rsidR="00617A63" w:rsidRDefault="00617A63" w:rsidP="0061795A">
      <w:pPr>
        <w:pStyle w:val="TBWA"/>
        <w:rPr>
          <w:b/>
          <w:color w:val="717171"/>
          <w:lang w:val="fr-FR"/>
        </w:rPr>
      </w:pPr>
    </w:p>
    <w:p w14:paraId="5711BF63" w14:textId="77777777" w:rsidR="00617A63" w:rsidRDefault="00617A63" w:rsidP="0061795A">
      <w:pPr>
        <w:pStyle w:val="TBWA"/>
        <w:rPr>
          <w:b/>
          <w:color w:val="717171"/>
          <w:lang w:val="fr-FR"/>
        </w:rPr>
      </w:pPr>
    </w:p>
    <w:p w14:paraId="5EE819C5" w14:textId="77777777" w:rsidR="00617A63" w:rsidRPr="00722B2A" w:rsidRDefault="00617A63" w:rsidP="0061795A">
      <w:pPr>
        <w:pStyle w:val="TBWA"/>
        <w:rPr>
          <w:b/>
          <w:color w:val="717171"/>
          <w:lang w:val="fr-FR"/>
        </w:rPr>
      </w:pPr>
    </w:p>
    <w:p w14:paraId="24744781" w14:textId="77777777" w:rsidR="00831446" w:rsidRPr="00722B2A" w:rsidRDefault="00831446" w:rsidP="0061795A">
      <w:pPr>
        <w:pStyle w:val="TBWA"/>
        <w:rPr>
          <w:b/>
          <w:color w:val="717171"/>
          <w:sz w:val="48"/>
          <w:szCs w:val="48"/>
          <w:lang w:val="fr-FR"/>
        </w:rPr>
      </w:pPr>
      <w:r w:rsidRPr="00722B2A">
        <w:rPr>
          <w:b/>
          <w:color w:val="717171"/>
          <w:sz w:val="48"/>
          <w:szCs w:val="48"/>
          <w:lang w:val="fr-FR"/>
        </w:rPr>
        <w:lastRenderedPageBreak/>
        <w:t>CREDITS</w:t>
      </w:r>
    </w:p>
    <w:p w14:paraId="1BE7D883" w14:textId="77777777" w:rsidR="0061795A" w:rsidRPr="00722B2A" w:rsidRDefault="0061795A" w:rsidP="0061795A">
      <w:pPr>
        <w:pStyle w:val="TBWA"/>
        <w:rPr>
          <w:sz w:val="20"/>
          <w:szCs w:val="20"/>
          <w:lang w:val="fr-FR"/>
        </w:rPr>
      </w:pPr>
    </w:p>
    <w:p w14:paraId="636E7D0C" w14:textId="77777777" w:rsidR="00617A63" w:rsidRPr="00326680"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Brand:</w:t>
      </w:r>
      <w:r>
        <w:rPr>
          <w:rFonts w:ascii="Helvetica" w:hAnsi="Helvetica"/>
          <w:b/>
          <w:sz w:val="20"/>
        </w:rPr>
        <w:t xml:space="preserve"> </w:t>
      </w:r>
      <w:r w:rsidRPr="00326680">
        <w:rPr>
          <w:rFonts w:ascii="Helvetica" w:hAnsi="Helvetica"/>
          <w:sz w:val="20"/>
        </w:rPr>
        <w:t>Nissan - LCV</w:t>
      </w:r>
    </w:p>
    <w:p w14:paraId="0DBB7250" w14:textId="77777777" w:rsidR="000259D3" w:rsidRPr="000259D3" w:rsidRDefault="00617A63" w:rsidP="000259D3">
      <w:pPr>
        <w:rPr>
          <w:rFonts w:ascii="Times" w:eastAsia="Times New Roman" w:hAnsi="Times"/>
          <w:sz w:val="20"/>
          <w:szCs w:val="20"/>
          <w:lang w:eastAsia="en-US"/>
        </w:rPr>
      </w:pPr>
      <w:r w:rsidRPr="00831446">
        <w:rPr>
          <w:rFonts w:ascii="Helvetica" w:hAnsi="Helvetica"/>
          <w:b/>
          <w:sz w:val="20"/>
        </w:rPr>
        <w:t xml:space="preserve">Campaign Title: </w:t>
      </w:r>
      <w:r w:rsidRPr="00326680">
        <w:rPr>
          <w:rFonts w:ascii="Helvetica" w:hAnsi="Helvetica"/>
          <w:sz w:val="20"/>
        </w:rPr>
        <w:t xml:space="preserve">U hoeft uzelf niet aan </w:t>
      </w:r>
      <w:proofErr w:type="gramStart"/>
      <w:r w:rsidRPr="00326680">
        <w:rPr>
          <w:rFonts w:ascii="Helvetica" w:hAnsi="Helvetica"/>
          <w:sz w:val="20"/>
        </w:rPr>
        <w:t>te</w:t>
      </w:r>
      <w:proofErr w:type="gramEnd"/>
      <w:r w:rsidRPr="00326680">
        <w:rPr>
          <w:rFonts w:ascii="Helvetica" w:hAnsi="Helvetica"/>
          <w:sz w:val="20"/>
        </w:rPr>
        <w:t xml:space="preserve"> passen</w:t>
      </w:r>
      <w:r w:rsidR="000259D3">
        <w:rPr>
          <w:rFonts w:ascii="Helvetica" w:hAnsi="Helvetica"/>
          <w:sz w:val="20"/>
        </w:rPr>
        <w:t xml:space="preserve"> - </w:t>
      </w:r>
      <w:proofErr w:type="spellStart"/>
      <w:r w:rsidR="000259D3" w:rsidRPr="000259D3">
        <w:rPr>
          <w:rFonts w:ascii="Helvetica" w:eastAsia="Times New Roman" w:hAnsi="Helvetica"/>
          <w:color w:val="222222"/>
          <w:sz w:val="20"/>
          <w:szCs w:val="20"/>
          <w:shd w:val="clear" w:color="auto" w:fill="FFFFFF"/>
          <w:lang w:eastAsia="en-US"/>
        </w:rPr>
        <w:t>Ce</w:t>
      </w:r>
      <w:proofErr w:type="spellEnd"/>
      <w:r w:rsidR="000259D3" w:rsidRPr="000259D3">
        <w:rPr>
          <w:rFonts w:ascii="Helvetica" w:eastAsia="Times New Roman" w:hAnsi="Helvetica"/>
          <w:color w:val="222222"/>
          <w:sz w:val="20"/>
          <w:szCs w:val="20"/>
          <w:shd w:val="clear" w:color="auto" w:fill="FFFFFF"/>
          <w:lang w:eastAsia="en-US"/>
        </w:rPr>
        <w:t xml:space="preserve"> </w:t>
      </w:r>
      <w:proofErr w:type="spellStart"/>
      <w:r w:rsidR="000259D3" w:rsidRPr="000259D3">
        <w:rPr>
          <w:rFonts w:ascii="Helvetica" w:eastAsia="Times New Roman" w:hAnsi="Helvetica"/>
          <w:color w:val="222222"/>
          <w:sz w:val="20"/>
          <w:szCs w:val="20"/>
          <w:shd w:val="clear" w:color="auto" w:fill="FFFFFF"/>
          <w:lang w:eastAsia="en-US"/>
        </w:rPr>
        <w:t>n’est</w:t>
      </w:r>
      <w:proofErr w:type="spellEnd"/>
      <w:r w:rsidR="000259D3" w:rsidRPr="000259D3">
        <w:rPr>
          <w:rFonts w:ascii="Helvetica" w:eastAsia="Times New Roman" w:hAnsi="Helvetica"/>
          <w:color w:val="222222"/>
          <w:sz w:val="20"/>
          <w:szCs w:val="20"/>
          <w:shd w:val="clear" w:color="auto" w:fill="FFFFFF"/>
          <w:lang w:eastAsia="en-US"/>
        </w:rPr>
        <w:t xml:space="preserve"> pas à </w:t>
      </w:r>
      <w:proofErr w:type="spellStart"/>
      <w:r w:rsidR="000259D3" w:rsidRPr="000259D3">
        <w:rPr>
          <w:rFonts w:ascii="Helvetica" w:eastAsia="Times New Roman" w:hAnsi="Helvetica"/>
          <w:color w:val="222222"/>
          <w:sz w:val="20"/>
          <w:szCs w:val="20"/>
          <w:shd w:val="clear" w:color="auto" w:fill="FFFFFF"/>
          <w:lang w:eastAsia="en-US"/>
        </w:rPr>
        <w:t>vous</w:t>
      </w:r>
      <w:proofErr w:type="spellEnd"/>
      <w:r w:rsidR="000259D3" w:rsidRPr="000259D3">
        <w:rPr>
          <w:rFonts w:ascii="Helvetica" w:eastAsia="Times New Roman" w:hAnsi="Helvetica"/>
          <w:color w:val="222222"/>
          <w:sz w:val="20"/>
          <w:szCs w:val="20"/>
          <w:shd w:val="clear" w:color="auto" w:fill="FFFFFF"/>
          <w:lang w:eastAsia="en-US"/>
        </w:rPr>
        <w:t xml:space="preserve"> de </w:t>
      </w:r>
      <w:proofErr w:type="spellStart"/>
      <w:r w:rsidR="000259D3" w:rsidRPr="000259D3">
        <w:rPr>
          <w:rFonts w:ascii="Helvetica" w:eastAsia="Times New Roman" w:hAnsi="Helvetica"/>
          <w:color w:val="222222"/>
          <w:sz w:val="20"/>
          <w:szCs w:val="20"/>
          <w:shd w:val="clear" w:color="auto" w:fill="FFFFFF"/>
          <w:lang w:eastAsia="en-US"/>
        </w:rPr>
        <w:t>vous</w:t>
      </w:r>
      <w:proofErr w:type="spellEnd"/>
      <w:r w:rsidR="000259D3" w:rsidRPr="000259D3">
        <w:rPr>
          <w:rFonts w:ascii="Helvetica" w:eastAsia="Times New Roman" w:hAnsi="Helvetica"/>
          <w:color w:val="222222"/>
          <w:sz w:val="20"/>
          <w:szCs w:val="20"/>
          <w:shd w:val="clear" w:color="auto" w:fill="FFFFFF"/>
          <w:lang w:eastAsia="en-US"/>
        </w:rPr>
        <w:t xml:space="preserve"> adapter</w:t>
      </w:r>
      <w:r w:rsidR="000259D3" w:rsidRPr="000259D3">
        <w:rPr>
          <w:rFonts w:ascii="Arial" w:eastAsia="Times New Roman" w:hAnsi="Arial" w:cs="Arial"/>
          <w:color w:val="222222"/>
          <w:sz w:val="20"/>
          <w:szCs w:val="20"/>
          <w:shd w:val="clear" w:color="auto" w:fill="FFFFFF"/>
          <w:lang w:eastAsia="en-US"/>
        </w:rPr>
        <w:t> </w:t>
      </w:r>
    </w:p>
    <w:p w14:paraId="56EEDE38" w14:textId="77777777"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p>
    <w:p w14:paraId="6A7BFC05" w14:textId="77777777" w:rsidR="00617A63"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Media:</w:t>
      </w:r>
      <w:r>
        <w:rPr>
          <w:rFonts w:ascii="Helvetica" w:hAnsi="Helvetica"/>
          <w:sz w:val="20"/>
        </w:rPr>
        <w:tab/>
        <w:t>x</w:t>
      </w:r>
      <w:r w:rsidRPr="00831446">
        <w:rPr>
          <w:rFonts w:ascii="Helvetica" w:hAnsi="Helvetica"/>
          <w:sz w:val="20"/>
        </w:rPr>
        <w:t xml:space="preserve"> Outdoor</w:t>
      </w:r>
      <w:r w:rsidRPr="00831446">
        <w:rPr>
          <w:rFonts w:ascii="Helvetica" w:hAnsi="Helvetica"/>
          <w:sz w:val="20"/>
        </w:rPr>
        <w:tab/>
      </w:r>
      <w:r>
        <w:rPr>
          <w:rFonts w:ascii="Helvetica" w:hAnsi="Helvetica"/>
          <w:sz w:val="20"/>
        </w:rPr>
        <w:t>x</w:t>
      </w:r>
      <w:r w:rsidRPr="00831446">
        <w:rPr>
          <w:rFonts w:ascii="Helvetica" w:hAnsi="Helvetica"/>
          <w:sz w:val="20"/>
        </w:rPr>
        <w:t xml:space="preserve"> Mag</w:t>
      </w:r>
      <w:r w:rsidRPr="00831446">
        <w:rPr>
          <w:rFonts w:ascii="Helvetica" w:hAnsi="Helvetica"/>
          <w:sz w:val="20"/>
        </w:rPr>
        <w:tab/>
      </w:r>
      <w:r>
        <w:rPr>
          <w:rFonts w:ascii="Helvetica" w:hAnsi="Helvetica"/>
          <w:sz w:val="20"/>
        </w:rPr>
        <w:t>x Indoor / POS</w:t>
      </w:r>
      <w:r>
        <w:rPr>
          <w:rFonts w:ascii="Helvetica" w:hAnsi="Helvetica"/>
          <w:sz w:val="20"/>
        </w:rPr>
        <w:tab/>
      </w:r>
    </w:p>
    <w:p w14:paraId="7E1EE3A4" w14:textId="77777777" w:rsidR="00617A63"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ab/>
      </w:r>
      <w:r>
        <w:rPr>
          <w:rFonts w:ascii="Helvetica" w:hAnsi="Helvetica"/>
          <w:sz w:val="20"/>
        </w:rPr>
        <w:t>x</w:t>
      </w:r>
      <w:r w:rsidRPr="00831446">
        <w:rPr>
          <w:rFonts w:ascii="Helvetica" w:hAnsi="Helvetica"/>
          <w:sz w:val="20"/>
        </w:rPr>
        <w:t xml:space="preserve"> Radio</w:t>
      </w:r>
      <w:r w:rsidRPr="00831446">
        <w:rPr>
          <w:rFonts w:ascii="Helvetica" w:hAnsi="Helvetica"/>
          <w:sz w:val="20"/>
        </w:rPr>
        <w:tab/>
      </w:r>
      <w:r>
        <w:rPr>
          <w:rFonts w:ascii="Helvetica" w:hAnsi="Helvetica"/>
          <w:sz w:val="20"/>
        </w:rPr>
        <w:t>x Direct Mail</w:t>
      </w:r>
      <w:r>
        <w:rPr>
          <w:rFonts w:ascii="Helvetica" w:hAnsi="Helvetica"/>
          <w:sz w:val="20"/>
        </w:rPr>
        <w:tab/>
      </w:r>
    </w:p>
    <w:p w14:paraId="2B494EA4" w14:textId="02100970"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sz w:val="20"/>
        </w:rPr>
        <w:tab/>
      </w:r>
    </w:p>
    <w:p w14:paraId="365AAB71" w14:textId="38AB1373"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Creative Director:</w:t>
      </w:r>
      <w:r>
        <w:rPr>
          <w:rFonts w:ascii="Helvetica" w:hAnsi="Helvetica"/>
          <w:b/>
          <w:sz w:val="20"/>
        </w:rPr>
        <w:t xml:space="preserve"> </w:t>
      </w:r>
      <w:r w:rsidRPr="00326680">
        <w:rPr>
          <w:rFonts w:ascii="Helvetica" w:hAnsi="Helvetica"/>
          <w:sz w:val="20"/>
        </w:rPr>
        <w:t>Peter Loiseaux</w:t>
      </w:r>
      <w:r w:rsidRPr="00831446">
        <w:rPr>
          <w:rFonts w:ascii="Helvetica" w:hAnsi="Helvetica"/>
          <w:b/>
          <w:sz w:val="20"/>
        </w:rPr>
        <w:tab/>
      </w:r>
    </w:p>
    <w:p w14:paraId="4F6FDAED" w14:textId="77777777"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Art Director:</w:t>
      </w:r>
      <w:r>
        <w:rPr>
          <w:rFonts w:ascii="Helvetica" w:hAnsi="Helvetica"/>
          <w:b/>
          <w:sz w:val="20"/>
        </w:rPr>
        <w:t xml:space="preserve"> </w:t>
      </w:r>
      <w:r w:rsidRPr="00326680">
        <w:rPr>
          <w:rFonts w:ascii="Helvetica" w:hAnsi="Helvetica"/>
          <w:sz w:val="20"/>
        </w:rPr>
        <w:t>Thierry Verdoodt</w:t>
      </w:r>
    </w:p>
    <w:p w14:paraId="112E9DE0" w14:textId="77777777"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Copywriter</w:t>
      </w:r>
      <w:r w:rsidRPr="00326680">
        <w:rPr>
          <w:rFonts w:ascii="Helvetica" w:hAnsi="Helvetica"/>
          <w:sz w:val="20"/>
        </w:rPr>
        <w:t>: Martin Colette</w:t>
      </w:r>
      <w:r>
        <w:rPr>
          <w:rFonts w:ascii="Helvetica" w:hAnsi="Helvetica"/>
          <w:sz w:val="20"/>
        </w:rPr>
        <w:t xml:space="preserve"> (FR copywriter), Tom De Vliegher (NL copywriter), Gregy Vergauwen (NL copywriter)</w:t>
      </w:r>
      <w:r w:rsidRPr="00326680">
        <w:rPr>
          <w:rFonts w:ascii="Helvetica" w:hAnsi="Helvetica"/>
          <w:sz w:val="20"/>
        </w:rPr>
        <w:tab/>
      </w:r>
    </w:p>
    <w:p w14:paraId="446B63CE" w14:textId="77777777"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Account team:</w:t>
      </w:r>
      <w:r>
        <w:rPr>
          <w:rFonts w:ascii="Helvetica" w:hAnsi="Helvetica"/>
          <w:sz w:val="20"/>
        </w:rPr>
        <w:t xml:space="preserve"> Fred Lequeu (Account Director) &amp; Sylvia Senelle (Account Manager)</w:t>
      </w:r>
    </w:p>
    <w:p w14:paraId="28B0A0C7" w14:textId="77777777" w:rsidR="00E86E1F" w:rsidRDefault="00E86E1F" w:rsidP="00E86E1F">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bookmarkStart w:id="0" w:name="_GoBack"/>
      <w:bookmarkEnd w:id="0"/>
    </w:p>
    <w:p w14:paraId="70EBFF5E" w14:textId="47D2E7EA" w:rsidR="00E86E1F" w:rsidRDefault="0018185F" w:rsidP="00E86E1F">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R</w:t>
      </w:r>
      <w:r w:rsidR="00E86E1F">
        <w:rPr>
          <w:rFonts w:ascii="Helvetica" w:hAnsi="Helvetica"/>
          <w:b/>
          <w:sz w:val="20"/>
        </w:rPr>
        <w:t>adio</w:t>
      </w:r>
      <w:r>
        <w:rPr>
          <w:rFonts w:ascii="Helvetica" w:hAnsi="Helvetica"/>
          <w:b/>
          <w:sz w:val="20"/>
        </w:rPr>
        <w:t xml:space="preserve"> studio</w:t>
      </w:r>
      <w:r w:rsidR="00E86E1F">
        <w:rPr>
          <w:rFonts w:ascii="Helvetica" w:hAnsi="Helvetica"/>
          <w:b/>
          <w:sz w:val="20"/>
        </w:rPr>
        <w:t xml:space="preserve">: </w:t>
      </w:r>
      <w:r w:rsidR="00E86E1F" w:rsidRPr="00A962EC">
        <w:rPr>
          <w:rFonts w:ascii="Helvetica" w:hAnsi="Helvetica"/>
          <w:sz w:val="20"/>
        </w:rPr>
        <w:t>SAKE</w:t>
      </w:r>
    </w:p>
    <w:p w14:paraId="25932F7C" w14:textId="1A918137" w:rsidR="00E86E1F" w:rsidRPr="00E86E1F" w:rsidRDefault="00E86E1F" w:rsidP="00E86E1F">
      <w:pPr>
        <w:rPr>
          <w:rFonts w:ascii="Times" w:eastAsia="Times New Roman" w:hAnsi="Times"/>
          <w:sz w:val="20"/>
          <w:szCs w:val="20"/>
          <w:lang w:eastAsia="en-US"/>
        </w:rPr>
      </w:pPr>
      <w:r w:rsidRPr="00E86E1F">
        <w:rPr>
          <w:rFonts w:ascii="Arial" w:eastAsia="Times New Roman" w:hAnsi="Arial" w:cs="Arial"/>
          <w:b/>
          <w:color w:val="222222"/>
          <w:sz w:val="20"/>
          <w:szCs w:val="20"/>
          <w:shd w:val="clear" w:color="auto" w:fill="FFFFFF"/>
          <w:lang w:eastAsia="en-US"/>
        </w:rPr>
        <w:t>Producer:  </w:t>
      </w:r>
      <w:proofErr w:type="spellStart"/>
      <w:r w:rsidRPr="00E86E1F">
        <w:rPr>
          <w:rFonts w:ascii="Arial" w:eastAsia="Times New Roman" w:hAnsi="Arial" w:cs="Arial"/>
          <w:color w:val="222222"/>
          <w:sz w:val="20"/>
          <w:szCs w:val="20"/>
          <w:shd w:val="clear" w:color="auto" w:fill="FFFFFF"/>
          <w:lang w:eastAsia="en-US"/>
        </w:rPr>
        <w:t>Veerle</w:t>
      </w:r>
      <w:proofErr w:type="spellEnd"/>
      <w:r w:rsidRPr="00E86E1F">
        <w:rPr>
          <w:rFonts w:ascii="Arial" w:eastAsia="Times New Roman" w:hAnsi="Arial" w:cs="Arial"/>
          <w:color w:val="222222"/>
          <w:sz w:val="20"/>
          <w:szCs w:val="20"/>
          <w:shd w:val="clear" w:color="auto" w:fill="FFFFFF"/>
          <w:lang w:eastAsia="en-US"/>
        </w:rPr>
        <w:t xml:space="preserve"> Van </w:t>
      </w:r>
      <w:proofErr w:type="spellStart"/>
      <w:r w:rsidRPr="00E86E1F">
        <w:rPr>
          <w:rFonts w:ascii="Arial" w:eastAsia="Times New Roman" w:hAnsi="Arial" w:cs="Arial"/>
          <w:color w:val="222222"/>
          <w:sz w:val="20"/>
          <w:szCs w:val="20"/>
          <w:shd w:val="clear" w:color="auto" w:fill="FFFFFF"/>
          <w:lang w:eastAsia="en-US"/>
        </w:rPr>
        <w:t>Melkebeke</w:t>
      </w:r>
      <w:proofErr w:type="spellEnd"/>
    </w:p>
    <w:p w14:paraId="2AF6AA2E" w14:textId="77777777" w:rsidR="00D23A43" w:rsidRDefault="00D23A4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p>
    <w:p w14:paraId="2A1DDC45" w14:textId="53EB8040" w:rsidR="00617A63" w:rsidRPr="00831446" w:rsidRDefault="00617A63" w:rsidP="00617A63">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Client:</w:t>
      </w:r>
    </w:p>
    <w:p w14:paraId="569812CA" w14:textId="77777777" w:rsidR="00617A63" w:rsidRPr="00831446" w:rsidRDefault="00617A63" w:rsidP="00617A63">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Nissan Belux – Eric Nolet</w:t>
      </w:r>
    </w:p>
    <w:p w14:paraId="2315B36A" w14:textId="77777777" w:rsidR="00617A63" w:rsidRPr="00831446" w:rsidRDefault="00617A63" w:rsidP="00617A63">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Client adress:</w:t>
      </w:r>
      <w:r>
        <w:rPr>
          <w:rFonts w:ascii="Helvetica" w:hAnsi="Helvetica"/>
          <w:sz w:val="20"/>
        </w:rPr>
        <w:t xml:space="preserve"> Bist 12 – 2630 aartselaar</w:t>
      </w:r>
    </w:p>
    <w:p w14:paraId="1290AFCB" w14:textId="77777777" w:rsidR="00617A63" w:rsidRPr="00831446" w:rsidRDefault="00617A63" w:rsidP="00617A63">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Telephone number:</w:t>
      </w:r>
      <w:r>
        <w:rPr>
          <w:rFonts w:ascii="Helvetica" w:hAnsi="Helvetica"/>
          <w:sz w:val="20"/>
        </w:rPr>
        <w:t xml:space="preserve"> 03 870 32 45</w:t>
      </w:r>
    </w:p>
    <w:p w14:paraId="53B4C0C2" w14:textId="77777777" w:rsidR="00617A63" w:rsidRPr="00831446" w:rsidRDefault="00617A63" w:rsidP="00617A63">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E-mail:</w:t>
      </w:r>
      <w:r>
        <w:rPr>
          <w:rFonts w:ascii="Helvetica" w:hAnsi="Helvetica"/>
          <w:sz w:val="20"/>
        </w:rPr>
        <w:t xml:space="preserve"> e.nolet@nissan.be</w:t>
      </w:r>
    </w:p>
    <w:p w14:paraId="015BB39D" w14:textId="77777777" w:rsidR="00D23A43" w:rsidRDefault="00D23A43" w:rsidP="00D23A43">
      <w:pPr>
        <w:pStyle w:val="TBWANormal"/>
        <w:tabs>
          <w:tab w:val="left" w:pos="1276"/>
          <w:tab w:val="left" w:pos="3402"/>
          <w:tab w:val="left" w:pos="4536"/>
          <w:tab w:val="left" w:pos="5670"/>
          <w:tab w:val="left" w:pos="6804"/>
          <w:tab w:val="left" w:pos="7938"/>
        </w:tabs>
        <w:spacing w:after="120"/>
        <w:rPr>
          <w:rFonts w:ascii="Helvetica" w:hAnsi="Helvetica"/>
          <w:b/>
          <w:sz w:val="20"/>
        </w:rPr>
      </w:pPr>
    </w:p>
    <w:p w14:paraId="1B830DCE" w14:textId="77777777" w:rsidR="00D23A43" w:rsidRPr="00831446" w:rsidRDefault="00D23A43" w:rsidP="00D23A43">
      <w:pPr>
        <w:pStyle w:val="TBWANormal"/>
        <w:tabs>
          <w:tab w:val="left" w:pos="1276"/>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PR agency:</w:t>
      </w:r>
    </w:p>
    <w:p w14:paraId="0DB55A73" w14:textId="36BD4B88" w:rsidR="00D23A43" w:rsidRPr="00326680" w:rsidRDefault="00D23A43" w:rsidP="00D23A43">
      <w:pPr>
        <w:pStyle w:val="TBWANormal"/>
        <w:tabs>
          <w:tab w:val="left" w:pos="2835"/>
          <w:tab w:val="left" w:pos="3402"/>
          <w:tab w:val="left" w:pos="4536"/>
          <w:tab w:val="left" w:pos="5670"/>
          <w:tab w:val="left" w:pos="6804"/>
          <w:tab w:val="left" w:pos="7938"/>
        </w:tabs>
        <w:spacing w:after="120"/>
        <w:rPr>
          <w:rFonts w:ascii="Helvetica" w:hAnsi="Helvetica"/>
          <w:sz w:val="20"/>
        </w:rPr>
      </w:pPr>
      <w:r w:rsidRPr="00831446">
        <w:rPr>
          <w:rFonts w:ascii="Helvetica" w:hAnsi="Helvetica"/>
          <w:b/>
          <w:sz w:val="20"/>
        </w:rPr>
        <w:t>D</w:t>
      </w:r>
      <w:r>
        <w:rPr>
          <w:rFonts w:ascii="Helvetica" w:hAnsi="Helvetica"/>
          <w:b/>
          <w:sz w:val="20"/>
        </w:rPr>
        <w:t xml:space="preserve">ate of first publication/airing: </w:t>
      </w:r>
      <w:r w:rsidRPr="00326680">
        <w:rPr>
          <w:rFonts w:ascii="Helvetica" w:hAnsi="Helvetica"/>
          <w:sz w:val="20"/>
        </w:rPr>
        <w:t>15/10/2012 – 15/11/2012</w:t>
      </w:r>
    </w:p>
    <w:p w14:paraId="0AA08A75" w14:textId="77777777" w:rsidR="00294021" w:rsidRPr="00B57188" w:rsidRDefault="00294021" w:rsidP="00294021">
      <w:pPr>
        <w:rPr>
          <w:rFonts w:ascii="Helvetica" w:eastAsia="Times New Roman" w:hAnsi="Helvetica"/>
          <w:b/>
          <w:noProof/>
          <w:sz w:val="28"/>
          <w:szCs w:val="20"/>
          <w:lang w:val="fr-FR" w:eastAsia="en-US"/>
        </w:rPr>
      </w:pPr>
    </w:p>
    <w:p w14:paraId="33963094" w14:textId="77777777" w:rsidR="0061795A" w:rsidRPr="00722B2A" w:rsidRDefault="0061795A" w:rsidP="0061795A">
      <w:pPr>
        <w:pStyle w:val="TBWA"/>
        <w:rPr>
          <w:rFonts w:eastAsia="Times New Roman"/>
          <w:b/>
          <w:noProof/>
          <w:color w:val="auto"/>
          <w:sz w:val="22"/>
          <w:szCs w:val="20"/>
          <w:lang w:val="fr-FR" w:eastAsia="en-US"/>
        </w:rPr>
      </w:pPr>
    </w:p>
    <w:sectPr w:rsidR="0061795A" w:rsidRPr="00722B2A" w:rsidSect="0086651E">
      <w:headerReference w:type="even" r:id="rId9"/>
      <w:headerReference w:type="default" r:id="rId10"/>
      <w:footerReference w:type="even" r:id="rId11"/>
      <w:footerReference w:type="default" r:id="rId12"/>
      <w:headerReference w:type="first" r:id="rId13"/>
      <w:footerReference w:type="first" r:id="rId14"/>
      <w:pgSz w:w="11900"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94FC4" w14:textId="77777777" w:rsidR="00294021" w:rsidRDefault="00294021" w:rsidP="0061795A">
      <w:r>
        <w:separator/>
      </w:r>
    </w:p>
  </w:endnote>
  <w:endnote w:type="continuationSeparator" w:id="0">
    <w:p w14:paraId="1774CBDF" w14:textId="77777777" w:rsidR="00294021" w:rsidRDefault="00294021"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uturaLightTBWA">
    <w:altName w:val="Cambria"/>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BF01" w14:textId="77777777" w:rsidR="00294021" w:rsidRDefault="002940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0990" w14:textId="77777777" w:rsidR="00294021" w:rsidRPr="004C5BFD" w:rsidRDefault="00294021" w:rsidP="0086651E">
    <w:pPr>
      <w:pStyle w:val="-TBWAHeaderFooter"/>
      <w:rPr>
        <w:color w:val="717171"/>
        <w:sz w:val="14"/>
        <w:szCs w:val="14"/>
      </w:rPr>
    </w:pPr>
    <w:r w:rsidRPr="004C5BFD">
      <w:rPr>
        <w:color w:val="717171"/>
        <w:sz w:val="14"/>
        <w:szCs w:val="14"/>
      </w:rPr>
      <w:t>TBWA\</w:t>
    </w:r>
  </w:p>
  <w:p w14:paraId="3C6EC369" w14:textId="77777777" w:rsidR="00294021" w:rsidRPr="0086651E" w:rsidRDefault="00294021"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DFFF" w14:textId="77777777" w:rsidR="00294021" w:rsidRPr="004C5BFD" w:rsidRDefault="00294021" w:rsidP="0086651E">
    <w:pPr>
      <w:pStyle w:val="-TBWAHeaderFooter"/>
      <w:rPr>
        <w:color w:val="717171"/>
        <w:sz w:val="14"/>
        <w:szCs w:val="14"/>
      </w:rPr>
    </w:pPr>
    <w:r w:rsidRPr="004C5BFD">
      <w:rPr>
        <w:color w:val="717171"/>
        <w:sz w:val="14"/>
        <w:szCs w:val="14"/>
      </w:rPr>
      <w:t>TBWA\</w:t>
    </w:r>
  </w:p>
  <w:p w14:paraId="27C111FB" w14:textId="77777777" w:rsidR="00294021" w:rsidRPr="0086651E" w:rsidRDefault="00294021" w:rsidP="0086651E">
    <w:pPr>
      <w:pStyle w:val="-TBWAHeaderFooter"/>
      <w:rPr>
        <w:color w:val="717171"/>
        <w:sz w:val="14"/>
        <w:szCs w:val="14"/>
      </w:rPr>
    </w:pPr>
    <w:r w:rsidRPr="004C5BFD">
      <w:rPr>
        <w:color w:val="717171"/>
        <w:sz w:val="14"/>
        <w:szCs w:val="14"/>
      </w:rPr>
      <w:t>Kroonlaan 165 Avenue de la Couronne, B-1050 Brussels, Belgium, tel. +32 2 679 75 00, fax +32 2 679 75 10, </w:t>
    </w:r>
    <w:r w:rsidRPr="004C5BFD">
      <w:rPr>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25B49" w14:textId="77777777" w:rsidR="00294021" w:rsidRDefault="00294021" w:rsidP="0061795A">
      <w:r>
        <w:separator/>
      </w:r>
    </w:p>
  </w:footnote>
  <w:footnote w:type="continuationSeparator" w:id="0">
    <w:p w14:paraId="480E89E7" w14:textId="77777777" w:rsidR="00294021" w:rsidRDefault="00294021"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6C587" w14:textId="77777777" w:rsidR="00294021" w:rsidRDefault="00294021"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4AF2D" w14:textId="77777777" w:rsidR="00294021" w:rsidRDefault="00294021"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ECFA2" w14:textId="77777777" w:rsidR="00294021" w:rsidRPr="002A77AA" w:rsidRDefault="00294021" w:rsidP="00295847">
    <w:pPr>
      <w:pStyle w:val="Header"/>
      <w:framePr w:wrap="around" w:vAnchor="text" w:hAnchor="margin" w:xAlign="right" w:y="1"/>
      <w:rPr>
        <w:rStyle w:val="PageNumber"/>
        <w:rFonts w:ascii="Helvetica" w:hAnsi="Helvetica"/>
        <w:sz w:val="20"/>
        <w:szCs w:val="20"/>
      </w:rPr>
    </w:pPr>
    <w:r w:rsidRPr="002A77AA">
      <w:rPr>
        <w:rStyle w:val="PageNumber"/>
        <w:rFonts w:ascii="Helvetica" w:hAnsi="Helvetica"/>
        <w:sz w:val="20"/>
        <w:szCs w:val="20"/>
      </w:rPr>
      <w:fldChar w:fldCharType="begin"/>
    </w:r>
    <w:r w:rsidRPr="002A77AA">
      <w:rPr>
        <w:rStyle w:val="PageNumber"/>
        <w:rFonts w:ascii="Helvetica" w:hAnsi="Helvetica"/>
        <w:sz w:val="20"/>
        <w:szCs w:val="20"/>
      </w:rPr>
      <w:instrText xml:space="preserve">PAGE  </w:instrText>
    </w:r>
    <w:r w:rsidRPr="002A77AA">
      <w:rPr>
        <w:rStyle w:val="PageNumber"/>
        <w:rFonts w:ascii="Helvetica" w:hAnsi="Helvetica"/>
        <w:sz w:val="20"/>
        <w:szCs w:val="20"/>
      </w:rPr>
      <w:fldChar w:fldCharType="separate"/>
    </w:r>
    <w:r w:rsidR="0018185F">
      <w:rPr>
        <w:rStyle w:val="PageNumber"/>
        <w:rFonts w:ascii="Helvetica" w:hAnsi="Helvetica"/>
        <w:noProof/>
        <w:sz w:val="20"/>
        <w:szCs w:val="20"/>
      </w:rPr>
      <w:t>2</w:t>
    </w:r>
    <w:r w:rsidRPr="002A77AA">
      <w:rPr>
        <w:rStyle w:val="PageNumber"/>
        <w:rFonts w:ascii="Helvetica" w:hAnsi="Helvetica"/>
        <w:sz w:val="20"/>
        <w:szCs w:val="20"/>
      </w:rPr>
      <w:fldChar w:fldCharType="end"/>
    </w:r>
  </w:p>
  <w:p w14:paraId="29C04C0D" w14:textId="77777777" w:rsidR="00294021" w:rsidRPr="00C960EE" w:rsidRDefault="00294021" w:rsidP="002A77AA">
    <w:pPr>
      <w:pStyle w:val="Header"/>
      <w:ind w:right="360" w:hanging="1260"/>
      <w:jc w:val="right"/>
    </w:pPr>
    <w:r>
      <w:rPr>
        <w:noProof/>
        <w:color w:val="717171"/>
        <w:lang w:val="en-US" w:eastAsia="en-US"/>
      </w:rPr>
      <w:drawing>
        <wp:anchor distT="0" distB="0" distL="114300" distR="114300" simplePos="0" relativeHeight="251659264" behindDoc="0" locked="1" layoutInCell="1" allowOverlap="1" wp14:anchorId="77C1A8ED" wp14:editId="5B7A77EB">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BC3C4" w14:textId="77777777" w:rsidR="00294021" w:rsidRPr="0086651E" w:rsidRDefault="00294021" w:rsidP="0086651E">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04575AE6" wp14:editId="2646EBF1">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420"/>
    <w:multiLevelType w:val="hybridMultilevel"/>
    <w:tmpl w:val="B66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0414A"/>
    <w:multiLevelType w:val="hybridMultilevel"/>
    <w:tmpl w:val="558EA096"/>
    <w:lvl w:ilvl="0" w:tplc="534E6DB0">
      <w:start w:val="1"/>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FD"/>
    <w:rsid w:val="000259D3"/>
    <w:rsid w:val="00061A67"/>
    <w:rsid w:val="000A2F2D"/>
    <w:rsid w:val="00121240"/>
    <w:rsid w:val="0018185F"/>
    <w:rsid w:val="00204365"/>
    <w:rsid w:val="00294021"/>
    <w:rsid w:val="00295847"/>
    <w:rsid w:val="002A77AA"/>
    <w:rsid w:val="002C3CDE"/>
    <w:rsid w:val="00332519"/>
    <w:rsid w:val="00350A9E"/>
    <w:rsid w:val="00384CE4"/>
    <w:rsid w:val="003A05A2"/>
    <w:rsid w:val="003F54D5"/>
    <w:rsid w:val="00465CF3"/>
    <w:rsid w:val="004774D4"/>
    <w:rsid w:val="0048020D"/>
    <w:rsid w:val="00482CE5"/>
    <w:rsid w:val="00496AA6"/>
    <w:rsid w:val="0057625F"/>
    <w:rsid w:val="0061795A"/>
    <w:rsid w:val="00617A63"/>
    <w:rsid w:val="006E2266"/>
    <w:rsid w:val="00722B2A"/>
    <w:rsid w:val="00740375"/>
    <w:rsid w:val="00817AEC"/>
    <w:rsid w:val="00831446"/>
    <w:rsid w:val="0086651E"/>
    <w:rsid w:val="00876E77"/>
    <w:rsid w:val="008D1CA9"/>
    <w:rsid w:val="009F000D"/>
    <w:rsid w:val="00A30763"/>
    <w:rsid w:val="00A446AA"/>
    <w:rsid w:val="00A73A16"/>
    <w:rsid w:val="00A95032"/>
    <w:rsid w:val="00A962EC"/>
    <w:rsid w:val="00B150BC"/>
    <w:rsid w:val="00B57188"/>
    <w:rsid w:val="00BF4554"/>
    <w:rsid w:val="00C52D24"/>
    <w:rsid w:val="00C66B16"/>
    <w:rsid w:val="00C948FD"/>
    <w:rsid w:val="00CA0B59"/>
    <w:rsid w:val="00D0621D"/>
    <w:rsid w:val="00D23A43"/>
    <w:rsid w:val="00E20909"/>
    <w:rsid w:val="00E309EC"/>
    <w:rsid w:val="00E474BF"/>
    <w:rsid w:val="00E86758"/>
    <w:rsid w:val="00E86E1F"/>
    <w:rsid w:val="00FA74E0"/>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E5B50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3A05A2"/>
    <w:pPr>
      <w:tabs>
        <w:tab w:val="center" w:pos="4820"/>
        <w:tab w:val="right" w:pos="9639"/>
      </w:tabs>
      <w:jc w:val="center"/>
    </w:pPr>
    <w:rPr>
      <w:rFonts w:ascii="Helvetica" w:eastAsia="Times New Roman" w:hAnsi="Helvetica"/>
      <w:noProof/>
      <w:color w:val="505050"/>
      <w:sz w:val="15"/>
      <w:szCs w:val="15"/>
      <w:lang w:eastAsia="en-US"/>
    </w:rPr>
  </w:style>
  <w:style w:type="character" w:styleId="PageNumber">
    <w:name w:val="page number"/>
    <w:uiPriority w:val="99"/>
    <w:semiHidden/>
    <w:unhideWhenUsed/>
    <w:rsid w:val="002A77AA"/>
  </w:style>
  <w:style w:type="paragraph" w:customStyle="1" w:styleId="TBWANormal">
    <w:name w:val="TBWA Normal"/>
    <w:rsid w:val="00831446"/>
    <w:rPr>
      <w:rFonts w:ascii="FuturaLightTBWA" w:eastAsia="Times New Roman" w:hAnsi="FuturaLightTBWA"/>
      <w:noProof/>
      <w:sz w:val="24"/>
    </w:rPr>
  </w:style>
  <w:style w:type="character" w:styleId="Strong">
    <w:name w:val="Strong"/>
    <w:basedOn w:val="DefaultParagraphFont"/>
    <w:uiPriority w:val="22"/>
    <w:qFormat/>
    <w:rsid w:val="00FA74E0"/>
    <w:rPr>
      <w:b/>
      <w:bCs/>
    </w:rPr>
  </w:style>
  <w:style w:type="character" w:customStyle="1" w:styleId="apple-converted-space">
    <w:name w:val="apple-converted-space"/>
    <w:basedOn w:val="DefaultParagraphFont"/>
    <w:rsid w:val="00FA74E0"/>
  </w:style>
  <w:style w:type="character" w:styleId="Hyperlink">
    <w:name w:val="Hyperlink"/>
    <w:basedOn w:val="DefaultParagraphFont"/>
    <w:uiPriority w:val="99"/>
    <w:semiHidden/>
    <w:unhideWhenUsed/>
    <w:rsid w:val="00722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56430">
      <w:bodyDiv w:val="1"/>
      <w:marLeft w:val="0"/>
      <w:marRight w:val="0"/>
      <w:marTop w:val="0"/>
      <w:marBottom w:val="0"/>
      <w:divBdr>
        <w:top w:val="none" w:sz="0" w:space="0" w:color="auto"/>
        <w:left w:val="none" w:sz="0" w:space="0" w:color="auto"/>
        <w:bottom w:val="none" w:sz="0" w:space="0" w:color="auto"/>
        <w:right w:val="none" w:sz="0" w:space="0" w:color="auto"/>
      </w:divBdr>
      <w:divsChild>
        <w:div w:id="169836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418423">
              <w:marLeft w:val="0"/>
              <w:marRight w:val="0"/>
              <w:marTop w:val="0"/>
              <w:marBottom w:val="0"/>
              <w:divBdr>
                <w:top w:val="none" w:sz="0" w:space="0" w:color="auto"/>
                <w:left w:val="none" w:sz="0" w:space="0" w:color="auto"/>
                <w:bottom w:val="none" w:sz="0" w:space="0" w:color="auto"/>
                <w:right w:val="none" w:sz="0" w:space="0" w:color="auto"/>
              </w:divBdr>
              <w:divsChild>
                <w:div w:id="1465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 w:id="1409496408">
      <w:bodyDiv w:val="1"/>
      <w:marLeft w:val="0"/>
      <w:marRight w:val="0"/>
      <w:marTop w:val="0"/>
      <w:marBottom w:val="0"/>
      <w:divBdr>
        <w:top w:val="none" w:sz="0" w:space="0" w:color="auto"/>
        <w:left w:val="none" w:sz="0" w:space="0" w:color="auto"/>
        <w:bottom w:val="none" w:sz="0" w:space="0" w:color="auto"/>
        <w:right w:val="none" w:sz="0" w:space="0" w:color="auto"/>
      </w:divBdr>
    </w:div>
    <w:div w:id="1430200226">
      <w:bodyDiv w:val="1"/>
      <w:marLeft w:val="0"/>
      <w:marRight w:val="0"/>
      <w:marTop w:val="0"/>
      <w:marBottom w:val="0"/>
      <w:divBdr>
        <w:top w:val="none" w:sz="0" w:space="0" w:color="auto"/>
        <w:left w:val="none" w:sz="0" w:space="0" w:color="auto"/>
        <w:bottom w:val="none" w:sz="0" w:space="0" w:color="auto"/>
        <w:right w:val="none" w:sz="0" w:space="0" w:color="auto"/>
      </w:divBdr>
    </w:div>
    <w:div w:id="1652520239">
      <w:bodyDiv w:val="1"/>
      <w:marLeft w:val="0"/>
      <w:marRight w:val="0"/>
      <w:marTop w:val="0"/>
      <w:marBottom w:val="0"/>
      <w:divBdr>
        <w:top w:val="none" w:sz="0" w:space="0" w:color="auto"/>
        <w:left w:val="none" w:sz="0" w:space="0" w:color="auto"/>
        <w:bottom w:val="none" w:sz="0" w:space="0" w:color="auto"/>
        <w:right w:val="none" w:sz="0" w:space="0" w:color="auto"/>
      </w:divBdr>
    </w:div>
    <w:div w:id="1832990342">
      <w:bodyDiv w:val="1"/>
      <w:marLeft w:val="0"/>
      <w:marRight w:val="0"/>
      <w:marTop w:val="0"/>
      <w:marBottom w:val="0"/>
      <w:divBdr>
        <w:top w:val="none" w:sz="0" w:space="0" w:color="auto"/>
        <w:left w:val="none" w:sz="0" w:space="0" w:color="auto"/>
        <w:bottom w:val="none" w:sz="0" w:space="0" w:color="auto"/>
        <w:right w:val="none" w:sz="0" w:space="0" w:color="auto"/>
      </w:divBdr>
    </w:div>
    <w:div w:id="1959289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Cr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9235-C6CF-5940-87C9-D217E317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Credits.dotx</Template>
  <TotalTime>2</TotalTime>
  <Pages>2</Pages>
  <Words>271</Words>
  <Characters>1551</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Admin</cp:lastModifiedBy>
  <cp:revision>11</cp:revision>
  <cp:lastPrinted>2012-03-21T08:48:00Z</cp:lastPrinted>
  <dcterms:created xsi:type="dcterms:W3CDTF">2012-10-12T07:15:00Z</dcterms:created>
  <dcterms:modified xsi:type="dcterms:W3CDTF">2012-10-16T12:19:00Z</dcterms:modified>
</cp:coreProperties>
</file>