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CDCF7" w14:textId="0321ED6A" w:rsidR="00B059D5" w:rsidRDefault="00B059D5">
      <w:pPr>
        <w:rPr>
          <w:lang w:val="nl-NL"/>
        </w:rPr>
      </w:pPr>
      <w:r>
        <w:rPr>
          <w:lang w:val="nl-NL"/>
        </w:rPr>
        <w:t xml:space="preserve">Persbericht </w:t>
      </w:r>
      <w:r w:rsidR="00F125C7">
        <w:rPr>
          <w:lang w:val="nl-NL"/>
        </w:rPr>
        <w:t xml:space="preserve">BMW </w:t>
      </w:r>
      <w:r>
        <w:rPr>
          <w:lang w:val="nl-NL"/>
        </w:rPr>
        <w:t xml:space="preserve">Tournée </w:t>
      </w:r>
      <w:proofErr w:type="spellStart"/>
      <w:r w:rsidR="00F125C7">
        <w:rPr>
          <w:lang w:val="nl-NL"/>
        </w:rPr>
        <w:t>E</w:t>
      </w:r>
      <w:r>
        <w:rPr>
          <w:lang w:val="nl-NL"/>
        </w:rPr>
        <w:t>lectrique</w:t>
      </w:r>
      <w:proofErr w:type="spellEnd"/>
    </w:p>
    <w:p w14:paraId="7100A35A" w14:textId="7709FADD" w:rsidR="00B059D5" w:rsidRDefault="00B059D5">
      <w:pPr>
        <w:rPr>
          <w:lang w:val="nl-NL"/>
        </w:rPr>
      </w:pPr>
    </w:p>
    <w:p w14:paraId="587351CE" w14:textId="3791CD10" w:rsidR="00031D0E" w:rsidRPr="00C80505" w:rsidRDefault="00031D0E">
      <w:pPr>
        <w:rPr>
          <w:b/>
          <w:bCs/>
          <w:sz w:val="32"/>
          <w:szCs w:val="32"/>
          <w:lang w:val="nl-NL"/>
        </w:rPr>
      </w:pPr>
      <w:r w:rsidRPr="00C80505">
        <w:rPr>
          <w:b/>
          <w:bCs/>
          <w:sz w:val="32"/>
          <w:szCs w:val="32"/>
          <w:lang w:val="nl-NL"/>
        </w:rPr>
        <w:t xml:space="preserve">BMW </w:t>
      </w:r>
      <w:r w:rsidR="00937139">
        <w:rPr>
          <w:b/>
          <w:bCs/>
          <w:sz w:val="32"/>
          <w:szCs w:val="32"/>
          <w:lang w:val="nl-NL"/>
        </w:rPr>
        <w:t xml:space="preserve">en TBWA </w:t>
      </w:r>
      <w:r w:rsidRPr="00C80505">
        <w:rPr>
          <w:b/>
          <w:bCs/>
          <w:sz w:val="32"/>
          <w:szCs w:val="32"/>
          <w:lang w:val="nl-NL"/>
        </w:rPr>
        <w:t>kom</w:t>
      </w:r>
      <w:r w:rsidR="00937139">
        <w:rPr>
          <w:b/>
          <w:bCs/>
          <w:sz w:val="32"/>
          <w:szCs w:val="32"/>
          <w:lang w:val="nl-NL"/>
        </w:rPr>
        <w:t>en</w:t>
      </w:r>
      <w:r w:rsidRPr="00C80505">
        <w:rPr>
          <w:b/>
          <w:bCs/>
          <w:sz w:val="32"/>
          <w:szCs w:val="32"/>
          <w:lang w:val="nl-NL"/>
        </w:rPr>
        <w:t xml:space="preserve"> met originele variant op Tournée Minerale</w:t>
      </w:r>
      <w:r w:rsidR="00003F4F" w:rsidRPr="00C80505">
        <w:rPr>
          <w:b/>
          <w:bCs/>
          <w:sz w:val="32"/>
          <w:szCs w:val="32"/>
          <w:lang w:val="nl-NL"/>
        </w:rPr>
        <w:t>.</w:t>
      </w:r>
    </w:p>
    <w:p w14:paraId="0C4FC44A" w14:textId="6B2A009B" w:rsidR="00A07FEB" w:rsidRDefault="00A07FEB">
      <w:pPr>
        <w:rPr>
          <w:lang w:val="nl-NL"/>
        </w:rPr>
      </w:pPr>
    </w:p>
    <w:p w14:paraId="311FDD6C" w14:textId="77777777" w:rsidR="00031D0E" w:rsidRPr="00031D0E" w:rsidRDefault="00031D0E" w:rsidP="009907A0">
      <w:pPr>
        <w:pStyle w:val="ListParagraph"/>
        <w:rPr>
          <w:lang w:val="nl-BE"/>
        </w:rPr>
      </w:pPr>
    </w:p>
    <w:p w14:paraId="68535321" w14:textId="229F9D38" w:rsidR="009907A0" w:rsidRPr="00C80505" w:rsidRDefault="00031D0E" w:rsidP="009907A0">
      <w:pPr>
        <w:rPr>
          <w:i/>
          <w:iCs/>
          <w:lang w:val="nl-BE"/>
        </w:rPr>
      </w:pPr>
      <w:r w:rsidRPr="00C80505">
        <w:rPr>
          <w:i/>
          <w:iCs/>
          <w:lang w:val="nl-BE"/>
        </w:rPr>
        <w:t xml:space="preserve">Tournée Minerale, </w:t>
      </w:r>
      <w:r w:rsidR="006439B3" w:rsidRPr="00C80505">
        <w:rPr>
          <w:i/>
          <w:iCs/>
          <w:lang w:val="nl-BE"/>
        </w:rPr>
        <w:t>waarmee</w:t>
      </w:r>
      <w:r w:rsidRPr="00C80505">
        <w:rPr>
          <w:i/>
          <w:iCs/>
          <w:lang w:val="nl-BE"/>
        </w:rPr>
        <w:t xml:space="preserve"> mensen </w:t>
      </w:r>
      <w:r w:rsidR="006439B3" w:rsidRPr="00C80505">
        <w:rPr>
          <w:i/>
          <w:iCs/>
          <w:lang w:val="nl-BE"/>
        </w:rPr>
        <w:t>uitgedaagd worden</w:t>
      </w:r>
      <w:r w:rsidRPr="00C80505">
        <w:rPr>
          <w:i/>
          <w:iCs/>
          <w:lang w:val="nl-BE"/>
        </w:rPr>
        <w:t xml:space="preserve"> een maand lang alcohol te vervangen door mineraalwater, krijgt een originele variant vanuit onverwachte hoek. “Wat al</w:t>
      </w:r>
      <w:r w:rsidR="009907A0" w:rsidRPr="00C80505">
        <w:rPr>
          <w:i/>
          <w:iCs/>
          <w:lang w:val="nl-BE"/>
        </w:rPr>
        <w:t>s</w:t>
      </w:r>
      <w:r w:rsidRPr="00C80505">
        <w:rPr>
          <w:i/>
          <w:iCs/>
          <w:lang w:val="nl-BE"/>
        </w:rPr>
        <w:t xml:space="preserve"> we mensen de mogelijkheid geven om een maand lang </w:t>
      </w:r>
      <w:r w:rsidR="00F46857" w:rsidRPr="00C80505">
        <w:rPr>
          <w:i/>
          <w:iCs/>
          <w:lang w:val="nl-BE"/>
        </w:rPr>
        <w:t>te k</w:t>
      </w:r>
      <w:r w:rsidRPr="00C80505">
        <w:rPr>
          <w:i/>
          <w:iCs/>
          <w:lang w:val="nl-BE"/>
        </w:rPr>
        <w:t>iezen voor elektrisch rijden?</w:t>
      </w:r>
      <w:r w:rsidR="009907A0" w:rsidRPr="00C80505">
        <w:rPr>
          <w:i/>
          <w:iCs/>
          <w:lang w:val="nl-BE"/>
        </w:rPr>
        <w:t xml:space="preserve"> D</w:t>
      </w:r>
      <w:r w:rsidRPr="00C80505">
        <w:rPr>
          <w:i/>
          <w:iCs/>
          <w:lang w:val="nl-BE"/>
        </w:rPr>
        <w:t>at was</w:t>
      </w:r>
      <w:r w:rsidR="009907A0" w:rsidRPr="00C80505">
        <w:rPr>
          <w:i/>
          <w:iCs/>
          <w:lang w:val="nl-BE"/>
        </w:rPr>
        <w:t xml:space="preserve"> ons</w:t>
      </w:r>
      <w:r w:rsidRPr="00C80505">
        <w:rPr>
          <w:i/>
          <w:iCs/>
          <w:lang w:val="nl-BE"/>
        </w:rPr>
        <w:t xml:space="preserve"> uitgangspunt”, zegt Eddy Haesendonck, CEO van</w:t>
      </w:r>
      <w:r w:rsidR="006439B3" w:rsidRPr="00C80505">
        <w:rPr>
          <w:i/>
          <w:iCs/>
          <w:lang w:val="nl-BE"/>
        </w:rPr>
        <w:t xml:space="preserve"> BMW</w:t>
      </w:r>
      <w:r w:rsidRPr="00C80505">
        <w:rPr>
          <w:i/>
          <w:iCs/>
          <w:lang w:val="nl-BE"/>
        </w:rPr>
        <w:t xml:space="preserve"> Belux. </w:t>
      </w:r>
    </w:p>
    <w:p w14:paraId="742A0AA0" w14:textId="77777777" w:rsidR="009907A0" w:rsidRDefault="009907A0" w:rsidP="009907A0">
      <w:pPr>
        <w:rPr>
          <w:lang w:val="nl-BE"/>
        </w:rPr>
      </w:pPr>
    </w:p>
    <w:p w14:paraId="4328A41E" w14:textId="70614FA0" w:rsidR="009907A0" w:rsidRDefault="006439B3" w:rsidP="009907A0">
      <w:pPr>
        <w:rPr>
          <w:lang w:val="nl-BE"/>
        </w:rPr>
      </w:pPr>
      <w:r>
        <w:rPr>
          <w:lang w:val="nl-BE"/>
        </w:rPr>
        <w:t xml:space="preserve">Het idee mondde uit in Tournée Electrique, waarmee </w:t>
      </w:r>
      <w:r w:rsidR="00031D0E" w:rsidRPr="009907A0">
        <w:rPr>
          <w:lang w:val="nl-BE"/>
        </w:rPr>
        <w:t>BMW een aantal mensen de kans</w:t>
      </w:r>
      <w:r w:rsidR="00F46857">
        <w:rPr>
          <w:lang w:val="nl-BE"/>
        </w:rPr>
        <w:t xml:space="preserve"> biedt</w:t>
      </w:r>
      <w:r w:rsidR="00031D0E" w:rsidRPr="009907A0">
        <w:rPr>
          <w:lang w:val="nl-BE"/>
        </w:rPr>
        <w:t xml:space="preserve"> om gedurende </w:t>
      </w:r>
      <w:r w:rsidR="00062BB7" w:rsidRPr="009907A0">
        <w:rPr>
          <w:lang w:val="nl-BE"/>
        </w:rPr>
        <w:t>één maand met de BMW iX3</w:t>
      </w:r>
      <w:r w:rsidR="00031D0E" w:rsidRPr="009907A0">
        <w:rPr>
          <w:lang w:val="nl-BE"/>
        </w:rPr>
        <w:t xml:space="preserve"> te rijden.</w:t>
      </w:r>
      <w:r w:rsidR="00062BB7" w:rsidRPr="009907A0">
        <w:rPr>
          <w:lang w:val="nl-BE"/>
        </w:rPr>
        <w:t xml:space="preserve"> </w:t>
      </w:r>
      <w:r w:rsidR="00F125C7" w:rsidRPr="009907A0">
        <w:rPr>
          <w:lang w:val="nl-BE"/>
        </w:rPr>
        <w:t xml:space="preserve">De BMW iX3 is een volledig elektrisch model met een rijbereik </w:t>
      </w:r>
      <w:r w:rsidR="00B1191F">
        <w:rPr>
          <w:lang w:val="nl-BE"/>
        </w:rPr>
        <w:t>tot</w:t>
      </w:r>
      <w:r w:rsidR="00F125C7" w:rsidRPr="009907A0">
        <w:rPr>
          <w:lang w:val="nl-BE"/>
        </w:rPr>
        <w:t xml:space="preserve"> 4</w:t>
      </w:r>
      <w:r w:rsidR="00003F4F">
        <w:rPr>
          <w:lang w:val="nl-BE"/>
        </w:rPr>
        <w:t>6</w:t>
      </w:r>
      <w:r w:rsidR="00F125C7" w:rsidRPr="009907A0">
        <w:rPr>
          <w:lang w:val="nl-BE"/>
        </w:rPr>
        <w:t xml:space="preserve">0 km. </w:t>
      </w:r>
      <w:r w:rsidR="00062BB7" w:rsidRPr="009907A0">
        <w:rPr>
          <w:lang w:val="nl-BE"/>
        </w:rPr>
        <w:t>“</w:t>
      </w:r>
      <w:r w:rsidR="00F46857">
        <w:rPr>
          <w:lang w:val="nl-BE"/>
        </w:rPr>
        <w:t>De actie</w:t>
      </w:r>
      <w:r w:rsidR="005C7971">
        <w:rPr>
          <w:lang w:val="nl-BE"/>
        </w:rPr>
        <w:t xml:space="preserve"> is </w:t>
      </w:r>
      <w:r w:rsidR="00062BB7" w:rsidRPr="009907A0">
        <w:rPr>
          <w:lang w:val="nl-BE"/>
        </w:rPr>
        <w:t>een eyecatcher, om de aandacht te vestigen op de voordelen van elektrisch rijden. Nog teveel mensen hebben vooroordelen rond elektrisch rijden: dat het bereik ontoereikend zou zijn, dat het laadproces moeilijk en tijdrovend zou zijn, dat er geen bagageruimte in een elektrische wagen zou zijn</w:t>
      </w:r>
      <w:r w:rsidR="00F125C7" w:rsidRPr="009907A0">
        <w:rPr>
          <w:lang w:val="nl-BE"/>
        </w:rPr>
        <w:t>,</w:t>
      </w:r>
      <w:r w:rsidR="00062BB7" w:rsidRPr="009907A0">
        <w:rPr>
          <w:lang w:val="nl-BE"/>
        </w:rPr>
        <w:t xml:space="preserve"> enzovoort.</w:t>
      </w:r>
      <w:r w:rsidR="009907A0">
        <w:rPr>
          <w:lang w:val="nl-BE"/>
        </w:rPr>
        <w:t xml:space="preserve"> </w:t>
      </w:r>
      <w:r>
        <w:rPr>
          <w:lang w:val="nl-BE"/>
        </w:rPr>
        <w:t>In februari een maand lang met de BMW iX3 rijden, is genoeg om die vooroordelen uit de wereld te helpen. O</w:t>
      </w:r>
      <w:r w:rsidR="009907A0">
        <w:rPr>
          <w:lang w:val="nl-BE"/>
        </w:rPr>
        <w:t xml:space="preserve">ok niet-BMW rijders </w:t>
      </w:r>
      <w:r>
        <w:rPr>
          <w:lang w:val="nl-BE"/>
        </w:rPr>
        <w:t xml:space="preserve">maken kans om met de wagen te rijden. Door samen te </w:t>
      </w:r>
      <w:r w:rsidR="009907A0">
        <w:rPr>
          <w:lang w:val="nl-BE"/>
        </w:rPr>
        <w:t>werken met een aantal mediapartners kunnen we de ervaringen van de gelegenheidsrijders delen.</w:t>
      </w:r>
      <w:r w:rsidR="00062BB7" w:rsidRPr="009907A0">
        <w:rPr>
          <w:lang w:val="nl-BE"/>
        </w:rPr>
        <w:t>”</w:t>
      </w:r>
    </w:p>
    <w:p w14:paraId="5AB077A9" w14:textId="507B12F3" w:rsidR="009B1697" w:rsidRPr="009907A0" w:rsidRDefault="009B1697" w:rsidP="009907A0">
      <w:pPr>
        <w:rPr>
          <w:lang w:val="nl-BE"/>
        </w:rPr>
      </w:pPr>
    </w:p>
    <w:p w14:paraId="483B57D2" w14:textId="708391EE" w:rsidR="00F125C7" w:rsidRPr="00F125C7" w:rsidRDefault="00E34231" w:rsidP="00031D0E">
      <w:pPr>
        <w:rPr>
          <w:color w:val="FF0000"/>
          <w:lang w:val="nl-NL"/>
        </w:rPr>
      </w:pPr>
      <w:r>
        <w:rPr>
          <w:lang w:val="nl-BE"/>
        </w:rPr>
        <w:t>“Met dit</w:t>
      </w:r>
      <w:r w:rsidR="00031D0E">
        <w:rPr>
          <w:lang w:val="nl-BE"/>
        </w:rPr>
        <w:t xml:space="preserve"> ‘Tournée Electrique’-</w:t>
      </w:r>
      <w:r>
        <w:rPr>
          <w:lang w:val="nl-BE"/>
        </w:rPr>
        <w:t xml:space="preserve">initiatief willen we </w:t>
      </w:r>
      <w:r w:rsidR="00062BB7">
        <w:rPr>
          <w:lang w:val="nl-BE"/>
        </w:rPr>
        <w:t>de energietransitie</w:t>
      </w:r>
      <w:r w:rsidR="009907A0">
        <w:rPr>
          <w:lang w:val="nl-BE"/>
        </w:rPr>
        <w:t xml:space="preserve"> een </w:t>
      </w:r>
      <w:r w:rsidR="00062BB7">
        <w:rPr>
          <w:lang w:val="nl-BE"/>
        </w:rPr>
        <w:t xml:space="preserve">duw in de rug </w:t>
      </w:r>
      <w:r w:rsidR="006439B3">
        <w:rPr>
          <w:lang w:val="nl-BE"/>
        </w:rPr>
        <w:t>kunnen</w:t>
      </w:r>
      <w:r w:rsidR="00062BB7">
        <w:rPr>
          <w:lang w:val="nl-BE"/>
        </w:rPr>
        <w:t xml:space="preserve"> geven”</w:t>
      </w:r>
      <w:r>
        <w:rPr>
          <w:lang w:val="nl-BE"/>
        </w:rPr>
        <w:t>, zegt</w:t>
      </w:r>
      <w:r w:rsidR="006439B3">
        <w:rPr>
          <w:lang w:val="nl-BE"/>
        </w:rPr>
        <w:t xml:space="preserve"> </w:t>
      </w:r>
      <w:r>
        <w:rPr>
          <w:lang w:val="nl-BE"/>
        </w:rPr>
        <w:t xml:space="preserve">de </w:t>
      </w:r>
      <w:r w:rsidR="006439B3">
        <w:rPr>
          <w:lang w:val="nl-BE"/>
        </w:rPr>
        <w:t>CEO van BMW Belux</w:t>
      </w:r>
      <w:r>
        <w:rPr>
          <w:lang w:val="nl-BE"/>
        </w:rPr>
        <w:t>. Hij</w:t>
      </w:r>
      <w:r w:rsidR="00031D0E">
        <w:rPr>
          <w:lang w:val="nl-BE"/>
        </w:rPr>
        <w:t xml:space="preserve"> wijst er verder op dat het nieuwe regeerakkoord stipuleert dat tegen 2026 alle bedrijfswagens elektrisch moeten zijn. “Het toont aan dat er een urgentie is. We moeten mensen overtuigen om de stap te zetten. We vragen</w:t>
      </w:r>
      <w:r w:rsidR="006439B3">
        <w:rPr>
          <w:lang w:val="nl-BE"/>
        </w:rPr>
        <w:t xml:space="preserve"> hen</w:t>
      </w:r>
      <w:r w:rsidR="00031D0E">
        <w:rPr>
          <w:lang w:val="nl-BE"/>
        </w:rPr>
        <w:t>: ‘Wat is uw reden om ni</w:t>
      </w:r>
      <w:r w:rsidR="006439B3">
        <w:rPr>
          <w:lang w:val="nl-BE"/>
        </w:rPr>
        <w:t>é</w:t>
      </w:r>
      <w:r w:rsidR="00031D0E">
        <w:rPr>
          <w:lang w:val="nl-BE"/>
        </w:rPr>
        <w:t xml:space="preserve">t te veranderen?’ Deze Tournée Electrique past perfect in dit plaatje: het nodigt mensen uit om </w:t>
      </w:r>
      <w:r w:rsidR="006439B3">
        <w:rPr>
          <w:lang w:val="nl-BE"/>
        </w:rPr>
        <w:t>te</w:t>
      </w:r>
      <w:r w:rsidR="00031D0E">
        <w:rPr>
          <w:lang w:val="nl-BE"/>
        </w:rPr>
        <w:t xml:space="preserve"> proeven van de voordelen van puur elektrisch rijden.”</w:t>
      </w:r>
    </w:p>
    <w:p w14:paraId="45B1A895" w14:textId="5F77B180" w:rsidR="00062BB7" w:rsidRDefault="00062BB7">
      <w:pPr>
        <w:rPr>
          <w:lang w:val="nl-NL"/>
        </w:rPr>
      </w:pPr>
    </w:p>
    <w:p w14:paraId="0DE16693" w14:textId="252B3E1D" w:rsidR="00F125C7" w:rsidRDefault="00F125C7">
      <w:pPr>
        <w:rPr>
          <w:lang w:val="nl-NL"/>
        </w:rPr>
      </w:pPr>
      <w:r>
        <w:rPr>
          <w:lang w:val="nl-NL"/>
        </w:rPr>
        <w:t xml:space="preserve">BMW zet al langer in op elektrisch rijden en wil binnen afzienbare tijd in elk segment een geëlektrificeerd – daarmee wordt plug-in hybride en full </w:t>
      </w:r>
      <w:proofErr w:type="spellStart"/>
      <w:r>
        <w:rPr>
          <w:lang w:val="nl-NL"/>
        </w:rPr>
        <w:t>electric</w:t>
      </w:r>
      <w:proofErr w:type="spellEnd"/>
      <w:r>
        <w:rPr>
          <w:lang w:val="nl-NL"/>
        </w:rPr>
        <w:t xml:space="preserve"> bedoeld – aanbod hebben. </w:t>
      </w:r>
      <w:r w:rsidR="00C80505">
        <w:rPr>
          <w:lang w:val="nl-NL"/>
        </w:rPr>
        <w:t>De BMW Group</w:t>
      </w:r>
      <w:r>
        <w:rPr>
          <w:lang w:val="nl-NL"/>
        </w:rPr>
        <w:t xml:space="preserve"> maakt zich sterk in 2023 ruim 25 geëlektrificeerde modellen te kunnen aanbieden</w:t>
      </w:r>
      <w:r w:rsidR="000332B4">
        <w:rPr>
          <w:lang w:val="nl-NL"/>
        </w:rPr>
        <w:t>, waarvan er 12 100% elektrisch zullen zijn.</w:t>
      </w:r>
    </w:p>
    <w:p w14:paraId="7A566543" w14:textId="77777777" w:rsidR="00F125C7" w:rsidRPr="00062BB7" w:rsidRDefault="00F125C7">
      <w:pPr>
        <w:rPr>
          <w:lang w:val="nl-BE"/>
        </w:rPr>
      </w:pPr>
    </w:p>
    <w:p w14:paraId="0DFDFC5D" w14:textId="77777777" w:rsidR="00003F4F" w:rsidRDefault="00F125C7" w:rsidP="00003F4F">
      <w:r>
        <w:rPr>
          <w:lang w:val="nl-NL"/>
        </w:rPr>
        <w:t xml:space="preserve">Meer info op </w:t>
      </w:r>
    </w:p>
    <w:p w14:paraId="6D4F15A3" w14:textId="77777777" w:rsidR="00003F4F" w:rsidRDefault="0008279F" w:rsidP="00003F4F">
      <w:pPr>
        <w:pStyle w:val="xxmsonormal"/>
      </w:pPr>
      <w:hyperlink r:id="rId5" w:history="1">
        <w:r w:rsidR="00003F4F">
          <w:rPr>
            <w:rStyle w:val="Hyperlink"/>
            <w:rFonts w:ascii="Calibri" w:hAnsi="Calibri" w:cs="Calibri"/>
            <w:sz w:val="22"/>
            <w:szCs w:val="22"/>
          </w:rPr>
          <w:t>www.bmw.be/Tournée-Electrique</w:t>
        </w:r>
      </w:hyperlink>
    </w:p>
    <w:p w14:paraId="01F4A698" w14:textId="1D8DC195" w:rsidR="00F125C7" w:rsidRDefault="00F125C7">
      <w:pPr>
        <w:rPr>
          <w:lang w:val="nl-NL"/>
        </w:rPr>
      </w:pPr>
    </w:p>
    <w:p w14:paraId="3E56D6FC" w14:textId="6038A708" w:rsidR="00F125C7" w:rsidRPr="00B059D5" w:rsidRDefault="00F125C7">
      <w:pPr>
        <w:rPr>
          <w:lang w:val="nl-NL"/>
        </w:rPr>
      </w:pPr>
    </w:p>
    <w:sectPr w:rsidR="00F125C7" w:rsidRPr="00B059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E81A5E"/>
    <w:multiLevelType w:val="hybridMultilevel"/>
    <w:tmpl w:val="F5123CB4"/>
    <w:lvl w:ilvl="0" w:tplc="AB6274CA">
      <w:start w:val="33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9D5"/>
    <w:rsid w:val="00003F4F"/>
    <w:rsid w:val="00031D0E"/>
    <w:rsid w:val="000332B4"/>
    <w:rsid w:val="00062BB7"/>
    <w:rsid w:val="0008279F"/>
    <w:rsid w:val="00204840"/>
    <w:rsid w:val="00243DB0"/>
    <w:rsid w:val="003127DD"/>
    <w:rsid w:val="00370BEB"/>
    <w:rsid w:val="005C7971"/>
    <w:rsid w:val="0061280E"/>
    <w:rsid w:val="006439B3"/>
    <w:rsid w:val="00937139"/>
    <w:rsid w:val="009907A0"/>
    <w:rsid w:val="009B1697"/>
    <w:rsid w:val="00A07FEB"/>
    <w:rsid w:val="00A7299D"/>
    <w:rsid w:val="00B059D5"/>
    <w:rsid w:val="00B1191F"/>
    <w:rsid w:val="00C80505"/>
    <w:rsid w:val="00CF4886"/>
    <w:rsid w:val="00CF7BD5"/>
    <w:rsid w:val="00E07894"/>
    <w:rsid w:val="00E34231"/>
    <w:rsid w:val="00E82F2F"/>
    <w:rsid w:val="00F125C7"/>
    <w:rsid w:val="00F46857"/>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96D6B"/>
  <w15:chartTrackingRefBased/>
  <w15:docId w15:val="{700E2D2D-A6EC-744B-9E6D-A8D1C680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FEB"/>
    <w:pPr>
      <w:ind w:left="720"/>
      <w:contextualSpacing/>
    </w:pPr>
  </w:style>
  <w:style w:type="character" w:styleId="CommentReference">
    <w:name w:val="annotation reference"/>
    <w:basedOn w:val="DefaultParagraphFont"/>
    <w:uiPriority w:val="99"/>
    <w:semiHidden/>
    <w:unhideWhenUsed/>
    <w:rsid w:val="00003F4F"/>
    <w:rPr>
      <w:sz w:val="16"/>
      <w:szCs w:val="16"/>
    </w:rPr>
  </w:style>
  <w:style w:type="paragraph" w:styleId="CommentText">
    <w:name w:val="annotation text"/>
    <w:basedOn w:val="Normal"/>
    <w:link w:val="CommentTextChar"/>
    <w:uiPriority w:val="99"/>
    <w:semiHidden/>
    <w:unhideWhenUsed/>
    <w:rsid w:val="00003F4F"/>
    <w:rPr>
      <w:sz w:val="20"/>
      <w:szCs w:val="20"/>
    </w:rPr>
  </w:style>
  <w:style w:type="character" w:customStyle="1" w:styleId="CommentTextChar">
    <w:name w:val="Comment Text Char"/>
    <w:basedOn w:val="DefaultParagraphFont"/>
    <w:link w:val="CommentText"/>
    <w:uiPriority w:val="99"/>
    <w:semiHidden/>
    <w:rsid w:val="00003F4F"/>
    <w:rPr>
      <w:sz w:val="20"/>
      <w:szCs w:val="20"/>
    </w:rPr>
  </w:style>
  <w:style w:type="paragraph" w:styleId="CommentSubject">
    <w:name w:val="annotation subject"/>
    <w:basedOn w:val="CommentText"/>
    <w:next w:val="CommentText"/>
    <w:link w:val="CommentSubjectChar"/>
    <w:uiPriority w:val="99"/>
    <w:semiHidden/>
    <w:unhideWhenUsed/>
    <w:rsid w:val="00003F4F"/>
    <w:rPr>
      <w:b/>
      <w:bCs/>
    </w:rPr>
  </w:style>
  <w:style w:type="character" w:customStyle="1" w:styleId="CommentSubjectChar">
    <w:name w:val="Comment Subject Char"/>
    <w:basedOn w:val="CommentTextChar"/>
    <w:link w:val="CommentSubject"/>
    <w:uiPriority w:val="99"/>
    <w:semiHidden/>
    <w:rsid w:val="00003F4F"/>
    <w:rPr>
      <w:b/>
      <w:bCs/>
      <w:sz w:val="20"/>
      <w:szCs w:val="20"/>
    </w:rPr>
  </w:style>
  <w:style w:type="paragraph" w:styleId="BalloonText">
    <w:name w:val="Balloon Text"/>
    <w:basedOn w:val="Normal"/>
    <w:link w:val="BalloonTextChar"/>
    <w:uiPriority w:val="99"/>
    <w:semiHidden/>
    <w:unhideWhenUsed/>
    <w:rsid w:val="00003F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F4F"/>
    <w:rPr>
      <w:rFonts w:ascii="Segoe UI" w:hAnsi="Segoe UI" w:cs="Segoe UI"/>
      <w:sz w:val="18"/>
      <w:szCs w:val="18"/>
    </w:rPr>
  </w:style>
  <w:style w:type="character" w:styleId="Hyperlink">
    <w:name w:val="Hyperlink"/>
    <w:basedOn w:val="DefaultParagraphFont"/>
    <w:uiPriority w:val="99"/>
    <w:semiHidden/>
    <w:unhideWhenUsed/>
    <w:rsid w:val="00003F4F"/>
    <w:rPr>
      <w:color w:val="0000FF"/>
      <w:u w:val="single"/>
    </w:rPr>
  </w:style>
  <w:style w:type="paragraph" w:customStyle="1" w:styleId="xxmsonormal">
    <w:name w:val="x_xmsonormal"/>
    <w:basedOn w:val="Normal"/>
    <w:rsid w:val="00003F4F"/>
    <w:rPr>
      <w:rFonts w:ascii="Times New Roman" w:hAnsi="Times New Roman" w:cs="Times New Roman"/>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74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ldefense.proofpoint.com/v2/url?u=http-3A__www.bmw.be_Tourn-25C3-25A9e-2DElectrique&amp;d=DwMFAw&amp;c=HdAUNv_EOZyljLc1cjbHCq-Eo7r1kRHoywhQbi81uaA&amp;r=afpU2ZSLvBAyC10EiRko06xhGUzjo1OrlAnPu3aJxyA&amp;m=KO3UFC04e4DKnE6VF6e5HCEu88Qz_GMOF0bxtDWu4Rs&amp;s=cyc9oHc7-otLOMJoaz9vFk7wqec6WFcuvxGP8M2d8zs&am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Copermans</dc:creator>
  <cp:keywords/>
  <dc:description/>
  <cp:lastModifiedBy>Benedicte Ernst</cp:lastModifiedBy>
  <cp:revision>5</cp:revision>
  <dcterms:created xsi:type="dcterms:W3CDTF">2021-01-22T14:29:00Z</dcterms:created>
  <dcterms:modified xsi:type="dcterms:W3CDTF">2021-01-25T10:13:00Z</dcterms:modified>
</cp:coreProperties>
</file>