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DC4" w:rsidRPr="00754371" w:rsidRDefault="00D71DC4" w:rsidP="005C1C27">
      <w:pPr>
        <w:jc w:val="right"/>
        <w:rPr>
          <w:rFonts w:ascii="Trebuchet MS" w:eastAsia="Times New Roman" w:hAnsi="Trebuchet MS" w:cs="Times New Roman"/>
          <w:b/>
          <w:color w:val="1D4990"/>
          <w:sz w:val="32"/>
          <w:szCs w:val="26"/>
          <w:lang w:eastAsia="fr-BE"/>
        </w:rPr>
      </w:pPr>
      <w:bookmarkStart w:id="0" w:name="_GoBack"/>
      <w:bookmarkEnd w:id="0"/>
      <w:r w:rsidRPr="00754371">
        <w:rPr>
          <w:rFonts w:ascii="Trebuchet MS" w:eastAsia="Times New Roman" w:hAnsi="Trebuchet MS" w:cs="Times New Roman"/>
          <w:b/>
          <w:color w:val="1D4990"/>
          <w:sz w:val="32"/>
          <w:szCs w:val="26"/>
          <w:lang w:eastAsia="fr-BE"/>
        </w:rPr>
        <w:t>L</w:t>
      </w:r>
      <w:r w:rsidR="00AA38B6" w:rsidRPr="00754371">
        <w:rPr>
          <w:rFonts w:ascii="Trebuchet MS" w:eastAsia="Times New Roman" w:hAnsi="Trebuchet MS" w:cs="Times New Roman"/>
          <w:b/>
          <w:color w:val="1D4990"/>
          <w:sz w:val="32"/>
          <w:szCs w:val="26"/>
          <w:lang w:eastAsia="fr-BE"/>
        </w:rPr>
        <w:t xml:space="preserve">e projet </w:t>
      </w:r>
      <w:proofErr w:type="spellStart"/>
      <w:r w:rsidR="007B0000" w:rsidRPr="00754371">
        <w:rPr>
          <w:rFonts w:ascii="Trebuchet MS" w:eastAsia="Times New Roman" w:hAnsi="Trebuchet MS" w:cs="Times New Roman"/>
          <w:b/>
          <w:color w:val="1D4990"/>
          <w:sz w:val="32"/>
          <w:szCs w:val="26"/>
          <w:lang w:eastAsia="fr-BE"/>
        </w:rPr>
        <w:t>CityCampus</w:t>
      </w:r>
      <w:proofErr w:type="spellEnd"/>
    </w:p>
    <w:p w:rsidR="00D71DC4" w:rsidRPr="00754371" w:rsidRDefault="00D71DC4" w:rsidP="00D71DC4">
      <w:pPr>
        <w:jc w:val="center"/>
        <w:rPr>
          <w:rFonts w:ascii="Trebuchet MS" w:eastAsia="Times New Roman" w:hAnsi="Trebuchet MS" w:cs="Times New Roman"/>
          <w:b/>
          <w:color w:val="1D4990"/>
          <w:sz w:val="32"/>
          <w:szCs w:val="26"/>
          <w:lang w:eastAsia="fr-BE"/>
        </w:rPr>
      </w:pPr>
    </w:p>
    <w:p w:rsidR="007B0000" w:rsidRPr="00754371" w:rsidRDefault="007B0000" w:rsidP="007B0000">
      <w:pPr>
        <w:jc w:val="center"/>
        <w:rPr>
          <w:rFonts w:ascii="Trebuchet MS" w:eastAsia="Times New Roman" w:hAnsi="Trebuchet MS" w:cs="Times New Roman"/>
          <w:b/>
          <w:color w:val="1D4990"/>
          <w:sz w:val="32"/>
          <w:szCs w:val="26"/>
          <w:lang w:eastAsia="fr-BE"/>
        </w:rPr>
      </w:pPr>
      <w:r w:rsidRPr="00754371">
        <w:rPr>
          <w:rFonts w:ascii="Trebuchet MS" w:eastAsia="Times New Roman" w:hAnsi="Trebuchet MS" w:cs="Times New Roman"/>
          <w:b/>
          <w:color w:val="1D4990"/>
          <w:sz w:val="32"/>
          <w:szCs w:val="26"/>
          <w:lang w:eastAsia="fr-BE"/>
        </w:rPr>
        <w:t xml:space="preserve">Construction d’un parc PME pour l’agroalimentaire, de logements sociaux et de logements étudiants à Anderlecht </w:t>
      </w:r>
    </w:p>
    <w:p w:rsidR="00955B88" w:rsidRPr="00754371" w:rsidRDefault="00955B88" w:rsidP="00955B88"/>
    <w:p w:rsidR="005C1C27" w:rsidRPr="00754371" w:rsidRDefault="005C1C27" w:rsidP="00955B88">
      <w:pPr>
        <w:rPr>
          <w:rFonts w:ascii="Trebuchet MS" w:hAnsi="Trebuchet MS"/>
          <w:sz w:val="24"/>
          <w:szCs w:val="24"/>
        </w:rPr>
      </w:pPr>
    </w:p>
    <w:p w:rsidR="00CD2762" w:rsidRDefault="00714321" w:rsidP="00CD2762">
      <w:pPr>
        <w:jc w:val="left"/>
        <w:rPr>
          <w:rFonts w:ascii="Trebuchet MS" w:hAnsi="Trebuchet MS"/>
          <w:b/>
          <w:color w:val="E6007E"/>
          <w:sz w:val="24"/>
          <w:szCs w:val="24"/>
          <w:lang w:eastAsia="nl-BE" w:bidi="nl-BE"/>
        </w:rPr>
      </w:pPr>
      <w:r w:rsidRPr="00754371">
        <w:rPr>
          <w:rFonts w:ascii="Trebuchet MS" w:hAnsi="Trebuchet MS"/>
          <w:b/>
          <w:color w:val="E6007E"/>
          <w:sz w:val="24"/>
          <w:szCs w:val="24"/>
          <w:lang w:eastAsia="nl-BE" w:bidi="nl-BE"/>
        </w:rPr>
        <w:t>Présentation</w:t>
      </w:r>
    </w:p>
    <w:p w:rsidR="00BC64B9" w:rsidRPr="00754371" w:rsidRDefault="00BC64B9" w:rsidP="00CD2762">
      <w:pPr>
        <w:jc w:val="left"/>
        <w:rPr>
          <w:rFonts w:ascii="Trebuchet MS" w:hAnsi="Trebuchet MS"/>
          <w:b/>
          <w:color w:val="E6007E"/>
          <w:sz w:val="24"/>
          <w:szCs w:val="24"/>
          <w:lang w:eastAsia="nl-BE" w:bidi="nl-BE"/>
        </w:rPr>
      </w:pPr>
    </w:p>
    <w:p w:rsidR="007B0000" w:rsidRPr="00754371" w:rsidRDefault="007B0000" w:rsidP="007B0000">
      <w:pPr>
        <w:rPr>
          <w:rFonts w:ascii="Trebuchet MS" w:hAnsi="Trebuchet MS"/>
          <w:sz w:val="24"/>
          <w:szCs w:val="24"/>
        </w:rPr>
      </w:pPr>
      <w:r w:rsidRPr="00754371">
        <w:rPr>
          <w:rFonts w:ascii="Trebuchet MS" w:hAnsi="Trebuchet MS"/>
          <w:sz w:val="24"/>
          <w:szCs w:val="24"/>
        </w:rPr>
        <w:t xml:space="preserve">Le site </w:t>
      </w:r>
      <w:proofErr w:type="spellStart"/>
      <w:r w:rsidRPr="00754371">
        <w:rPr>
          <w:rFonts w:ascii="Trebuchet MS" w:hAnsi="Trebuchet MS"/>
          <w:sz w:val="24"/>
          <w:szCs w:val="24"/>
        </w:rPr>
        <w:t>CityCampus</w:t>
      </w:r>
      <w:proofErr w:type="spellEnd"/>
      <w:r w:rsidRPr="00754371">
        <w:rPr>
          <w:rFonts w:ascii="Trebuchet MS" w:hAnsi="Trebuchet MS"/>
          <w:sz w:val="24"/>
          <w:szCs w:val="24"/>
        </w:rPr>
        <w:t xml:space="preserve"> (anciennement dénommé site </w:t>
      </w:r>
      <w:proofErr w:type="spellStart"/>
      <w:r w:rsidRPr="00754371">
        <w:rPr>
          <w:rFonts w:ascii="Trebuchet MS" w:hAnsi="Trebuchet MS"/>
          <w:sz w:val="24"/>
          <w:szCs w:val="24"/>
        </w:rPr>
        <w:t>Gryson</w:t>
      </w:r>
      <w:proofErr w:type="spellEnd"/>
      <w:r w:rsidRPr="00754371">
        <w:rPr>
          <w:rFonts w:ascii="Trebuchet MS" w:hAnsi="Trebuchet MS"/>
          <w:sz w:val="24"/>
          <w:szCs w:val="24"/>
        </w:rPr>
        <w:t xml:space="preserve">) est une propriété industrielle désaffectée, située au cœur d’un îlot délimité par l'avenue Émile </w:t>
      </w:r>
      <w:proofErr w:type="spellStart"/>
      <w:r w:rsidRPr="00754371">
        <w:rPr>
          <w:rFonts w:ascii="Trebuchet MS" w:hAnsi="Trebuchet MS"/>
          <w:sz w:val="24"/>
          <w:szCs w:val="24"/>
        </w:rPr>
        <w:t>Gryson</w:t>
      </w:r>
      <w:proofErr w:type="spellEnd"/>
      <w:r w:rsidRPr="00754371">
        <w:rPr>
          <w:rFonts w:ascii="Trebuchet MS" w:hAnsi="Trebuchet MS"/>
          <w:sz w:val="24"/>
          <w:szCs w:val="24"/>
        </w:rPr>
        <w:t xml:space="preserve">, la rue des Grives et la rue des Fraises à 1070 Anderlecht. Il abritait anciennement l'usine </w:t>
      </w:r>
      <w:proofErr w:type="spellStart"/>
      <w:r w:rsidRPr="00754371">
        <w:rPr>
          <w:rFonts w:ascii="Trebuchet MS" w:hAnsi="Trebuchet MS"/>
          <w:sz w:val="24"/>
          <w:szCs w:val="24"/>
        </w:rPr>
        <w:t>Elkaplast</w:t>
      </w:r>
      <w:proofErr w:type="spellEnd"/>
      <w:r w:rsidRPr="00754371">
        <w:rPr>
          <w:rFonts w:ascii="Trebuchet MS" w:hAnsi="Trebuchet MS"/>
          <w:sz w:val="24"/>
          <w:szCs w:val="24"/>
        </w:rPr>
        <w:t>, dont l'activité principale était le thermoformage et l'extrusion de matières plastiques. Cette société a cessé ses activités en 2007.</w:t>
      </w:r>
    </w:p>
    <w:p w:rsidR="007B0000" w:rsidRPr="00754371" w:rsidRDefault="007B0000" w:rsidP="007B0000">
      <w:pPr>
        <w:rPr>
          <w:rFonts w:ascii="Trebuchet MS" w:hAnsi="Trebuchet MS"/>
          <w:sz w:val="24"/>
          <w:szCs w:val="24"/>
        </w:rPr>
      </w:pPr>
      <w:r w:rsidRPr="00754371">
        <w:rPr>
          <w:rFonts w:ascii="Trebuchet MS" w:hAnsi="Trebuchet MS"/>
          <w:sz w:val="24"/>
          <w:szCs w:val="24"/>
        </w:rPr>
        <w:t>Le site a une superficie totale de ± 17.600 m². Il se composait essentiellement d'anciens hangars, de quelques bureaux et d'une habitation.</w:t>
      </w:r>
    </w:p>
    <w:p w:rsidR="00955B88" w:rsidRPr="00754371" w:rsidRDefault="007B0000" w:rsidP="007B0000">
      <w:pPr>
        <w:rPr>
          <w:rFonts w:ascii="Trebuchet MS" w:hAnsi="Trebuchet MS"/>
          <w:b/>
          <w:sz w:val="24"/>
          <w:szCs w:val="24"/>
        </w:rPr>
      </w:pPr>
      <w:r w:rsidRPr="00754371">
        <w:rPr>
          <w:rFonts w:ascii="Trebuchet MS" w:hAnsi="Trebuchet MS"/>
          <w:sz w:val="24"/>
          <w:szCs w:val="24"/>
        </w:rPr>
        <w:t xml:space="preserve">L'état de délabrement des constructions et des installations ne permettant pas une rénovation efficace, </w:t>
      </w:r>
      <w:r w:rsidR="001F09A1" w:rsidRPr="00754371">
        <w:rPr>
          <w:rFonts w:ascii="Trebuchet MS" w:hAnsi="Trebuchet MS"/>
          <w:sz w:val="24"/>
          <w:szCs w:val="24"/>
        </w:rPr>
        <w:t xml:space="preserve">des travaux de </w:t>
      </w:r>
      <w:r w:rsidRPr="00754371">
        <w:rPr>
          <w:rFonts w:ascii="Trebuchet MS" w:hAnsi="Trebuchet MS"/>
          <w:sz w:val="24"/>
          <w:szCs w:val="24"/>
        </w:rPr>
        <w:t>désamiantage, de démolition et d’assainissement</w:t>
      </w:r>
      <w:r w:rsidR="001F09A1" w:rsidRPr="00754371">
        <w:rPr>
          <w:rFonts w:ascii="Trebuchet MS" w:hAnsi="Trebuchet MS"/>
          <w:sz w:val="24"/>
          <w:szCs w:val="24"/>
        </w:rPr>
        <w:t xml:space="preserve"> ont été </w:t>
      </w:r>
      <w:r w:rsidR="005A39AE">
        <w:rPr>
          <w:rFonts w:ascii="Trebuchet MS" w:hAnsi="Trebuchet MS"/>
          <w:sz w:val="24"/>
          <w:szCs w:val="24"/>
        </w:rPr>
        <w:t>nécessaires</w:t>
      </w:r>
      <w:r w:rsidR="001F09A1" w:rsidRPr="00754371">
        <w:rPr>
          <w:rFonts w:ascii="Trebuchet MS" w:hAnsi="Trebuchet MS"/>
          <w:sz w:val="24"/>
          <w:szCs w:val="24"/>
        </w:rPr>
        <w:t>.</w:t>
      </w:r>
      <w:r w:rsidRPr="00754371">
        <w:rPr>
          <w:rFonts w:ascii="Trebuchet MS" w:hAnsi="Trebuchet MS"/>
          <w:sz w:val="24"/>
          <w:szCs w:val="24"/>
        </w:rPr>
        <w:t xml:space="preserve"> Le site est actuellement vide de toute construction.</w:t>
      </w:r>
    </w:p>
    <w:p w:rsidR="00714321" w:rsidRPr="00754371" w:rsidRDefault="00714321" w:rsidP="00714321">
      <w:pPr>
        <w:rPr>
          <w:rFonts w:ascii="Trebuchet MS" w:hAnsi="Trebuchet MS"/>
          <w:sz w:val="24"/>
          <w:szCs w:val="24"/>
        </w:rPr>
      </w:pPr>
    </w:p>
    <w:p w:rsidR="00245E87" w:rsidRPr="00754371" w:rsidRDefault="007B0000" w:rsidP="004C4781">
      <w:pPr>
        <w:jc w:val="center"/>
        <w:rPr>
          <w:rFonts w:ascii="Trebuchet MS" w:hAnsi="Trebuchet MS"/>
          <w:sz w:val="24"/>
          <w:szCs w:val="24"/>
          <w:highlight w:val="yellow"/>
        </w:rPr>
      </w:pPr>
      <w:r w:rsidRPr="00754371">
        <w:rPr>
          <w:noProof/>
          <w:lang w:val="nl-BE" w:eastAsia="nl-BE"/>
        </w:rPr>
        <w:drawing>
          <wp:inline distT="0" distB="0" distL="0" distR="0" wp14:anchorId="6917A60A" wp14:editId="4B49BF60">
            <wp:extent cx="5543550" cy="36861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3686175"/>
                    </a:xfrm>
                    <a:prstGeom prst="rect">
                      <a:avLst/>
                    </a:prstGeom>
                    <a:noFill/>
                    <a:ln>
                      <a:noFill/>
                    </a:ln>
                  </pic:spPr>
                </pic:pic>
              </a:graphicData>
            </a:graphic>
          </wp:inline>
        </w:drawing>
      </w:r>
    </w:p>
    <w:p w:rsidR="00714321" w:rsidRPr="00754371" w:rsidRDefault="00714321" w:rsidP="004C4781">
      <w:pPr>
        <w:jc w:val="center"/>
        <w:rPr>
          <w:rFonts w:ascii="Trebuchet MS" w:hAnsi="Trebuchet MS"/>
          <w:sz w:val="24"/>
          <w:szCs w:val="24"/>
          <w:highlight w:val="yellow"/>
        </w:rPr>
      </w:pPr>
    </w:p>
    <w:p w:rsidR="001F09A1" w:rsidRPr="00754371" w:rsidRDefault="001F09A1">
      <w:pPr>
        <w:rPr>
          <w:rFonts w:ascii="Trebuchet MS" w:hAnsi="Trebuchet MS"/>
          <w:sz w:val="24"/>
          <w:szCs w:val="24"/>
        </w:rPr>
      </w:pPr>
      <w:r w:rsidRPr="00754371">
        <w:rPr>
          <w:rFonts w:ascii="Trebuchet MS" w:hAnsi="Trebuchet MS"/>
          <w:sz w:val="24"/>
          <w:szCs w:val="24"/>
        </w:rPr>
        <w:br w:type="page"/>
      </w:r>
    </w:p>
    <w:p w:rsidR="001F09A1" w:rsidRPr="00754371" w:rsidRDefault="001F09A1" w:rsidP="007B0000">
      <w:pPr>
        <w:rPr>
          <w:rFonts w:ascii="Trebuchet MS" w:hAnsi="Trebuchet MS"/>
          <w:sz w:val="24"/>
          <w:szCs w:val="24"/>
        </w:rPr>
      </w:pPr>
      <w:r w:rsidRPr="00754371">
        <w:rPr>
          <w:rFonts w:ascii="Trebuchet MS" w:hAnsi="Trebuchet MS"/>
          <w:sz w:val="24"/>
          <w:szCs w:val="24"/>
        </w:rPr>
        <w:lastRenderedPageBreak/>
        <w:t xml:space="preserve">En septembre 2016, citydev.brussels attribue à Van </w:t>
      </w:r>
      <w:proofErr w:type="spellStart"/>
      <w:r w:rsidRPr="00754371">
        <w:rPr>
          <w:rFonts w:ascii="Trebuchet MS" w:hAnsi="Trebuchet MS"/>
          <w:sz w:val="24"/>
          <w:szCs w:val="24"/>
        </w:rPr>
        <w:t>Roey</w:t>
      </w:r>
      <w:proofErr w:type="spellEnd"/>
      <w:r w:rsidRPr="00754371">
        <w:rPr>
          <w:rFonts w:ascii="Trebuchet MS" w:hAnsi="Trebuchet MS"/>
          <w:sz w:val="24"/>
          <w:szCs w:val="24"/>
        </w:rPr>
        <w:t xml:space="preserve"> </w:t>
      </w:r>
      <w:proofErr w:type="spellStart"/>
      <w:r w:rsidRPr="00754371">
        <w:rPr>
          <w:rFonts w:ascii="Trebuchet MS" w:hAnsi="Trebuchet MS"/>
          <w:sz w:val="24"/>
          <w:szCs w:val="24"/>
        </w:rPr>
        <w:t>Vastgoed</w:t>
      </w:r>
      <w:proofErr w:type="spellEnd"/>
      <w:r w:rsidRPr="00754371">
        <w:rPr>
          <w:rFonts w:ascii="Trebuchet MS" w:hAnsi="Trebuchet MS"/>
          <w:sz w:val="24"/>
          <w:szCs w:val="24"/>
        </w:rPr>
        <w:t xml:space="preserve"> le marché de promotion de travaux pour la construction d’un parc PME destiné à l’agroalimentaire, de logements sociaux et de logements pour étudiants sur le site. </w:t>
      </w:r>
    </w:p>
    <w:p w:rsidR="001F09A1" w:rsidRPr="00754371" w:rsidRDefault="001F09A1" w:rsidP="007B0000">
      <w:pPr>
        <w:rPr>
          <w:rFonts w:ascii="Trebuchet MS" w:hAnsi="Trebuchet MS"/>
          <w:sz w:val="24"/>
          <w:szCs w:val="24"/>
        </w:rPr>
      </w:pPr>
    </w:p>
    <w:p w:rsidR="007B0000" w:rsidRPr="00754371" w:rsidRDefault="007B0000" w:rsidP="007B0000">
      <w:pPr>
        <w:rPr>
          <w:rFonts w:ascii="Trebuchet MS" w:hAnsi="Trebuchet MS"/>
          <w:sz w:val="24"/>
          <w:szCs w:val="24"/>
        </w:rPr>
      </w:pPr>
      <w:r w:rsidRPr="00754371">
        <w:rPr>
          <w:rFonts w:ascii="Trebuchet MS" w:hAnsi="Trebuchet MS"/>
          <w:sz w:val="24"/>
          <w:szCs w:val="24"/>
        </w:rPr>
        <w:t>Le site réaffecté est destiné à accueillir :</w:t>
      </w:r>
    </w:p>
    <w:p w:rsidR="007B0000" w:rsidRPr="00754371" w:rsidRDefault="007B0000" w:rsidP="007B0000">
      <w:pPr>
        <w:tabs>
          <w:tab w:val="left" w:pos="567"/>
        </w:tabs>
        <w:ind w:left="567" w:hanging="283"/>
        <w:rPr>
          <w:rFonts w:ascii="Trebuchet MS" w:hAnsi="Trebuchet MS"/>
          <w:sz w:val="24"/>
          <w:szCs w:val="24"/>
        </w:rPr>
      </w:pPr>
      <w:r w:rsidRPr="00754371">
        <w:rPr>
          <w:rFonts w:ascii="Trebuchet MS" w:hAnsi="Trebuchet MS"/>
          <w:sz w:val="24"/>
          <w:szCs w:val="24"/>
        </w:rPr>
        <w:t>•</w:t>
      </w:r>
      <w:r w:rsidRPr="00754371">
        <w:rPr>
          <w:rFonts w:ascii="Trebuchet MS" w:hAnsi="Trebuchet MS"/>
          <w:sz w:val="24"/>
          <w:szCs w:val="24"/>
        </w:rPr>
        <w:tab/>
        <w:t xml:space="preserve">du </w:t>
      </w:r>
      <w:r w:rsidRPr="00754371">
        <w:rPr>
          <w:rFonts w:ascii="Trebuchet MS" w:hAnsi="Trebuchet MS"/>
          <w:b/>
          <w:sz w:val="24"/>
          <w:szCs w:val="24"/>
        </w:rPr>
        <w:t>logement pour étudiants</w:t>
      </w:r>
      <w:r w:rsidRPr="00754371">
        <w:rPr>
          <w:rFonts w:ascii="Trebuchet MS" w:hAnsi="Trebuchet MS"/>
          <w:sz w:val="24"/>
          <w:szCs w:val="24"/>
        </w:rPr>
        <w:t>, repris par un promoteur ou un investisseur privé ;</w:t>
      </w:r>
    </w:p>
    <w:p w:rsidR="001106F9" w:rsidRPr="00754371" w:rsidRDefault="007B0000" w:rsidP="001106F9">
      <w:pPr>
        <w:tabs>
          <w:tab w:val="left" w:pos="567"/>
        </w:tabs>
        <w:ind w:left="567" w:hanging="283"/>
        <w:rPr>
          <w:rFonts w:ascii="Trebuchet MS" w:hAnsi="Trebuchet MS"/>
          <w:sz w:val="24"/>
          <w:szCs w:val="24"/>
        </w:rPr>
      </w:pPr>
      <w:r w:rsidRPr="00754371">
        <w:rPr>
          <w:rFonts w:ascii="Trebuchet MS" w:hAnsi="Trebuchet MS"/>
          <w:sz w:val="24"/>
          <w:szCs w:val="24"/>
        </w:rPr>
        <w:t>•</w:t>
      </w:r>
      <w:r w:rsidRPr="00754371">
        <w:rPr>
          <w:rFonts w:ascii="Trebuchet MS" w:hAnsi="Trebuchet MS"/>
          <w:sz w:val="24"/>
          <w:szCs w:val="24"/>
        </w:rPr>
        <w:tab/>
        <w:t xml:space="preserve">du </w:t>
      </w:r>
      <w:r w:rsidRPr="00754371">
        <w:rPr>
          <w:rFonts w:ascii="Trebuchet MS" w:hAnsi="Trebuchet MS"/>
          <w:b/>
          <w:sz w:val="24"/>
          <w:szCs w:val="24"/>
        </w:rPr>
        <w:t>logement social</w:t>
      </w:r>
      <w:r w:rsidRPr="00754371">
        <w:rPr>
          <w:rFonts w:ascii="Trebuchet MS" w:hAnsi="Trebuchet MS"/>
          <w:sz w:val="24"/>
          <w:szCs w:val="24"/>
        </w:rPr>
        <w:t xml:space="preserve">, qui sera repris par le Foyer </w:t>
      </w:r>
      <w:proofErr w:type="spellStart"/>
      <w:r w:rsidRPr="00754371">
        <w:rPr>
          <w:rFonts w:ascii="Trebuchet MS" w:hAnsi="Trebuchet MS"/>
          <w:sz w:val="24"/>
          <w:szCs w:val="24"/>
        </w:rPr>
        <w:t>Anderlechtois</w:t>
      </w:r>
      <w:proofErr w:type="spellEnd"/>
      <w:r w:rsidRPr="00754371">
        <w:rPr>
          <w:rFonts w:ascii="Trebuchet MS" w:hAnsi="Trebuchet MS"/>
          <w:sz w:val="24"/>
          <w:szCs w:val="24"/>
        </w:rPr>
        <w:t>, via la Société du Logement de la Région de Bruxelles-Capitale (SLRB) ;</w:t>
      </w:r>
    </w:p>
    <w:p w:rsidR="008D12C8" w:rsidRPr="00754371" w:rsidRDefault="001106F9" w:rsidP="001106F9">
      <w:pPr>
        <w:tabs>
          <w:tab w:val="left" w:pos="567"/>
        </w:tabs>
        <w:ind w:left="567" w:hanging="283"/>
        <w:rPr>
          <w:rFonts w:ascii="Trebuchet MS" w:hAnsi="Trebuchet MS"/>
          <w:sz w:val="24"/>
          <w:szCs w:val="24"/>
        </w:rPr>
      </w:pPr>
      <w:r w:rsidRPr="00754371">
        <w:rPr>
          <w:rFonts w:ascii="Trebuchet MS" w:hAnsi="Trebuchet MS"/>
          <w:sz w:val="24"/>
          <w:szCs w:val="24"/>
        </w:rPr>
        <w:t>•</w:t>
      </w:r>
      <w:r w:rsidRPr="00754371">
        <w:rPr>
          <w:rFonts w:ascii="Trebuchet MS" w:hAnsi="Trebuchet MS"/>
          <w:sz w:val="24"/>
          <w:szCs w:val="24"/>
        </w:rPr>
        <w:tab/>
      </w:r>
      <w:r w:rsidR="007B0000" w:rsidRPr="00754371">
        <w:rPr>
          <w:rFonts w:ascii="Trebuchet MS" w:hAnsi="Trebuchet MS"/>
          <w:sz w:val="24"/>
          <w:szCs w:val="24"/>
        </w:rPr>
        <w:t xml:space="preserve">des </w:t>
      </w:r>
      <w:r w:rsidR="007B0000" w:rsidRPr="00754371">
        <w:rPr>
          <w:rFonts w:ascii="Trebuchet MS" w:hAnsi="Trebuchet MS"/>
          <w:b/>
          <w:sz w:val="24"/>
          <w:szCs w:val="24"/>
        </w:rPr>
        <w:t>ateliers</w:t>
      </w:r>
      <w:r w:rsidR="007B0000" w:rsidRPr="00754371">
        <w:rPr>
          <w:rFonts w:ascii="Trebuchet MS" w:hAnsi="Trebuchet MS"/>
          <w:sz w:val="24"/>
          <w:szCs w:val="24"/>
        </w:rPr>
        <w:t xml:space="preserve"> — principalement destinés à des entreprises actives dans l’agro-alimentaire— qui seront conservés en portefeuille par citydev.brussels.</w:t>
      </w:r>
    </w:p>
    <w:p w:rsidR="00714321" w:rsidRDefault="00714321" w:rsidP="00714321">
      <w:pPr>
        <w:rPr>
          <w:rFonts w:ascii="Trebuchet MS" w:hAnsi="Trebuchet MS"/>
          <w:sz w:val="24"/>
          <w:szCs w:val="24"/>
        </w:rPr>
      </w:pPr>
    </w:p>
    <w:p w:rsidR="0027088D" w:rsidRPr="00754371" w:rsidRDefault="0027088D" w:rsidP="0027088D">
      <w:pPr>
        <w:rPr>
          <w:rFonts w:ascii="Trebuchet MS" w:hAnsi="Trebuchet MS"/>
          <w:sz w:val="24"/>
          <w:szCs w:val="24"/>
          <w:highlight w:val="yellow"/>
        </w:rPr>
      </w:pPr>
      <w:r w:rsidRPr="00754371">
        <w:rPr>
          <w:rFonts w:ascii="Trebuchet MS" w:hAnsi="Trebuchet MS"/>
          <w:sz w:val="24"/>
          <w:szCs w:val="24"/>
        </w:rPr>
        <w:t xml:space="preserve">Les anciens hangars, bureaux et l’habitation qui se dressaient sur le site ont été démolis pour laisser place à </w:t>
      </w:r>
      <w:r w:rsidRPr="00754371">
        <w:rPr>
          <w:rFonts w:ascii="Trebuchet MS" w:hAnsi="Trebuchet MS"/>
          <w:b/>
          <w:sz w:val="24"/>
          <w:szCs w:val="24"/>
        </w:rPr>
        <w:t>72 logements sociaux</w:t>
      </w:r>
      <w:r w:rsidRPr="00754371">
        <w:rPr>
          <w:rFonts w:ascii="Trebuchet MS" w:hAnsi="Trebuchet MS"/>
          <w:sz w:val="24"/>
          <w:szCs w:val="24"/>
        </w:rPr>
        <w:t xml:space="preserve">, </w:t>
      </w:r>
      <w:r w:rsidRPr="00754371">
        <w:rPr>
          <w:rFonts w:ascii="Trebuchet MS" w:hAnsi="Trebuchet MS"/>
          <w:b/>
          <w:sz w:val="24"/>
          <w:szCs w:val="24"/>
        </w:rPr>
        <w:t>298 logements pour étudiants</w:t>
      </w:r>
      <w:r w:rsidRPr="00754371">
        <w:rPr>
          <w:rFonts w:ascii="Trebuchet MS" w:hAnsi="Trebuchet MS"/>
          <w:sz w:val="24"/>
          <w:szCs w:val="24"/>
        </w:rPr>
        <w:t xml:space="preserve">, </w:t>
      </w:r>
      <w:r w:rsidRPr="00754371">
        <w:rPr>
          <w:rFonts w:ascii="Trebuchet MS" w:hAnsi="Trebuchet MS"/>
          <w:b/>
          <w:sz w:val="24"/>
          <w:szCs w:val="24"/>
        </w:rPr>
        <w:t xml:space="preserve">1 antenne </w:t>
      </w:r>
      <w:r>
        <w:rPr>
          <w:rFonts w:ascii="Trebuchet MS" w:hAnsi="Trebuchet MS"/>
          <w:b/>
          <w:sz w:val="24"/>
          <w:szCs w:val="24"/>
        </w:rPr>
        <w:t>de prévention, 18 ateliers et 94</w:t>
      </w:r>
      <w:r w:rsidRPr="00754371">
        <w:rPr>
          <w:rFonts w:ascii="Trebuchet MS" w:hAnsi="Trebuchet MS"/>
          <w:b/>
          <w:sz w:val="24"/>
          <w:szCs w:val="24"/>
        </w:rPr>
        <w:t xml:space="preserve"> places de parking</w:t>
      </w:r>
      <w:r w:rsidRPr="00754371">
        <w:rPr>
          <w:rFonts w:ascii="Trebuchet MS" w:hAnsi="Trebuchet MS"/>
          <w:sz w:val="24"/>
          <w:szCs w:val="24"/>
        </w:rPr>
        <w:t xml:space="preserve">. Les logements sociaux seront repris et gérés par le </w:t>
      </w:r>
      <w:r w:rsidRPr="00754371">
        <w:rPr>
          <w:rFonts w:ascii="Trebuchet MS" w:hAnsi="Trebuchet MS"/>
          <w:b/>
          <w:sz w:val="24"/>
          <w:szCs w:val="24"/>
        </w:rPr>
        <w:t xml:space="preserve">Foyer </w:t>
      </w:r>
      <w:proofErr w:type="spellStart"/>
      <w:r w:rsidRPr="00754371">
        <w:rPr>
          <w:rFonts w:ascii="Trebuchet MS" w:hAnsi="Trebuchet MS"/>
          <w:b/>
          <w:sz w:val="24"/>
          <w:szCs w:val="24"/>
        </w:rPr>
        <w:t>Anderlechtois</w:t>
      </w:r>
      <w:proofErr w:type="spellEnd"/>
      <w:r w:rsidRPr="00754371">
        <w:rPr>
          <w:rFonts w:ascii="Trebuchet MS" w:hAnsi="Trebuchet MS"/>
          <w:sz w:val="24"/>
          <w:szCs w:val="24"/>
        </w:rPr>
        <w:t xml:space="preserve"> via la Société du Logement de la Région de Bruxelles-Capitale (</w:t>
      </w:r>
      <w:r w:rsidRPr="00754371">
        <w:rPr>
          <w:rFonts w:ascii="Trebuchet MS" w:hAnsi="Trebuchet MS"/>
          <w:b/>
          <w:sz w:val="24"/>
          <w:szCs w:val="24"/>
        </w:rPr>
        <w:t>SLRB</w:t>
      </w:r>
      <w:r w:rsidRPr="00754371">
        <w:rPr>
          <w:rFonts w:ascii="Trebuchet MS" w:hAnsi="Trebuchet MS"/>
          <w:sz w:val="24"/>
          <w:szCs w:val="24"/>
        </w:rPr>
        <w:t>). Ils consisteront en 34 logements de 1 chambre et en 38 logements de 2 chambres. Les logements pour étudiants seront, quant à eux, commercialisés par le promoteur privé</w:t>
      </w:r>
      <w:r w:rsidR="00C338AF">
        <w:rPr>
          <w:rFonts w:ascii="Trebuchet MS" w:hAnsi="Trebuchet MS"/>
          <w:sz w:val="24"/>
          <w:szCs w:val="24"/>
        </w:rPr>
        <w:t xml:space="preserve"> </w:t>
      </w:r>
      <w:proofErr w:type="spellStart"/>
      <w:r w:rsidR="00C338AF">
        <w:rPr>
          <w:rFonts w:ascii="Trebuchet MS" w:hAnsi="Trebuchet MS"/>
          <w:sz w:val="24"/>
          <w:szCs w:val="24"/>
        </w:rPr>
        <w:t>Heres</w:t>
      </w:r>
      <w:proofErr w:type="spellEnd"/>
      <w:r w:rsidRPr="00754371">
        <w:rPr>
          <w:rFonts w:ascii="Trebuchet MS" w:hAnsi="Trebuchet MS"/>
          <w:sz w:val="24"/>
          <w:szCs w:val="24"/>
        </w:rPr>
        <w:t xml:space="preserve">. Il y aura 246 chambres individuelles, 16 studios et 4 appartements communautaires. Enfin, les ateliers pourront accueillir des </w:t>
      </w:r>
      <w:r w:rsidRPr="00754371">
        <w:rPr>
          <w:rFonts w:ascii="Trebuchet MS" w:hAnsi="Trebuchet MS"/>
          <w:b/>
          <w:sz w:val="24"/>
          <w:szCs w:val="24"/>
        </w:rPr>
        <w:t>entreprises spécialisées dans les métiers de la bouche</w:t>
      </w:r>
      <w:r w:rsidRPr="00754371">
        <w:rPr>
          <w:rFonts w:ascii="Trebuchet MS" w:hAnsi="Trebuchet MS"/>
          <w:sz w:val="24"/>
          <w:szCs w:val="24"/>
        </w:rPr>
        <w:t xml:space="preserve"> sur près de 5.000 m².</w:t>
      </w:r>
    </w:p>
    <w:p w:rsidR="0027088D" w:rsidRPr="00754371" w:rsidRDefault="0027088D" w:rsidP="00714321">
      <w:pPr>
        <w:rPr>
          <w:rFonts w:ascii="Trebuchet MS" w:hAnsi="Trebuchet MS"/>
          <w:sz w:val="24"/>
          <w:szCs w:val="24"/>
        </w:rPr>
      </w:pPr>
    </w:p>
    <w:p w:rsidR="001742F6" w:rsidRPr="00754371" w:rsidRDefault="00D23B2A" w:rsidP="007B0000">
      <w:pPr>
        <w:rPr>
          <w:rFonts w:ascii="Trebuchet MS" w:hAnsi="Trebuchet MS"/>
          <w:b/>
          <w:color w:val="E6007E"/>
          <w:sz w:val="24"/>
          <w:szCs w:val="24"/>
          <w:lang w:eastAsia="nl-BE" w:bidi="nl-BE"/>
        </w:rPr>
      </w:pPr>
      <w:r w:rsidRPr="00754371">
        <w:rPr>
          <w:rFonts w:ascii="Trebuchet MS" w:hAnsi="Trebuchet MS"/>
          <w:b/>
          <w:color w:val="E6007E"/>
          <w:sz w:val="24"/>
          <w:szCs w:val="24"/>
          <w:lang w:eastAsia="nl-BE" w:bidi="nl-BE"/>
        </w:rPr>
        <w:t>Fiche technique</w:t>
      </w:r>
    </w:p>
    <w:p w:rsidR="00347D18" w:rsidRDefault="00347D18" w:rsidP="00714321">
      <w:pPr>
        <w:rPr>
          <w:rFonts w:ascii="Trebuchet MS" w:hAnsi="Trebuchet MS"/>
          <w:sz w:val="24"/>
          <w:szCs w:val="24"/>
        </w:rPr>
      </w:pPr>
    </w:p>
    <w:p w:rsidR="005D6A2E" w:rsidRPr="005D6A2E" w:rsidRDefault="005D6A2E" w:rsidP="005D6A2E">
      <w:pPr>
        <w:rPr>
          <w:rFonts w:ascii="Trebuchet MS" w:hAnsi="Trebuchet MS"/>
          <w:sz w:val="24"/>
          <w:szCs w:val="24"/>
        </w:rPr>
      </w:pPr>
      <w:r w:rsidRPr="005D6A2E">
        <w:rPr>
          <w:rFonts w:ascii="Trebuchet MS" w:hAnsi="Trebuchet MS"/>
          <w:sz w:val="24"/>
          <w:szCs w:val="24"/>
        </w:rPr>
        <w:t>Le projet divise le site visuellement en deux parties, séparées par un espace publique qualitatif : un clos résidentiel piétonnier où les habitants du quartier peuvent se rencontrer. Les logements sociaux autour du clos résidentiel s'accordent harmonieusement aux logements existants du quartier.</w:t>
      </w:r>
    </w:p>
    <w:p w:rsidR="005D6A2E" w:rsidRPr="005D6A2E" w:rsidRDefault="005D6A2E" w:rsidP="005D6A2E">
      <w:pPr>
        <w:rPr>
          <w:rFonts w:ascii="Trebuchet MS" w:hAnsi="Trebuchet MS"/>
          <w:sz w:val="24"/>
          <w:szCs w:val="24"/>
        </w:rPr>
      </w:pPr>
    </w:p>
    <w:p w:rsidR="005D6A2E" w:rsidRPr="005D6A2E" w:rsidRDefault="005D6A2E" w:rsidP="005D6A2E">
      <w:pPr>
        <w:rPr>
          <w:rFonts w:ascii="Trebuchet MS" w:hAnsi="Trebuchet MS"/>
          <w:sz w:val="24"/>
          <w:szCs w:val="24"/>
        </w:rPr>
      </w:pPr>
      <w:r w:rsidRPr="005D6A2E">
        <w:rPr>
          <w:rFonts w:ascii="Trebuchet MS" w:hAnsi="Trebuchet MS"/>
          <w:sz w:val="24"/>
          <w:szCs w:val="24"/>
        </w:rPr>
        <w:t>Chaque atelier donne sur la place publique et est accessible au charroi par une cour intérieure, qui est en grande partie couverte par un auvent vert et antibruit afin de limiter les nuisances pour les logements voisins. Les ateliers sont modulaires et peuvent être adaptés à d</w:t>
      </w:r>
      <w:r w:rsidR="00C338AF">
        <w:rPr>
          <w:rFonts w:ascii="Trebuchet MS" w:hAnsi="Trebuchet MS"/>
          <w:sz w:val="24"/>
          <w:szCs w:val="24"/>
        </w:rPr>
        <w:t>ifférentes sortes d'activités</w:t>
      </w:r>
      <w:r w:rsidRPr="005D6A2E">
        <w:rPr>
          <w:rFonts w:ascii="Trebuchet MS" w:hAnsi="Trebuchet MS"/>
          <w:sz w:val="24"/>
          <w:szCs w:val="24"/>
        </w:rPr>
        <w:t>.</w:t>
      </w:r>
    </w:p>
    <w:p w:rsidR="005D6A2E" w:rsidRPr="005D6A2E" w:rsidRDefault="005D6A2E" w:rsidP="005D6A2E">
      <w:pPr>
        <w:rPr>
          <w:rFonts w:ascii="Trebuchet MS" w:hAnsi="Trebuchet MS"/>
          <w:sz w:val="24"/>
          <w:szCs w:val="24"/>
        </w:rPr>
      </w:pPr>
    </w:p>
    <w:p w:rsidR="005D6A2E" w:rsidRPr="005D6A2E" w:rsidRDefault="005D6A2E" w:rsidP="005D6A2E">
      <w:pPr>
        <w:rPr>
          <w:rFonts w:ascii="Trebuchet MS" w:hAnsi="Trebuchet MS"/>
          <w:sz w:val="24"/>
          <w:szCs w:val="24"/>
        </w:rPr>
      </w:pPr>
      <w:r w:rsidRPr="005D6A2E">
        <w:rPr>
          <w:rFonts w:ascii="Trebuchet MS" w:hAnsi="Trebuchet MS"/>
          <w:sz w:val="24"/>
          <w:szCs w:val="24"/>
        </w:rPr>
        <w:t xml:space="preserve">Les logements sociaux et les logements pour étudiants se trouvent au-dessus des ateliers situés au rez-de-chaussée. Chaque logement a accès à d'agréables jardins qui sont aménagés sur les toits et qui favorisent l'interaction entre les habitants. </w:t>
      </w:r>
    </w:p>
    <w:p w:rsidR="005D6A2E" w:rsidRPr="005D6A2E" w:rsidRDefault="005D6A2E" w:rsidP="005D6A2E">
      <w:pPr>
        <w:rPr>
          <w:rFonts w:ascii="Trebuchet MS" w:hAnsi="Trebuchet MS"/>
          <w:sz w:val="24"/>
          <w:szCs w:val="24"/>
        </w:rPr>
      </w:pPr>
    </w:p>
    <w:p w:rsidR="005D6A2E" w:rsidRPr="005D6A2E" w:rsidRDefault="005D6A2E" w:rsidP="005D6A2E">
      <w:pPr>
        <w:rPr>
          <w:rFonts w:ascii="Trebuchet MS" w:hAnsi="Trebuchet MS"/>
          <w:sz w:val="24"/>
          <w:szCs w:val="24"/>
        </w:rPr>
      </w:pPr>
      <w:r w:rsidRPr="005D6A2E">
        <w:rPr>
          <w:rFonts w:ascii="Trebuchet MS" w:hAnsi="Trebuchet MS"/>
          <w:sz w:val="24"/>
          <w:szCs w:val="24"/>
        </w:rPr>
        <w:t>Le projet comprend différentes sortes de logements sociaux. Un certain nombre sont accessibles aux personnes à mobilité réduite. Tous les appartements disposent de leur propre terrasse ou balcon ; les logements le long du clos résidentiel ont chacun leur propre jardin.</w:t>
      </w:r>
    </w:p>
    <w:p w:rsidR="005D6A2E" w:rsidRPr="005D6A2E" w:rsidRDefault="005D6A2E" w:rsidP="005D6A2E">
      <w:pPr>
        <w:rPr>
          <w:rFonts w:ascii="Trebuchet MS" w:hAnsi="Trebuchet MS"/>
          <w:sz w:val="24"/>
          <w:szCs w:val="24"/>
        </w:rPr>
      </w:pPr>
    </w:p>
    <w:p w:rsidR="005D6A2E" w:rsidRPr="005D6A2E" w:rsidRDefault="005D6A2E" w:rsidP="005D6A2E">
      <w:pPr>
        <w:rPr>
          <w:rFonts w:ascii="Trebuchet MS" w:hAnsi="Trebuchet MS"/>
          <w:sz w:val="24"/>
          <w:szCs w:val="24"/>
        </w:rPr>
      </w:pPr>
      <w:r w:rsidRPr="005D6A2E">
        <w:rPr>
          <w:rFonts w:ascii="Trebuchet MS" w:hAnsi="Trebuchet MS"/>
          <w:sz w:val="24"/>
          <w:szCs w:val="24"/>
        </w:rPr>
        <w:t xml:space="preserve">Les étudiants peuvent utiliser les espaces communs de vie, d'étude et de détente qui sont répartis dans l'ensemble du bâtiment. </w:t>
      </w:r>
    </w:p>
    <w:p w:rsidR="005D6A2E" w:rsidRPr="005D6A2E" w:rsidRDefault="005D6A2E" w:rsidP="005D6A2E">
      <w:pPr>
        <w:rPr>
          <w:rFonts w:ascii="Trebuchet MS" w:hAnsi="Trebuchet MS"/>
          <w:sz w:val="24"/>
          <w:szCs w:val="24"/>
        </w:rPr>
      </w:pPr>
    </w:p>
    <w:p w:rsidR="005D6A2E" w:rsidRDefault="005D6A2E" w:rsidP="005D6A2E">
      <w:pPr>
        <w:rPr>
          <w:rFonts w:ascii="Trebuchet MS" w:hAnsi="Trebuchet MS"/>
          <w:sz w:val="24"/>
          <w:szCs w:val="24"/>
        </w:rPr>
      </w:pPr>
      <w:r w:rsidRPr="005D6A2E">
        <w:rPr>
          <w:rFonts w:ascii="Trebuchet MS" w:hAnsi="Trebuchet MS"/>
          <w:sz w:val="24"/>
          <w:szCs w:val="24"/>
        </w:rPr>
        <w:t xml:space="preserve">En d'autres termes, le projet ne répond pas uniquement aux besoins de base des logements et des espaces PME. Il comprend également des espaces communs qualitatifs qui portent la solidarité, les contacts sociaux et l'identité du site </w:t>
      </w:r>
      <w:proofErr w:type="spellStart"/>
      <w:r w:rsidRPr="005D6A2E">
        <w:rPr>
          <w:rFonts w:ascii="Trebuchet MS" w:hAnsi="Trebuchet MS"/>
          <w:sz w:val="24"/>
          <w:szCs w:val="24"/>
        </w:rPr>
        <w:t>CityCampus</w:t>
      </w:r>
      <w:proofErr w:type="spellEnd"/>
      <w:r w:rsidRPr="005D6A2E">
        <w:rPr>
          <w:rFonts w:ascii="Trebuchet MS" w:hAnsi="Trebuchet MS"/>
          <w:sz w:val="24"/>
          <w:szCs w:val="24"/>
        </w:rPr>
        <w:t xml:space="preserve"> à un niveau supérieur.</w:t>
      </w:r>
    </w:p>
    <w:p w:rsidR="005D6A2E" w:rsidRPr="00754371" w:rsidRDefault="005D6A2E" w:rsidP="005D6A2E">
      <w:pPr>
        <w:rPr>
          <w:rFonts w:ascii="Trebuchet MS" w:hAnsi="Trebuchet MS"/>
          <w:sz w:val="24"/>
          <w:szCs w:val="24"/>
        </w:rPr>
      </w:pPr>
    </w:p>
    <w:p w:rsidR="00B1154E" w:rsidRPr="00754371" w:rsidRDefault="00D23B2A" w:rsidP="00B1154E">
      <w:pPr>
        <w:jc w:val="left"/>
        <w:rPr>
          <w:rFonts w:ascii="Trebuchet MS" w:hAnsi="Trebuchet MS"/>
          <w:b/>
          <w:color w:val="0070C0"/>
          <w:sz w:val="24"/>
          <w:szCs w:val="24"/>
          <w:lang w:eastAsia="nl-BE" w:bidi="nl-BE"/>
        </w:rPr>
      </w:pPr>
      <w:r w:rsidRPr="00754371">
        <w:rPr>
          <w:rFonts w:ascii="Trebuchet MS" w:hAnsi="Trebuchet MS"/>
          <w:b/>
          <w:color w:val="0070C0"/>
          <w:sz w:val="24"/>
          <w:szCs w:val="24"/>
          <w:lang w:eastAsia="nl-BE" w:bidi="nl-BE"/>
        </w:rPr>
        <w:t>Superficies</w:t>
      </w:r>
    </w:p>
    <w:tbl>
      <w:tblPr>
        <w:tblStyle w:val="Tabelraster"/>
        <w:tblW w:w="0" w:type="auto"/>
        <w:tblInd w:w="108" w:type="dxa"/>
        <w:tblLayout w:type="fixed"/>
        <w:tblLook w:val="04A0" w:firstRow="1" w:lastRow="0" w:firstColumn="1" w:lastColumn="0" w:noHBand="0" w:noVBand="1"/>
      </w:tblPr>
      <w:tblGrid>
        <w:gridCol w:w="3838"/>
        <w:gridCol w:w="1832"/>
      </w:tblGrid>
      <w:tr w:rsidR="00B1154E" w:rsidRPr="00754371" w:rsidTr="00495D4C">
        <w:tc>
          <w:tcPr>
            <w:tcW w:w="3838" w:type="dxa"/>
          </w:tcPr>
          <w:p w:rsidR="00B1154E" w:rsidRPr="00754371" w:rsidRDefault="00131B73" w:rsidP="004B12EA">
            <w:pPr>
              <w:jc w:val="left"/>
              <w:rPr>
                <w:rFonts w:ascii="Trebuchet MS" w:hAnsi="Trebuchet MS"/>
                <w:b/>
                <w:color w:val="0070C0"/>
                <w:lang w:eastAsia="nl-BE" w:bidi="nl-BE"/>
              </w:rPr>
            </w:pPr>
            <w:r w:rsidRPr="00754371">
              <w:rPr>
                <w:rFonts w:ascii="Trebuchet MS" w:hAnsi="Trebuchet MS"/>
                <w:sz w:val="24"/>
                <w:szCs w:val="24"/>
              </w:rPr>
              <w:t>Superficie du site</w:t>
            </w:r>
          </w:p>
        </w:tc>
        <w:tc>
          <w:tcPr>
            <w:tcW w:w="1832" w:type="dxa"/>
          </w:tcPr>
          <w:p w:rsidR="00B1154E" w:rsidRPr="00754371" w:rsidRDefault="001F09A1" w:rsidP="001F09A1">
            <w:pPr>
              <w:jc w:val="center"/>
              <w:rPr>
                <w:rFonts w:ascii="Trebuchet MS" w:hAnsi="Trebuchet MS"/>
                <w:b/>
                <w:color w:val="0070C0"/>
                <w:lang w:eastAsia="nl-BE" w:bidi="nl-BE"/>
              </w:rPr>
            </w:pPr>
            <w:r w:rsidRPr="00754371">
              <w:rPr>
                <w:rFonts w:ascii="Trebuchet MS" w:hAnsi="Trebuchet MS"/>
                <w:sz w:val="24"/>
                <w:szCs w:val="24"/>
              </w:rPr>
              <w:t xml:space="preserve">17.600 </w:t>
            </w:r>
            <w:r w:rsidR="00131B73" w:rsidRPr="00754371">
              <w:rPr>
                <w:rFonts w:ascii="Trebuchet MS" w:hAnsi="Trebuchet MS"/>
                <w:sz w:val="24"/>
                <w:szCs w:val="24"/>
              </w:rPr>
              <w:t>m²</w:t>
            </w:r>
          </w:p>
        </w:tc>
      </w:tr>
      <w:tr w:rsidR="005E282F" w:rsidRPr="00754371" w:rsidTr="00495D4C">
        <w:tc>
          <w:tcPr>
            <w:tcW w:w="3838" w:type="dxa"/>
          </w:tcPr>
          <w:p w:rsidR="005E282F" w:rsidRPr="00754371" w:rsidRDefault="005E282F" w:rsidP="004B12EA">
            <w:pPr>
              <w:jc w:val="left"/>
              <w:rPr>
                <w:rFonts w:ascii="Trebuchet MS" w:hAnsi="Trebuchet MS"/>
                <w:sz w:val="24"/>
                <w:szCs w:val="24"/>
              </w:rPr>
            </w:pPr>
            <w:r w:rsidRPr="00754371">
              <w:rPr>
                <w:rFonts w:ascii="Trebuchet MS" w:hAnsi="Trebuchet MS"/>
                <w:sz w:val="24"/>
                <w:szCs w:val="24"/>
              </w:rPr>
              <w:t xml:space="preserve">Surface logements </w:t>
            </w:r>
            <w:r>
              <w:rPr>
                <w:rFonts w:ascii="Trebuchet MS" w:hAnsi="Trebuchet MS"/>
                <w:sz w:val="24"/>
                <w:szCs w:val="24"/>
              </w:rPr>
              <w:t>sociaux</w:t>
            </w:r>
          </w:p>
        </w:tc>
        <w:tc>
          <w:tcPr>
            <w:tcW w:w="1832" w:type="dxa"/>
          </w:tcPr>
          <w:p w:rsidR="005E282F" w:rsidRPr="00754371" w:rsidRDefault="005E282F" w:rsidP="004B12EA">
            <w:pPr>
              <w:jc w:val="center"/>
              <w:rPr>
                <w:rFonts w:ascii="Trebuchet MS" w:hAnsi="Trebuchet MS"/>
                <w:b/>
                <w:color w:val="0070C0"/>
                <w:lang w:eastAsia="nl-BE" w:bidi="nl-BE"/>
              </w:rPr>
            </w:pPr>
            <w:r>
              <w:rPr>
                <w:rFonts w:ascii="Trebuchet MS" w:hAnsi="Trebuchet MS"/>
                <w:sz w:val="24"/>
                <w:szCs w:val="24"/>
              </w:rPr>
              <w:t xml:space="preserve">7.554,04 </w:t>
            </w:r>
            <w:r w:rsidRPr="00754371">
              <w:rPr>
                <w:rFonts w:ascii="Trebuchet MS" w:hAnsi="Trebuchet MS"/>
                <w:sz w:val="24"/>
                <w:szCs w:val="24"/>
              </w:rPr>
              <w:t>m²</w:t>
            </w:r>
          </w:p>
        </w:tc>
      </w:tr>
      <w:tr w:rsidR="00B1154E" w:rsidRPr="00754371" w:rsidTr="00495D4C">
        <w:tc>
          <w:tcPr>
            <w:tcW w:w="3838" w:type="dxa"/>
          </w:tcPr>
          <w:p w:rsidR="00B1154E" w:rsidRPr="00754371" w:rsidRDefault="00131B73" w:rsidP="00315791">
            <w:pPr>
              <w:jc w:val="left"/>
              <w:rPr>
                <w:rFonts w:ascii="Trebuchet MS" w:hAnsi="Trebuchet MS"/>
                <w:sz w:val="24"/>
                <w:szCs w:val="24"/>
              </w:rPr>
            </w:pPr>
            <w:r w:rsidRPr="00754371">
              <w:rPr>
                <w:rFonts w:ascii="Trebuchet MS" w:hAnsi="Trebuchet MS"/>
                <w:sz w:val="24"/>
                <w:szCs w:val="24"/>
              </w:rPr>
              <w:t xml:space="preserve">Surface </w:t>
            </w:r>
            <w:r w:rsidR="00315791" w:rsidRPr="00754371">
              <w:rPr>
                <w:rFonts w:ascii="Trebuchet MS" w:hAnsi="Trebuchet MS"/>
                <w:sz w:val="24"/>
                <w:szCs w:val="24"/>
              </w:rPr>
              <w:t>logements pour étudiants</w:t>
            </w:r>
          </w:p>
        </w:tc>
        <w:tc>
          <w:tcPr>
            <w:tcW w:w="1832" w:type="dxa"/>
          </w:tcPr>
          <w:p w:rsidR="00B1154E" w:rsidRPr="00754371" w:rsidRDefault="00754371" w:rsidP="004B12EA">
            <w:pPr>
              <w:jc w:val="center"/>
              <w:rPr>
                <w:rFonts w:ascii="Trebuchet MS" w:hAnsi="Trebuchet MS"/>
                <w:b/>
                <w:color w:val="0070C0"/>
                <w:lang w:eastAsia="nl-BE" w:bidi="nl-BE"/>
              </w:rPr>
            </w:pPr>
            <w:r>
              <w:rPr>
                <w:rFonts w:ascii="Trebuchet MS" w:hAnsi="Trebuchet MS"/>
                <w:sz w:val="24"/>
                <w:szCs w:val="24"/>
              </w:rPr>
              <w:t xml:space="preserve">10.749,46 </w:t>
            </w:r>
            <w:r w:rsidR="00131B73" w:rsidRPr="00754371">
              <w:rPr>
                <w:rFonts w:ascii="Trebuchet MS" w:hAnsi="Trebuchet MS"/>
                <w:sz w:val="24"/>
                <w:szCs w:val="24"/>
              </w:rPr>
              <w:t>m²</w:t>
            </w:r>
          </w:p>
        </w:tc>
      </w:tr>
      <w:tr w:rsidR="00610883" w:rsidRPr="00754371" w:rsidTr="00495D4C">
        <w:tc>
          <w:tcPr>
            <w:tcW w:w="3838" w:type="dxa"/>
          </w:tcPr>
          <w:p w:rsidR="00610883" w:rsidRPr="00754371" w:rsidRDefault="00610883" w:rsidP="00754371">
            <w:pPr>
              <w:jc w:val="left"/>
              <w:rPr>
                <w:rFonts w:ascii="Trebuchet MS" w:hAnsi="Trebuchet MS"/>
                <w:sz w:val="24"/>
                <w:szCs w:val="24"/>
              </w:rPr>
            </w:pPr>
            <w:r>
              <w:rPr>
                <w:rFonts w:ascii="Trebuchet MS" w:hAnsi="Trebuchet MS"/>
                <w:sz w:val="24"/>
                <w:szCs w:val="24"/>
              </w:rPr>
              <w:t>Surface ateliers</w:t>
            </w:r>
          </w:p>
        </w:tc>
        <w:tc>
          <w:tcPr>
            <w:tcW w:w="1832" w:type="dxa"/>
          </w:tcPr>
          <w:p w:rsidR="00610883" w:rsidRDefault="00610883" w:rsidP="004B12EA">
            <w:pPr>
              <w:jc w:val="center"/>
              <w:rPr>
                <w:rFonts w:ascii="Trebuchet MS" w:hAnsi="Trebuchet MS"/>
                <w:sz w:val="24"/>
                <w:szCs w:val="24"/>
              </w:rPr>
            </w:pPr>
            <w:r>
              <w:rPr>
                <w:rFonts w:ascii="Trebuchet MS" w:hAnsi="Trebuchet MS"/>
                <w:sz w:val="24"/>
                <w:szCs w:val="24"/>
              </w:rPr>
              <w:t>5.056,86 m²</w:t>
            </w:r>
          </w:p>
        </w:tc>
      </w:tr>
      <w:tr w:rsidR="00EB0C59" w:rsidRPr="00754371" w:rsidTr="00495D4C">
        <w:tc>
          <w:tcPr>
            <w:tcW w:w="3838" w:type="dxa"/>
          </w:tcPr>
          <w:p w:rsidR="00EB0C59" w:rsidRDefault="00EB0C59" w:rsidP="00754371">
            <w:pPr>
              <w:jc w:val="left"/>
              <w:rPr>
                <w:rFonts w:ascii="Trebuchet MS" w:hAnsi="Trebuchet MS"/>
                <w:sz w:val="24"/>
                <w:szCs w:val="24"/>
              </w:rPr>
            </w:pPr>
            <w:r>
              <w:rPr>
                <w:rFonts w:ascii="Trebuchet MS" w:hAnsi="Trebuchet MS"/>
                <w:sz w:val="24"/>
                <w:szCs w:val="24"/>
              </w:rPr>
              <w:t>Surface antenne de prévention</w:t>
            </w:r>
          </w:p>
        </w:tc>
        <w:tc>
          <w:tcPr>
            <w:tcW w:w="1832" w:type="dxa"/>
          </w:tcPr>
          <w:p w:rsidR="00EB0C59" w:rsidRDefault="00EB0C59" w:rsidP="004B12EA">
            <w:pPr>
              <w:jc w:val="center"/>
              <w:rPr>
                <w:rFonts w:ascii="Trebuchet MS" w:hAnsi="Trebuchet MS"/>
                <w:sz w:val="24"/>
                <w:szCs w:val="24"/>
              </w:rPr>
            </w:pPr>
            <w:r>
              <w:rPr>
                <w:rFonts w:ascii="Trebuchet MS" w:hAnsi="Trebuchet MS"/>
                <w:sz w:val="24"/>
                <w:szCs w:val="24"/>
              </w:rPr>
              <w:t>117,02 m²</w:t>
            </w:r>
          </w:p>
        </w:tc>
      </w:tr>
      <w:tr w:rsidR="00131B73" w:rsidRPr="00754371" w:rsidTr="00495D4C">
        <w:tc>
          <w:tcPr>
            <w:tcW w:w="3838" w:type="dxa"/>
          </w:tcPr>
          <w:p w:rsidR="00131B73" w:rsidRPr="00754371" w:rsidRDefault="00131B73" w:rsidP="00754371">
            <w:pPr>
              <w:jc w:val="left"/>
              <w:rPr>
                <w:rFonts w:ascii="Trebuchet MS" w:hAnsi="Trebuchet MS"/>
                <w:sz w:val="24"/>
                <w:szCs w:val="24"/>
              </w:rPr>
            </w:pPr>
            <w:r w:rsidRPr="00754371">
              <w:rPr>
                <w:rFonts w:ascii="Trebuchet MS" w:hAnsi="Trebuchet MS"/>
                <w:sz w:val="24"/>
                <w:szCs w:val="24"/>
              </w:rPr>
              <w:t xml:space="preserve">Surface </w:t>
            </w:r>
            <w:r w:rsidR="00754371">
              <w:rPr>
                <w:rFonts w:ascii="Trebuchet MS" w:hAnsi="Trebuchet MS"/>
                <w:sz w:val="24"/>
                <w:szCs w:val="24"/>
              </w:rPr>
              <w:t>parking</w:t>
            </w:r>
          </w:p>
        </w:tc>
        <w:tc>
          <w:tcPr>
            <w:tcW w:w="1832" w:type="dxa"/>
          </w:tcPr>
          <w:p w:rsidR="00131B73" w:rsidRPr="00754371" w:rsidRDefault="00C7533E" w:rsidP="004B12EA">
            <w:pPr>
              <w:jc w:val="center"/>
              <w:rPr>
                <w:rFonts w:ascii="Trebuchet MS" w:hAnsi="Trebuchet MS"/>
                <w:sz w:val="24"/>
                <w:szCs w:val="24"/>
              </w:rPr>
            </w:pPr>
            <w:r w:rsidRPr="00C7533E">
              <w:rPr>
                <w:rFonts w:ascii="Trebuchet MS" w:hAnsi="Trebuchet MS"/>
                <w:sz w:val="24"/>
                <w:szCs w:val="24"/>
              </w:rPr>
              <w:t>2</w:t>
            </w:r>
            <w:r>
              <w:rPr>
                <w:rFonts w:ascii="Trebuchet MS" w:hAnsi="Trebuchet MS"/>
                <w:sz w:val="24"/>
                <w:szCs w:val="24"/>
              </w:rPr>
              <w:t>.</w:t>
            </w:r>
            <w:r w:rsidRPr="00C7533E">
              <w:rPr>
                <w:rFonts w:ascii="Trebuchet MS" w:hAnsi="Trebuchet MS"/>
                <w:sz w:val="24"/>
                <w:szCs w:val="24"/>
              </w:rPr>
              <w:t xml:space="preserve">993,45 </w:t>
            </w:r>
            <w:r w:rsidR="00D23B2A" w:rsidRPr="00754371">
              <w:rPr>
                <w:rFonts w:ascii="Trebuchet MS" w:hAnsi="Trebuchet MS"/>
                <w:sz w:val="24"/>
                <w:szCs w:val="24"/>
              </w:rPr>
              <w:t>m²</w:t>
            </w:r>
          </w:p>
        </w:tc>
      </w:tr>
    </w:tbl>
    <w:p w:rsidR="00B1154E" w:rsidRPr="00754371" w:rsidRDefault="00B1154E" w:rsidP="00714321">
      <w:pPr>
        <w:rPr>
          <w:rFonts w:ascii="Trebuchet MS" w:hAnsi="Trebuchet MS"/>
          <w:sz w:val="24"/>
          <w:szCs w:val="24"/>
        </w:rPr>
      </w:pPr>
    </w:p>
    <w:p w:rsidR="00802287" w:rsidRPr="00754371" w:rsidRDefault="00802287" w:rsidP="00802287">
      <w:pPr>
        <w:jc w:val="left"/>
        <w:rPr>
          <w:rFonts w:ascii="Trebuchet MS" w:hAnsi="Trebuchet MS"/>
          <w:b/>
          <w:color w:val="0070C0"/>
          <w:sz w:val="24"/>
          <w:szCs w:val="24"/>
          <w:lang w:eastAsia="nl-BE" w:bidi="nl-BE"/>
        </w:rPr>
      </w:pPr>
      <w:r w:rsidRPr="00754371">
        <w:rPr>
          <w:rFonts w:ascii="Trebuchet MS" w:hAnsi="Trebuchet MS"/>
          <w:b/>
          <w:color w:val="0070C0"/>
          <w:sz w:val="24"/>
          <w:szCs w:val="24"/>
          <w:lang w:eastAsia="nl-BE" w:bidi="nl-BE"/>
        </w:rPr>
        <w:t xml:space="preserve">Logements </w:t>
      </w:r>
      <w:r w:rsidR="00754371">
        <w:rPr>
          <w:rFonts w:ascii="Trebuchet MS" w:hAnsi="Trebuchet MS"/>
          <w:b/>
          <w:color w:val="0070C0"/>
          <w:sz w:val="24"/>
          <w:szCs w:val="24"/>
          <w:lang w:eastAsia="nl-BE" w:bidi="nl-BE"/>
        </w:rPr>
        <w:t xml:space="preserve">sociaux </w:t>
      </w:r>
      <w:r w:rsidRPr="00754371">
        <w:rPr>
          <w:rFonts w:ascii="Trebuchet MS" w:hAnsi="Trebuchet MS"/>
          <w:b/>
          <w:color w:val="0070C0"/>
          <w:sz w:val="24"/>
          <w:szCs w:val="24"/>
          <w:lang w:eastAsia="nl-BE" w:bidi="nl-BE"/>
        </w:rPr>
        <w:t>(</w:t>
      </w:r>
      <w:r w:rsidR="00754371">
        <w:rPr>
          <w:rFonts w:ascii="Trebuchet MS" w:hAnsi="Trebuchet MS"/>
          <w:b/>
          <w:color w:val="0070C0"/>
          <w:sz w:val="24"/>
          <w:szCs w:val="24"/>
          <w:lang w:eastAsia="nl-BE" w:bidi="nl-BE"/>
        </w:rPr>
        <w:t>SLRB</w:t>
      </w:r>
      <w:r w:rsidRPr="00754371">
        <w:rPr>
          <w:rFonts w:ascii="Trebuchet MS" w:hAnsi="Trebuchet MS"/>
          <w:b/>
          <w:color w:val="0070C0"/>
          <w:sz w:val="24"/>
          <w:szCs w:val="24"/>
          <w:lang w:eastAsia="nl-BE" w:bidi="nl-BE"/>
        </w:rPr>
        <w:t>)</w:t>
      </w:r>
    </w:p>
    <w:tbl>
      <w:tblPr>
        <w:tblStyle w:val="Tabelraster"/>
        <w:tblW w:w="0" w:type="auto"/>
        <w:tblInd w:w="108" w:type="dxa"/>
        <w:tblLayout w:type="fixed"/>
        <w:tblLook w:val="04A0" w:firstRow="1" w:lastRow="0" w:firstColumn="1" w:lastColumn="0" w:noHBand="0" w:noVBand="1"/>
      </w:tblPr>
      <w:tblGrid>
        <w:gridCol w:w="3828"/>
        <w:gridCol w:w="1843"/>
      </w:tblGrid>
      <w:tr w:rsidR="00802287" w:rsidRPr="00754371" w:rsidTr="005E282F">
        <w:tc>
          <w:tcPr>
            <w:tcW w:w="3828" w:type="dxa"/>
          </w:tcPr>
          <w:p w:rsidR="00802287" w:rsidRPr="00754371" w:rsidRDefault="00802287" w:rsidP="00802287">
            <w:pPr>
              <w:jc w:val="left"/>
              <w:rPr>
                <w:rFonts w:ascii="Trebuchet MS" w:hAnsi="Trebuchet MS"/>
                <w:b/>
                <w:color w:val="0070C0"/>
                <w:lang w:eastAsia="nl-BE" w:bidi="nl-BE"/>
              </w:rPr>
            </w:pPr>
            <w:r w:rsidRPr="00754371">
              <w:rPr>
                <w:rFonts w:ascii="Trebuchet MS" w:hAnsi="Trebuchet MS"/>
                <w:sz w:val="24"/>
                <w:szCs w:val="24"/>
              </w:rPr>
              <w:t>Appartements 1 chambre</w:t>
            </w:r>
          </w:p>
        </w:tc>
        <w:tc>
          <w:tcPr>
            <w:tcW w:w="1843" w:type="dxa"/>
          </w:tcPr>
          <w:p w:rsidR="00802287" w:rsidRPr="00754371" w:rsidRDefault="00754371" w:rsidP="00802287">
            <w:pPr>
              <w:jc w:val="center"/>
              <w:rPr>
                <w:rFonts w:ascii="Trebuchet MS" w:hAnsi="Trebuchet MS"/>
                <w:b/>
                <w:color w:val="0070C0"/>
                <w:lang w:eastAsia="nl-BE" w:bidi="nl-BE"/>
              </w:rPr>
            </w:pPr>
            <w:r>
              <w:rPr>
                <w:rFonts w:ascii="Trebuchet MS" w:hAnsi="Trebuchet MS"/>
                <w:sz w:val="24"/>
                <w:szCs w:val="24"/>
              </w:rPr>
              <w:t>34</w:t>
            </w:r>
          </w:p>
        </w:tc>
      </w:tr>
      <w:tr w:rsidR="00802287" w:rsidRPr="00754371" w:rsidTr="005E282F">
        <w:tc>
          <w:tcPr>
            <w:tcW w:w="3828" w:type="dxa"/>
          </w:tcPr>
          <w:p w:rsidR="00802287" w:rsidRPr="00754371" w:rsidRDefault="00802287" w:rsidP="00802287">
            <w:pPr>
              <w:jc w:val="left"/>
              <w:rPr>
                <w:rFonts w:ascii="Trebuchet MS" w:hAnsi="Trebuchet MS"/>
                <w:sz w:val="24"/>
                <w:szCs w:val="24"/>
              </w:rPr>
            </w:pPr>
            <w:r w:rsidRPr="00754371">
              <w:rPr>
                <w:rFonts w:ascii="Trebuchet MS" w:hAnsi="Trebuchet MS"/>
                <w:sz w:val="24"/>
                <w:szCs w:val="24"/>
              </w:rPr>
              <w:t>Appartements 2 chambres</w:t>
            </w:r>
          </w:p>
        </w:tc>
        <w:tc>
          <w:tcPr>
            <w:tcW w:w="1843" w:type="dxa"/>
          </w:tcPr>
          <w:p w:rsidR="00802287" w:rsidRPr="00754371" w:rsidRDefault="00754371" w:rsidP="004B12EA">
            <w:pPr>
              <w:jc w:val="center"/>
              <w:rPr>
                <w:rFonts w:ascii="Trebuchet MS" w:hAnsi="Trebuchet MS"/>
                <w:b/>
                <w:color w:val="0070C0"/>
                <w:lang w:eastAsia="nl-BE" w:bidi="nl-BE"/>
              </w:rPr>
            </w:pPr>
            <w:r>
              <w:rPr>
                <w:rFonts w:ascii="Trebuchet MS" w:hAnsi="Trebuchet MS"/>
                <w:sz w:val="24"/>
                <w:szCs w:val="24"/>
              </w:rPr>
              <w:t>38</w:t>
            </w:r>
          </w:p>
        </w:tc>
      </w:tr>
      <w:tr w:rsidR="00610883" w:rsidRPr="00754371" w:rsidTr="005E282F">
        <w:tc>
          <w:tcPr>
            <w:tcW w:w="3828" w:type="dxa"/>
          </w:tcPr>
          <w:p w:rsidR="00610883" w:rsidRPr="00754371" w:rsidRDefault="00610883" w:rsidP="00AC4C3A">
            <w:pPr>
              <w:jc w:val="left"/>
              <w:rPr>
                <w:rFonts w:ascii="Trebuchet MS" w:hAnsi="Trebuchet MS"/>
                <w:sz w:val="24"/>
                <w:szCs w:val="24"/>
              </w:rPr>
            </w:pPr>
            <w:r w:rsidRPr="00754371">
              <w:rPr>
                <w:rFonts w:ascii="Trebuchet MS" w:hAnsi="Trebuchet MS"/>
                <w:b/>
                <w:sz w:val="24"/>
                <w:szCs w:val="24"/>
              </w:rPr>
              <w:t>Total</w:t>
            </w:r>
            <w:r>
              <w:rPr>
                <w:rFonts w:ascii="Trebuchet MS" w:hAnsi="Trebuchet MS"/>
                <w:b/>
                <w:sz w:val="24"/>
                <w:szCs w:val="24"/>
              </w:rPr>
              <w:t xml:space="preserve"> </w:t>
            </w:r>
          </w:p>
        </w:tc>
        <w:tc>
          <w:tcPr>
            <w:tcW w:w="1843" w:type="dxa"/>
          </w:tcPr>
          <w:p w:rsidR="00610883" w:rsidRPr="00754371" w:rsidRDefault="00610883" w:rsidP="00610883">
            <w:pPr>
              <w:jc w:val="center"/>
              <w:rPr>
                <w:rFonts w:ascii="Trebuchet MS" w:hAnsi="Trebuchet MS"/>
                <w:b/>
                <w:color w:val="0070C0"/>
                <w:lang w:eastAsia="nl-BE" w:bidi="nl-BE"/>
              </w:rPr>
            </w:pPr>
            <w:r w:rsidRPr="00610883">
              <w:rPr>
                <w:rFonts w:ascii="Trebuchet MS" w:hAnsi="Trebuchet MS"/>
                <w:b/>
                <w:sz w:val="24"/>
                <w:szCs w:val="24"/>
              </w:rPr>
              <w:t>72</w:t>
            </w:r>
          </w:p>
        </w:tc>
      </w:tr>
    </w:tbl>
    <w:p w:rsidR="00802287" w:rsidRPr="00754371" w:rsidRDefault="00802287" w:rsidP="00802287">
      <w:pPr>
        <w:jc w:val="left"/>
        <w:rPr>
          <w:rFonts w:ascii="Trebuchet MS" w:hAnsi="Trebuchet MS"/>
          <w:b/>
          <w:color w:val="0070C0"/>
          <w:lang w:eastAsia="nl-BE" w:bidi="nl-BE"/>
        </w:rPr>
      </w:pPr>
    </w:p>
    <w:p w:rsidR="00802287" w:rsidRPr="00754371" w:rsidRDefault="00802287" w:rsidP="00B1154E">
      <w:pPr>
        <w:jc w:val="left"/>
        <w:rPr>
          <w:rFonts w:ascii="Trebuchet MS" w:hAnsi="Trebuchet MS"/>
          <w:b/>
          <w:color w:val="0070C0"/>
          <w:sz w:val="24"/>
          <w:szCs w:val="24"/>
          <w:lang w:eastAsia="nl-BE" w:bidi="nl-BE"/>
        </w:rPr>
      </w:pPr>
      <w:r w:rsidRPr="00754371">
        <w:rPr>
          <w:rFonts w:ascii="Trebuchet MS" w:hAnsi="Trebuchet MS"/>
          <w:b/>
          <w:color w:val="0070C0"/>
          <w:sz w:val="24"/>
          <w:szCs w:val="24"/>
          <w:lang w:eastAsia="nl-BE" w:bidi="nl-BE"/>
        </w:rPr>
        <w:t xml:space="preserve">Logements </w:t>
      </w:r>
      <w:r w:rsidR="00754371">
        <w:rPr>
          <w:rFonts w:ascii="Trebuchet MS" w:hAnsi="Trebuchet MS"/>
          <w:b/>
          <w:color w:val="0070C0"/>
          <w:sz w:val="24"/>
          <w:szCs w:val="24"/>
          <w:lang w:eastAsia="nl-BE" w:bidi="nl-BE"/>
        </w:rPr>
        <w:t>étudiants</w:t>
      </w:r>
      <w:r w:rsidRPr="00754371">
        <w:rPr>
          <w:rFonts w:ascii="Trebuchet MS" w:hAnsi="Trebuchet MS"/>
          <w:b/>
          <w:color w:val="0070C0"/>
          <w:sz w:val="24"/>
          <w:szCs w:val="24"/>
          <w:lang w:eastAsia="nl-BE" w:bidi="nl-BE"/>
        </w:rPr>
        <w:t xml:space="preserve"> (</w:t>
      </w:r>
      <w:proofErr w:type="spellStart"/>
      <w:r w:rsidR="00C338AF">
        <w:rPr>
          <w:rFonts w:ascii="Trebuchet MS" w:hAnsi="Trebuchet MS"/>
          <w:b/>
          <w:color w:val="0070C0"/>
          <w:sz w:val="24"/>
          <w:szCs w:val="24"/>
          <w:lang w:eastAsia="nl-BE" w:bidi="nl-BE"/>
        </w:rPr>
        <w:t>Heres</w:t>
      </w:r>
      <w:proofErr w:type="spellEnd"/>
      <w:r w:rsidRPr="00754371">
        <w:rPr>
          <w:rFonts w:ascii="Trebuchet MS" w:hAnsi="Trebuchet MS"/>
          <w:b/>
          <w:color w:val="0070C0"/>
          <w:sz w:val="24"/>
          <w:szCs w:val="24"/>
          <w:lang w:eastAsia="nl-BE" w:bidi="nl-BE"/>
        </w:rPr>
        <w:t>)</w:t>
      </w:r>
    </w:p>
    <w:tbl>
      <w:tblPr>
        <w:tblStyle w:val="Tabelraster"/>
        <w:tblW w:w="0" w:type="auto"/>
        <w:tblInd w:w="108" w:type="dxa"/>
        <w:tblLayout w:type="fixed"/>
        <w:tblLook w:val="04A0" w:firstRow="1" w:lastRow="0" w:firstColumn="1" w:lastColumn="0" w:noHBand="0" w:noVBand="1"/>
      </w:tblPr>
      <w:tblGrid>
        <w:gridCol w:w="3828"/>
        <w:gridCol w:w="1843"/>
      </w:tblGrid>
      <w:tr w:rsidR="00610883" w:rsidRPr="00754371" w:rsidTr="005E282F">
        <w:tc>
          <w:tcPr>
            <w:tcW w:w="3828" w:type="dxa"/>
          </w:tcPr>
          <w:p w:rsidR="00610883" w:rsidRPr="00754371" w:rsidRDefault="005E282F" w:rsidP="004B12EA">
            <w:pPr>
              <w:jc w:val="left"/>
              <w:rPr>
                <w:rFonts w:ascii="Trebuchet MS" w:hAnsi="Trebuchet MS"/>
                <w:b/>
                <w:color w:val="0070C0"/>
                <w:lang w:eastAsia="nl-BE" w:bidi="nl-BE"/>
              </w:rPr>
            </w:pPr>
            <w:r>
              <w:rPr>
                <w:rFonts w:ascii="Trebuchet MS" w:hAnsi="Trebuchet MS"/>
                <w:sz w:val="24"/>
                <w:szCs w:val="24"/>
              </w:rPr>
              <w:t>C</w:t>
            </w:r>
            <w:r w:rsidR="00610883" w:rsidRPr="00754371">
              <w:rPr>
                <w:rFonts w:ascii="Trebuchet MS" w:hAnsi="Trebuchet MS"/>
                <w:sz w:val="24"/>
                <w:szCs w:val="24"/>
              </w:rPr>
              <w:t>hambre</w:t>
            </w:r>
            <w:r>
              <w:rPr>
                <w:rFonts w:ascii="Trebuchet MS" w:hAnsi="Trebuchet MS"/>
                <w:sz w:val="24"/>
                <w:szCs w:val="24"/>
              </w:rPr>
              <w:t>s individuelles</w:t>
            </w:r>
          </w:p>
        </w:tc>
        <w:tc>
          <w:tcPr>
            <w:tcW w:w="1843" w:type="dxa"/>
          </w:tcPr>
          <w:p w:rsidR="00610883" w:rsidRPr="00610883" w:rsidRDefault="005E282F" w:rsidP="004B12EA">
            <w:pPr>
              <w:jc w:val="center"/>
              <w:rPr>
                <w:rFonts w:ascii="Trebuchet MS" w:hAnsi="Trebuchet MS"/>
                <w:sz w:val="24"/>
                <w:szCs w:val="24"/>
              </w:rPr>
            </w:pPr>
            <w:r>
              <w:rPr>
                <w:rFonts w:ascii="Trebuchet MS" w:hAnsi="Trebuchet MS"/>
                <w:sz w:val="24"/>
                <w:szCs w:val="24"/>
              </w:rPr>
              <w:t>246</w:t>
            </w:r>
          </w:p>
        </w:tc>
      </w:tr>
      <w:tr w:rsidR="00610883" w:rsidRPr="00754371" w:rsidTr="005E282F">
        <w:tc>
          <w:tcPr>
            <w:tcW w:w="3828" w:type="dxa"/>
          </w:tcPr>
          <w:p w:rsidR="00610883" w:rsidRPr="00754371" w:rsidRDefault="005E282F" w:rsidP="005E282F">
            <w:pPr>
              <w:jc w:val="left"/>
              <w:rPr>
                <w:rFonts w:ascii="Trebuchet MS" w:hAnsi="Trebuchet MS"/>
                <w:sz w:val="24"/>
                <w:szCs w:val="24"/>
              </w:rPr>
            </w:pPr>
            <w:r>
              <w:rPr>
                <w:rFonts w:ascii="Trebuchet MS" w:hAnsi="Trebuchet MS"/>
                <w:sz w:val="24"/>
                <w:szCs w:val="24"/>
              </w:rPr>
              <w:t xml:space="preserve">Chambres dans </w:t>
            </w:r>
            <w:r w:rsidR="00C338AF">
              <w:rPr>
                <w:rFonts w:ascii="Trebuchet MS" w:hAnsi="Trebuchet MS"/>
                <w:sz w:val="24"/>
                <w:szCs w:val="24"/>
              </w:rPr>
              <w:t xml:space="preserve">4 </w:t>
            </w:r>
            <w:r>
              <w:rPr>
                <w:rFonts w:ascii="Trebuchet MS" w:hAnsi="Trebuchet MS"/>
                <w:sz w:val="24"/>
                <w:szCs w:val="24"/>
              </w:rPr>
              <w:t>appartement</w:t>
            </w:r>
            <w:r w:rsidR="00C338AF">
              <w:rPr>
                <w:rFonts w:ascii="Trebuchet MS" w:hAnsi="Trebuchet MS"/>
                <w:sz w:val="24"/>
                <w:szCs w:val="24"/>
              </w:rPr>
              <w:t>s</w:t>
            </w:r>
            <w:r>
              <w:rPr>
                <w:rFonts w:ascii="Trebuchet MS" w:hAnsi="Trebuchet MS"/>
                <w:sz w:val="24"/>
                <w:szCs w:val="24"/>
              </w:rPr>
              <w:t xml:space="preserve"> communautaire</w:t>
            </w:r>
            <w:r w:rsidR="00C338AF">
              <w:rPr>
                <w:rFonts w:ascii="Trebuchet MS" w:hAnsi="Trebuchet MS"/>
                <w:sz w:val="24"/>
                <w:szCs w:val="24"/>
              </w:rPr>
              <w:t>s</w:t>
            </w:r>
          </w:p>
        </w:tc>
        <w:tc>
          <w:tcPr>
            <w:tcW w:w="1843" w:type="dxa"/>
          </w:tcPr>
          <w:p w:rsidR="00610883" w:rsidRPr="00754371" w:rsidRDefault="00AC4C3A" w:rsidP="004B12EA">
            <w:pPr>
              <w:jc w:val="center"/>
              <w:rPr>
                <w:rFonts w:ascii="Trebuchet MS" w:hAnsi="Trebuchet MS"/>
                <w:b/>
                <w:color w:val="0070C0"/>
                <w:lang w:eastAsia="nl-BE" w:bidi="nl-BE"/>
              </w:rPr>
            </w:pPr>
            <w:r w:rsidRPr="00AC4C3A">
              <w:rPr>
                <w:rFonts w:ascii="Trebuchet MS" w:hAnsi="Trebuchet MS"/>
                <w:sz w:val="24"/>
                <w:szCs w:val="24"/>
              </w:rPr>
              <w:t>36</w:t>
            </w:r>
          </w:p>
        </w:tc>
      </w:tr>
      <w:tr w:rsidR="00AC4C3A" w:rsidRPr="00754371" w:rsidTr="005E282F">
        <w:tc>
          <w:tcPr>
            <w:tcW w:w="3828" w:type="dxa"/>
          </w:tcPr>
          <w:p w:rsidR="00AC4C3A" w:rsidRDefault="00AC4C3A" w:rsidP="005E282F">
            <w:pPr>
              <w:jc w:val="left"/>
              <w:rPr>
                <w:rFonts w:ascii="Trebuchet MS" w:hAnsi="Trebuchet MS"/>
                <w:sz w:val="24"/>
                <w:szCs w:val="24"/>
              </w:rPr>
            </w:pPr>
            <w:r>
              <w:rPr>
                <w:rFonts w:ascii="Trebuchet MS" w:hAnsi="Trebuchet MS"/>
                <w:sz w:val="24"/>
                <w:szCs w:val="24"/>
              </w:rPr>
              <w:t>Studios</w:t>
            </w:r>
          </w:p>
        </w:tc>
        <w:tc>
          <w:tcPr>
            <w:tcW w:w="1843" w:type="dxa"/>
          </w:tcPr>
          <w:p w:rsidR="00AC4C3A" w:rsidRPr="00AC4C3A" w:rsidRDefault="00AC4C3A" w:rsidP="004B12EA">
            <w:pPr>
              <w:jc w:val="center"/>
              <w:rPr>
                <w:rFonts w:ascii="Trebuchet MS" w:hAnsi="Trebuchet MS"/>
                <w:sz w:val="24"/>
                <w:szCs w:val="24"/>
              </w:rPr>
            </w:pPr>
            <w:r>
              <w:rPr>
                <w:rFonts w:ascii="Trebuchet MS" w:hAnsi="Trebuchet MS"/>
                <w:sz w:val="24"/>
                <w:szCs w:val="24"/>
              </w:rPr>
              <w:t>16</w:t>
            </w:r>
          </w:p>
        </w:tc>
      </w:tr>
      <w:tr w:rsidR="00610883" w:rsidRPr="00754371" w:rsidTr="005E282F">
        <w:tc>
          <w:tcPr>
            <w:tcW w:w="3828" w:type="dxa"/>
          </w:tcPr>
          <w:p w:rsidR="00610883" w:rsidRPr="00754371" w:rsidRDefault="00610883" w:rsidP="00AC4C3A">
            <w:pPr>
              <w:jc w:val="left"/>
              <w:rPr>
                <w:rFonts w:ascii="Trebuchet MS" w:hAnsi="Trebuchet MS"/>
                <w:sz w:val="24"/>
                <w:szCs w:val="24"/>
              </w:rPr>
            </w:pPr>
            <w:r w:rsidRPr="00754371">
              <w:rPr>
                <w:rFonts w:ascii="Trebuchet MS" w:hAnsi="Trebuchet MS"/>
                <w:b/>
                <w:sz w:val="24"/>
                <w:szCs w:val="24"/>
              </w:rPr>
              <w:t>Total</w:t>
            </w:r>
            <w:r>
              <w:rPr>
                <w:rFonts w:ascii="Trebuchet MS" w:hAnsi="Trebuchet MS"/>
                <w:b/>
                <w:sz w:val="24"/>
                <w:szCs w:val="24"/>
              </w:rPr>
              <w:t xml:space="preserve"> </w:t>
            </w:r>
          </w:p>
        </w:tc>
        <w:tc>
          <w:tcPr>
            <w:tcW w:w="1843" w:type="dxa"/>
          </w:tcPr>
          <w:p w:rsidR="00610883" w:rsidRPr="00754371" w:rsidRDefault="00610883" w:rsidP="004B12EA">
            <w:pPr>
              <w:jc w:val="center"/>
              <w:rPr>
                <w:rFonts w:ascii="Trebuchet MS" w:hAnsi="Trebuchet MS"/>
                <w:b/>
                <w:color w:val="0070C0"/>
                <w:lang w:eastAsia="nl-BE" w:bidi="nl-BE"/>
              </w:rPr>
            </w:pPr>
            <w:r>
              <w:rPr>
                <w:rFonts w:ascii="Trebuchet MS" w:hAnsi="Trebuchet MS"/>
                <w:b/>
                <w:sz w:val="24"/>
                <w:szCs w:val="24"/>
              </w:rPr>
              <w:t>298</w:t>
            </w:r>
          </w:p>
        </w:tc>
      </w:tr>
    </w:tbl>
    <w:p w:rsidR="00347D18" w:rsidRDefault="00347D18" w:rsidP="00714321">
      <w:pPr>
        <w:rPr>
          <w:rFonts w:ascii="Trebuchet MS" w:hAnsi="Trebuchet MS"/>
          <w:sz w:val="24"/>
          <w:szCs w:val="24"/>
        </w:rPr>
      </w:pPr>
    </w:p>
    <w:p w:rsidR="00610883" w:rsidRPr="00610883" w:rsidRDefault="00610883" w:rsidP="00610883">
      <w:pPr>
        <w:jc w:val="left"/>
        <w:rPr>
          <w:rFonts w:ascii="Trebuchet MS" w:hAnsi="Trebuchet MS"/>
          <w:b/>
          <w:color w:val="0070C0"/>
          <w:sz w:val="24"/>
          <w:szCs w:val="24"/>
          <w:lang w:val="nl-NL" w:eastAsia="nl-BE" w:bidi="nl-BE"/>
        </w:rPr>
      </w:pPr>
      <w:proofErr w:type="spellStart"/>
      <w:r w:rsidRPr="00610883">
        <w:rPr>
          <w:rFonts w:ascii="Trebuchet MS" w:hAnsi="Trebuchet MS"/>
          <w:b/>
          <w:color w:val="0070C0"/>
          <w:sz w:val="24"/>
          <w:szCs w:val="24"/>
          <w:lang w:val="nl-NL" w:eastAsia="nl-BE" w:bidi="nl-BE"/>
        </w:rPr>
        <w:t>Parc</w:t>
      </w:r>
      <w:proofErr w:type="spellEnd"/>
      <w:r w:rsidRPr="00610883">
        <w:rPr>
          <w:rFonts w:ascii="Trebuchet MS" w:hAnsi="Trebuchet MS"/>
          <w:b/>
          <w:color w:val="0070C0"/>
          <w:sz w:val="24"/>
          <w:szCs w:val="24"/>
          <w:lang w:val="nl-NL" w:eastAsia="nl-BE" w:bidi="nl-BE"/>
        </w:rPr>
        <w:t xml:space="preserve"> PME (</w:t>
      </w:r>
      <w:r w:rsidR="00EB0C59">
        <w:rPr>
          <w:rFonts w:ascii="Trebuchet MS" w:hAnsi="Trebuchet MS"/>
          <w:b/>
          <w:color w:val="0070C0"/>
          <w:sz w:val="24"/>
          <w:szCs w:val="24"/>
          <w:lang w:val="nl-NL" w:eastAsia="nl-BE" w:bidi="nl-BE"/>
        </w:rPr>
        <w:t>citydev.brussels</w:t>
      </w:r>
      <w:r w:rsidRPr="00610883">
        <w:rPr>
          <w:rFonts w:ascii="Trebuchet MS" w:hAnsi="Trebuchet MS"/>
          <w:b/>
          <w:color w:val="0070C0"/>
          <w:sz w:val="24"/>
          <w:szCs w:val="24"/>
          <w:lang w:val="nl-NL" w:eastAsia="nl-BE" w:bidi="nl-BE"/>
        </w:rPr>
        <w:t>)</w:t>
      </w:r>
    </w:p>
    <w:tbl>
      <w:tblPr>
        <w:tblStyle w:val="Tabelraster"/>
        <w:tblW w:w="0" w:type="auto"/>
        <w:tblInd w:w="108" w:type="dxa"/>
        <w:tblLayout w:type="fixed"/>
        <w:tblLook w:val="04A0" w:firstRow="1" w:lastRow="0" w:firstColumn="1" w:lastColumn="0" w:noHBand="0" w:noVBand="1"/>
      </w:tblPr>
      <w:tblGrid>
        <w:gridCol w:w="3828"/>
        <w:gridCol w:w="1843"/>
      </w:tblGrid>
      <w:tr w:rsidR="00610883" w:rsidRPr="00754371" w:rsidTr="005E282F">
        <w:tc>
          <w:tcPr>
            <w:tcW w:w="3828" w:type="dxa"/>
          </w:tcPr>
          <w:p w:rsidR="00610883" w:rsidRPr="00754371" w:rsidRDefault="00610883" w:rsidP="004B12EA">
            <w:pPr>
              <w:jc w:val="left"/>
              <w:rPr>
                <w:rFonts w:ascii="Trebuchet MS" w:hAnsi="Trebuchet MS"/>
                <w:b/>
                <w:color w:val="0070C0"/>
                <w:lang w:eastAsia="nl-BE" w:bidi="nl-BE"/>
              </w:rPr>
            </w:pPr>
            <w:r>
              <w:rPr>
                <w:rFonts w:ascii="Trebuchet MS" w:hAnsi="Trebuchet MS"/>
                <w:sz w:val="24"/>
                <w:szCs w:val="24"/>
              </w:rPr>
              <w:t>Ateliers</w:t>
            </w:r>
          </w:p>
        </w:tc>
        <w:tc>
          <w:tcPr>
            <w:tcW w:w="1843" w:type="dxa"/>
          </w:tcPr>
          <w:p w:rsidR="00610883" w:rsidRPr="00610883" w:rsidRDefault="00610883" w:rsidP="004B12EA">
            <w:pPr>
              <w:jc w:val="center"/>
              <w:rPr>
                <w:rFonts w:ascii="Trebuchet MS" w:hAnsi="Trebuchet MS"/>
                <w:sz w:val="24"/>
                <w:szCs w:val="24"/>
              </w:rPr>
            </w:pPr>
            <w:r w:rsidRPr="00610883">
              <w:rPr>
                <w:rFonts w:ascii="Trebuchet MS" w:hAnsi="Trebuchet MS"/>
                <w:sz w:val="24"/>
                <w:szCs w:val="24"/>
              </w:rPr>
              <w:t>18</w:t>
            </w:r>
          </w:p>
        </w:tc>
      </w:tr>
      <w:tr w:rsidR="00EB0C59" w:rsidRPr="00754371" w:rsidTr="005E282F">
        <w:tc>
          <w:tcPr>
            <w:tcW w:w="3828" w:type="dxa"/>
          </w:tcPr>
          <w:p w:rsidR="00EB0C59" w:rsidRDefault="00EB0C59" w:rsidP="004B12EA">
            <w:pPr>
              <w:jc w:val="left"/>
              <w:rPr>
                <w:rFonts w:ascii="Trebuchet MS" w:hAnsi="Trebuchet MS"/>
                <w:sz w:val="24"/>
                <w:szCs w:val="24"/>
              </w:rPr>
            </w:pPr>
            <w:r>
              <w:rPr>
                <w:rFonts w:ascii="Trebuchet MS" w:hAnsi="Trebuchet MS"/>
                <w:sz w:val="24"/>
                <w:szCs w:val="24"/>
              </w:rPr>
              <w:t>Antenne de prévention</w:t>
            </w:r>
          </w:p>
        </w:tc>
        <w:tc>
          <w:tcPr>
            <w:tcW w:w="1843" w:type="dxa"/>
          </w:tcPr>
          <w:p w:rsidR="00EB0C59" w:rsidRPr="00610883" w:rsidRDefault="00EB0C59" w:rsidP="004B12EA">
            <w:pPr>
              <w:jc w:val="center"/>
              <w:rPr>
                <w:rFonts w:ascii="Trebuchet MS" w:hAnsi="Trebuchet MS"/>
                <w:sz w:val="24"/>
                <w:szCs w:val="24"/>
              </w:rPr>
            </w:pPr>
            <w:r>
              <w:rPr>
                <w:rFonts w:ascii="Trebuchet MS" w:hAnsi="Trebuchet MS"/>
                <w:sz w:val="24"/>
                <w:szCs w:val="24"/>
              </w:rPr>
              <w:t>1</w:t>
            </w:r>
          </w:p>
        </w:tc>
      </w:tr>
    </w:tbl>
    <w:p w:rsidR="00610883" w:rsidRDefault="00610883" w:rsidP="00714321">
      <w:pPr>
        <w:rPr>
          <w:rFonts w:ascii="Trebuchet MS" w:hAnsi="Trebuchet MS"/>
          <w:sz w:val="24"/>
          <w:szCs w:val="24"/>
        </w:rPr>
      </w:pPr>
    </w:p>
    <w:p w:rsidR="00610883" w:rsidRPr="00610883" w:rsidRDefault="00610883" w:rsidP="00610883">
      <w:pPr>
        <w:jc w:val="left"/>
        <w:rPr>
          <w:rFonts w:ascii="Trebuchet MS" w:hAnsi="Trebuchet MS"/>
          <w:b/>
          <w:color w:val="0070C0"/>
          <w:sz w:val="24"/>
          <w:szCs w:val="24"/>
          <w:lang w:val="nl-NL" w:eastAsia="nl-BE" w:bidi="nl-BE"/>
        </w:rPr>
      </w:pPr>
      <w:proofErr w:type="spellStart"/>
      <w:r>
        <w:rPr>
          <w:rFonts w:ascii="Trebuchet MS" w:hAnsi="Trebuchet MS"/>
          <w:b/>
          <w:color w:val="0070C0"/>
          <w:sz w:val="24"/>
          <w:szCs w:val="24"/>
          <w:lang w:val="nl-NL" w:eastAsia="nl-BE" w:bidi="nl-BE"/>
        </w:rPr>
        <w:t>Places</w:t>
      </w:r>
      <w:proofErr w:type="spellEnd"/>
      <w:r>
        <w:rPr>
          <w:rFonts w:ascii="Trebuchet MS" w:hAnsi="Trebuchet MS"/>
          <w:b/>
          <w:color w:val="0070C0"/>
          <w:sz w:val="24"/>
          <w:szCs w:val="24"/>
          <w:lang w:val="nl-NL" w:eastAsia="nl-BE" w:bidi="nl-BE"/>
        </w:rPr>
        <w:t xml:space="preserve"> de parking</w:t>
      </w:r>
      <w:r w:rsidR="00495D4C">
        <w:rPr>
          <w:rFonts w:ascii="Trebuchet MS" w:hAnsi="Trebuchet MS"/>
          <w:b/>
          <w:color w:val="0070C0"/>
          <w:sz w:val="24"/>
          <w:szCs w:val="24"/>
          <w:lang w:val="nl-NL" w:eastAsia="nl-BE" w:bidi="nl-BE"/>
        </w:rPr>
        <w:t xml:space="preserve"> </w:t>
      </w:r>
      <w:proofErr w:type="spellStart"/>
      <w:r w:rsidR="00495D4C">
        <w:rPr>
          <w:rFonts w:ascii="Trebuchet MS" w:hAnsi="Trebuchet MS"/>
          <w:b/>
          <w:color w:val="0070C0"/>
          <w:sz w:val="24"/>
          <w:szCs w:val="24"/>
          <w:lang w:val="nl-NL" w:eastAsia="nl-BE" w:bidi="nl-BE"/>
        </w:rPr>
        <w:t>dédiées</w:t>
      </w:r>
      <w:proofErr w:type="spellEnd"/>
    </w:p>
    <w:tbl>
      <w:tblPr>
        <w:tblStyle w:val="Tabelraster"/>
        <w:tblW w:w="0" w:type="auto"/>
        <w:tblInd w:w="108" w:type="dxa"/>
        <w:tblLayout w:type="fixed"/>
        <w:tblLook w:val="04A0" w:firstRow="1" w:lastRow="0" w:firstColumn="1" w:lastColumn="0" w:noHBand="0" w:noVBand="1"/>
      </w:tblPr>
      <w:tblGrid>
        <w:gridCol w:w="3828"/>
        <w:gridCol w:w="1842"/>
      </w:tblGrid>
      <w:tr w:rsidR="00610883" w:rsidRPr="00754371" w:rsidTr="00495D4C">
        <w:tc>
          <w:tcPr>
            <w:tcW w:w="3828" w:type="dxa"/>
          </w:tcPr>
          <w:p w:rsidR="00610883" w:rsidRPr="00754371" w:rsidRDefault="00610883" w:rsidP="004B12EA">
            <w:pPr>
              <w:jc w:val="left"/>
              <w:rPr>
                <w:rFonts w:ascii="Trebuchet MS" w:hAnsi="Trebuchet MS"/>
                <w:b/>
                <w:color w:val="0070C0"/>
                <w:lang w:eastAsia="nl-BE" w:bidi="nl-BE"/>
              </w:rPr>
            </w:pPr>
            <w:r>
              <w:rPr>
                <w:rFonts w:ascii="Trebuchet MS" w:hAnsi="Trebuchet MS"/>
                <w:sz w:val="24"/>
                <w:szCs w:val="24"/>
              </w:rPr>
              <w:t>Logements sociaux</w:t>
            </w:r>
          </w:p>
        </w:tc>
        <w:tc>
          <w:tcPr>
            <w:tcW w:w="1842" w:type="dxa"/>
          </w:tcPr>
          <w:p w:rsidR="00610883" w:rsidRPr="00610883" w:rsidRDefault="00610883" w:rsidP="004B12EA">
            <w:pPr>
              <w:jc w:val="center"/>
              <w:rPr>
                <w:rFonts w:ascii="Trebuchet MS" w:hAnsi="Trebuchet MS"/>
                <w:sz w:val="24"/>
                <w:szCs w:val="24"/>
              </w:rPr>
            </w:pPr>
            <w:r>
              <w:rPr>
                <w:rFonts w:ascii="Trebuchet MS" w:hAnsi="Trebuchet MS"/>
                <w:sz w:val="24"/>
                <w:szCs w:val="24"/>
              </w:rPr>
              <w:t>24</w:t>
            </w:r>
          </w:p>
        </w:tc>
      </w:tr>
      <w:tr w:rsidR="00610883" w:rsidRPr="00754371" w:rsidTr="00495D4C">
        <w:tc>
          <w:tcPr>
            <w:tcW w:w="3828" w:type="dxa"/>
          </w:tcPr>
          <w:p w:rsidR="00610883" w:rsidRPr="00754371" w:rsidRDefault="00610883" w:rsidP="004B12EA">
            <w:pPr>
              <w:jc w:val="left"/>
              <w:rPr>
                <w:rFonts w:ascii="Trebuchet MS" w:hAnsi="Trebuchet MS"/>
                <w:sz w:val="24"/>
                <w:szCs w:val="24"/>
              </w:rPr>
            </w:pPr>
            <w:r>
              <w:rPr>
                <w:rFonts w:ascii="Trebuchet MS" w:hAnsi="Trebuchet MS"/>
                <w:sz w:val="24"/>
                <w:szCs w:val="24"/>
              </w:rPr>
              <w:t>Logements étudiants</w:t>
            </w:r>
          </w:p>
        </w:tc>
        <w:tc>
          <w:tcPr>
            <w:tcW w:w="1842" w:type="dxa"/>
          </w:tcPr>
          <w:p w:rsidR="00610883" w:rsidRPr="00754371" w:rsidRDefault="00610883" w:rsidP="004B12EA">
            <w:pPr>
              <w:jc w:val="center"/>
              <w:rPr>
                <w:rFonts w:ascii="Trebuchet MS" w:hAnsi="Trebuchet MS"/>
                <w:b/>
                <w:color w:val="0070C0"/>
                <w:lang w:eastAsia="nl-BE" w:bidi="nl-BE"/>
              </w:rPr>
            </w:pPr>
            <w:r w:rsidRPr="00610883">
              <w:rPr>
                <w:rFonts w:ascii="Trebuchet MS" w:hAnsi="Trebuchet MS"/>
                <w:sz w:val="24"/>
                <w:szCs w:val="24"/>
              </w:rPr>
              <w:t>30</w:t>
            </w:r>
          </w:p>
        </w:tc>
      </w:tr>
      <w:tr w:rsidR="00610883" w:rsidRPr="00754371" w:rsidTr="00495D4C">
        <w:tc>
          <w:tcPr>
            <w:tcW w:w="3828" w:type="dxa"/>
          </w:tcPr>
          <w:p w:rsidR="00610883" w:rsidRDefault="00610883" w:rsidP="004B12EA">
            <w:pPr>
              <w:jc w:val="left"/>
              <w:rPr>
                <w:rFonts w:ascii="Trebuchet MS" w:hAnsi="Trebuchet MS"/>
                <w:sz w:val="24"/>
                <w:szCs w:val="24"/>
              </w:rPr>
            </w:pPr>
            <w:r>
              <w:rPr>
                <w:rFonts w:ascii="Trebuchet MS" w:hAnsi="Trebuchet MS"/>
                <w:sz w:val="24"/>
                <w:szCs w:val="24"/>
              </w:rPr>
              <w:t>Parc PME</w:t>
            </w:r>
          </w:p>
        </w:tc>
        <w:tc>
          <w:tcPr>
            <w:tcW w:w="1842" w:type="dxa"/>
          </w:tcPr>
          <w:p w:rsidR="00610883" w:rsidRPr="00610883" w:rsidRDefault="00610883" w:rsidP="004B12EA">
            <w:pPr>
              <w:jc w:val="center"/>
              <w:rPr>
                <w:rFonts w:ascii="Trebuchet MS" w:hAnsi="Trebuchet MS"/>
                <w:sz w:val="24"/>
                <w:szCs w:val="24"/>
              </w:rPr>
            </w:pPr>
            <w:r>
              <w:rPr>
                <w:rFonts w:ascii="Trebuchet MS" w:hAnsi="Trebuchet MS"/>
                <w:sz w:val="24"/>
                <w:szCs w:val="24"/>
              </w:rPr>
              <w:t>40</w:t>
            </w:r>
          </w:p>
        </w:tc>
      </w:tr>
      <w:tr w:rsidR="00610883" w:rsidRPr="00754371" w:rsidTr="00495D4C">
        <w:tc>
          <w:tcPr>
            <w:tcW w:w="3828" w:type="dxa"/>
          </w:tcPr>
          <w:p w:rsidR="00610883" w:rsidRPr="00754371" w:rsidRDefault="00610883" w:rsidP="004B12EA">
            <w:pPr>
              <w:jc w:val="left"/>
              <w:rPr>
                <w:rFonts w:ascii="Trebuchet MS" w:hAnsi="Trebuchet MS"/>
                <w:sz w:val="24"/>
                <w:szCs w:val="24"/>
              </w:rPr>
            </w:pPr>
            <w:r w:rsidRPr="00754371">
              <w:rPr>
                <w:rFonts w:ascii="Trebuchet MS" w:hAnsi="Trebuchet MS"/>
                <w:b/>
                <w:sz w:val="24"/>
                <w:szCs w:val="24"/>
              </w:rPr>
              <w:t>Total</w:t>
            </w:r>
            <w:r>
              <w:rPr>
                <w:rFonts w:ascii="Trebuchet MS" w:hAnsi="Trebuchet MS"/>
                <w:b/>
                <w:sz w:val="24"/>
                <w:szCs w:val="24"/>
              </w:rPr>
              <w:t xml:space="preserve"> </w:t>
            </w:r>
          </w:p>
        </w:tc>
        <w:tc>
          <w:tcPr>
            <w:tcW w:w="1842" w:type="dxa"/>
          </w:tcPr>
          <w:p w:rsidR="00610883" w:rsidRPr="00754371" w:rsidRDefault="00610883" w:rsidP="004B12EA">
            <w:pPr>
              <w:jc w:val="center"/>
              <w:rPr>
                <w:rFonts w:ascii="Trebuchet MS" w:hAnsi="Trebuchet MS"/>
                <w:b/>
                <w:color w:val="0070C0"/>
                <w:lang w:eastAsia="nl-BE" w:bidi="nl-BE"/>
              </w:rPr>
            </w:pPr>
            <w:r>
              <w:rPr>
                <w:rFonts w:ascii="Trebuchet MS" w:hAnsi="Trebuchet MS"/>
                <w:b/>
                <w:sz w:val="24"/>
                <w:szCs w:val="24"/>
              </w:rPr>
              <w:t>94</w:t>
            </w:r>
          </w:p>
        </w:tc>
      </w:tr>
    </w:tbl>
    <w:p w:rsidR="00610883" w:rsidRPr="00610883" w:rsidRDefault="00610883" w:rsidP="00714321">
      <w:pPr>
        <w:rPr>
          <w:rFonts w:ascii="Trebuchet MS" w:hAnsi="Trebuchet MS"/>
          <w:sz w:val="24"/>
          <w:szCs w:val="24"/>
          <w:lang w:val="nl-NL"/>
        </w:rPr>
      </w:pPr>
    </w:p>
    <w:p w:rsidR="00D23B2A" w:rsidRPr="00754371" w:rsidRDefault="00315791" w:rsidP="00D23B2A">
      <w:pPr>
        <w:jc w:val="left"/>
        <w:rPr>
          <w:rFonts w:ascii="Trebuchet MS" w:hAnsi="Trebuchet MS"/>
          <w:b/>
          <w:color w:val="0070C0"/>
          <w:sz w:val="24"/>
          <w:szCs w:val="24"/>
          <w:lang w:eastAsia="nl-BE" w:bidi="nl-BE"/>
        </w:rPr>
      </w:pPr>
      <w:r w:rsidRPr="00754371">
        <w:rPr>
          <w:rFonts w:ascii="Trebuchet MS" w:hAnsi="Trebuchet MS"/>
          <w:b/>
          <w:color w:val="0070C0"/>
          <w:sz w:val="24"/>
          <w:szCs w:val="24"/>
          <w:lang w:eastAsia="nl-BE" w:bidi="nl-BE"/>
        </w:rPr>
        <w:t>Calendrier</w:t>
      </w:r>
    </w:p>
    <w:tbl>
      <w:tblPr>
        <w:tblStyle w:val="Tabelraster"/>
        <w:tblW w:w="0" w:type="auto"/>
        <w:tblInd w:w="108" w:type="dxa"/>
        <w:tblLayout w:type="fixed"/>
        <w:tblLook w:val="04A0" w:firstRow="1" w:lastRow="0" w:firstColumn="1" w:lastColumn="0" w:noHBand="0" w:noVBand="1"/>
      </w:tblPr>
      <w:tblGrid>
        <w:gridCol w:w="3828"/>
        <w:gridCol w:w="1843"/>
      </w:tblGrid>
      <w:tr w:rsidR="00D23B2A" w:rsidRPr="00754371" w:rsidTr="005E282F">
        <w:tc>
          <w:tcPr>
            <w:tcW w:w="3828" w:type="dxa"/>
          </w:tcPr>
          <w:p w:rsidR="00D23B2A" w:rsidRPr="00754371" w:rsidRDefault="00D23B2A" w:rsidP="004B12EA">
            <w:pPr>
              <w:jc w:val="left"/>
              <w:rPr>
                <w:rFonts w:ascii="Trebuchet MS" w:hAnsi="Trebuchet MS"/>
                <w:b/>
                <w:color w:val="0070C0"/>
                <w:lang w:eastAsia="nl-BE" w:bidi="nl-BE"/>
              </w:rPr>
            </w:pPr>
            <w:r w:rsidRPr="00754371">
              <w:rPr>
                <w:rFonts w:ascii="Trebuchet MS" w:hAnsi="Trebuchet MS"/>
                <w:sz w:val="24"/>
                <w:szCs w:val="24"/>
              </w:rPr>
              <w:t>Date de début du chantier</w:t>
            </w:r>
          </w:p>
        </w:tc>
        <w:tc>
          <w:tcPr>
            <w:tcW w:w="1843" w:type="dxa"/>
          </w:tcPr>
          <w:p w:rsidR="00D23B2A" w:rsidRPr="00754371" w:rsidRDefault="00C338AF" w:rsidP="00C338AF">
            <w:pPr>
              <w:jc w:val="center"/>
              <w:rPr>
                <w:rFonts w:ascii="Trebuchet MS" w:hAnsi="Trebuchet MS"/>
                <w:b/>
                <w:color w:val="0070C0"/>
                <w:lang w:eastAsia="nl-BE" w:bidi="nl-BE"/>
              </w:rPr>
            </w:pPr>
            <w:r>
              <w:rPr>
                <w:rFonts w:ascii="Trebuchet MS" w:hAnsi="Trebuchet MS"/>
                <w:sz w:val="24"/>
                <w:szCs w:val="24"/>
              </w:rPr>
              <w:t>2019</w:t>
            </w:r>
          </w:p>
        </w:tc>
      </w:tr>
      <w:tr w:rsidR="00D23B2A" w:rsidRPr="00754371" w:rsidTr="005E282F">
        <w:tc>
          <w:tcPr>
            <w:tcW w:w="3828" w:type="dxa"/>
          </w:tcPr>
          <w:p w:rsidR="00D23B2A" w:rsidRPr="00754371" w:rsidRDefault="00D23B2A" w:rsidP="00D23B2A">
            <w:pPr>
              <w:jc w:val="left"/>
              <w:rPr>
                <w:rFonts w:ascii="Trebuchet MS" w:hAnsi="Trebuchet MS"/>
                <w:sz w:val="24"/>
                <w:szCs w:val="24"/>
              </w:rPr>
            </w:pPr>
            <w:r w:rsidRPr="00754371">
              <w:rPr>
                <w:rFonts w:ascii="Trebuchet MS" w:hAnsi="Trebuchet MS"/>
                <w:sz w:val="24"/>
                <w:szCs w:val="24"/>
              </w:rPr>
              <w:t>Date de fin du chantier</w:t>
            </w:r>
            <w:r w:rsidR="0027088D">
              <w:rPr>
                <w:rFonts w:ascii="Trebuchet MS" w:hAnsi="Trebuchet MS"/>
                <w:sz w:val="24"/>
                <w:szCs w:val="24"/>
              </w:rPr>
              <w:t xml:space="preserve"> (estimée)</w:t>
            </w:r>
          </w:p>
        </w:tc>
        <w:tc>
          <w:tcPr>
            <w:tcW w:w="1843" w:type="dxa"/>
          </w:tcPr>
          <w:p w:rsidR="00D23B2A" w:rsidRPr="00754371" w:rsidRDefault="0027088D" w:rsidP="004B12EA">
            <w:pPr>
              <w:jc w:val="center"/>
              <w:rPr>
                <w:rFonts w:ascii="Trebuchet MS" w:hAnsi="Trebuchet MS"/>
                <w:b/>
                <w:color w:val="0070C0"/>
                <w:lang w:eastAsia="nl-BE" w:bidi="nl-BE"/>
              </w:rPr>
            </w:pPr>
            <w:r>
              <w:rPr>
                <w:rFonts w:ascii="Trebuchet MS" w:hAnsi="Trebuchet MS"/>
                <w:sz w:val="24"/>
                <w:szCs w:val="24"/>
              </w:rPr>
              <w:t>2021</w:t>
            </w:r>
          </w:p>
        </w:tc>
      </w:tr>
      <w:tr w:rsidR="00D23B2A" w:rsidRPr="00754371" w:rsidTr="005E282F">
        <w:tc>
          <w:tcPr>
            <w:tcW w:w="3828" w:type="dxa"/>
          </w:tcPr>
          <w:p w:rsidR="00D23B2A" w:rsidRPr="00754371" w:rsidRDefault="00D23B2A" w:rsidP="004B12EA">
            <w:pPr>
              <w:jc w:val="left"/>
              <w:rPr>
                <w:rFonts w:ascii="Trebuchet MS" w:hAnsi="Trebuchet MS"/>
                <w:sz w:val="24"/>
                <w:szCs w:val="24"/>
              </w:rPr>
            </w:pPr>
            <w:r w:rsidRPr="00754371">
              <w:rPr>
                <w:rFonts w:ascii="Trebuchet MS" w:hAnsi="Trebuchet MS"/>
                <w:sz w:val="24"/>
                <w:szCs w:val="24"/>
              </w:rPr>
              <w:t>Date de commercialisation</w:t>
            </w:r>
          </w:p>
        </w:tc>
        <w:tc>
          <w:tcPr>
            <w:tcW w:w="1843" w:type="dxa"/>
          </w:tcPr>
          <w:p w:rsidR="00D23B2A" w:rsidRPr="00754371" w:rsidRDefault="00C338AF" w:rsidP="00C338AF">
            <w:pPr>
              <w:jc w:val="center"/>
              <w:rPr>
                <w:rFonts w:ascii="Trebuchet MS" w:hAnsi="Trebuchet MS"/>
                <w:b/>
                <w:color w:val="0070C0"/>
                <w:lang w:eastAsia="nl-BE" w:bidi="nl-BE"/>
              </w:rPr>
            </w:pPr>
            <w:r>
              <w:rPr>
                <w:rFonts w:ascii="Trebuchet MS" w:hAnsi="Trebuchet MS"/>
                <w:sz w:val="24"/>
                <w:szCs w:val="24"/>
              </w:rPr>
              <w:t>2021</w:t>
            </w:r>
            <w:r w:rsidR="00C03E3E">
              <w:rPr>
                <w:rFonts w:ascii="Trebuchet MS" w:hAnsi="Trebuchet MS"/>
                <w:sz w:val="24"/>
                <w:szCs w:val="24"/>
              </w:rPr>
              <w:t>-2022</w:t>
            </w:r>
          </w:p>
        </w:tc>
      </w:tr>
    </w:tbl>
    <w:p w:rsidR="00714321" w:rsidRDefault="00714321" w:rsidP="00714321">
      <w:pPr>
        <w:rPr>
          <w:rFonts w:ascii="Trebuchet MS" w:hAnsi="Trebuchet MS"/>
          <w:sz w:val="24"/>
          <w:szCs w:val="24"/>
        </w:rPr>
      </w:pPr>
    </w:p>
    <w:p w:rsidR="00C338AF" w:rsidRDefault="00C338AF" w:rsidP="00714321">
      <w:pPr>
        <w:rPr>
          <w:rFonts w:ascii="Trebuchet MS" w:hAnsi="Trebuchet MS"/>
          <w:sz w:val="24"/>
          <w:szCs w:val="24"/>
        </w:rPr>
      </w:pPr>
    </w:p>
    <w:p w:rsidR="00C338AF" w:rsidRDefault="00C338AF" w:rsidP="00714321">
      <w:pPr>
        <w:rPr>
          <w:rFonts w:ascii="Trebuchet MS" w:hAnsi="Trebuchet MS"/>
          <w:sz w:val="24"/>
          <w:szCs w:val="24"/>
        </w:rPr>
      </w:pPr>
    </w:p>
    <w:p w:rsidR="00C338AF" w:rsidRDefault="00C338AF" w:rsidP="00714321">
      <w:pPr>
        <w:rPr>
          <w:rFonts w:ascii="Trebuchet MS" w:hAnsi="Trebuchet MS"/>
          <w:sz w:val="24"/>
          <w:szCs w:val="24"/>
        </w:rPr>
      </w:pPr>
    </w:p>
    <w:p w:rsidR="00815D57" w:rsidRDefault="00815D57" w:rsidP="00714321">
      <w:pPr>
        <w:rPr>
          <w:rFonts w:ascii="Trebuchet MS" w:hAnsi="Trebuchet MS"/>
          <w:sz w:val="24"/>
          <w:szCs w:val="24"/>
        </w:rPr>
      </w:pPr>
    </w:p>
    <w:p w:rsidR="00815D57" w:rsidRPr="00754371" w:rsidRDefault="00815D57" w:rsidP="00714321">
      <w:pPr>
        <w:rPr>
          <w:rFonts w:ascii="Trebuchet MS" w:hAnsi="Trebuchet MS"/>
          <w:sz w:val="24"/>
          <w:szCs w:val="24"/>
        </w:rPr>
      </w:pPr>
    </w:p>
    <w:p w:rsidR="00714321" w:rsidRPr="00754371" w:rsidRDefault="00347D18" w:rsidP="00714321">
      <w:pPr>
        <w:jc w:val="left"/>
        <w:rPr>
          <w:rFonts w:ascii="Trebuchet MS" w:hAnsi="Trebuchet MS"/>
          <w:b/>
          <w:color w:val="E6007E"/>
          <w:sz w:val="24"/>
          <w:szCs w:val="24"/>
          <w:lang w:eastAsia="nl-BE" w:bidi="nl-BE"/>
        </w:rPr>
      </w:pPr>
      <w:r w:rsidRPr="00754371">
        <w:rPr>
          <w:rFonts w:ascii="Trebuchet MS" w:hAnsi="Trebuchet MS"/>
          <w:b/>
          <w:color w:val="E6007E"/>
          <w:sz w:val="24"/>
          <w:szCs w:val="24"/>
          <w:lang w:eastAsia="nl-BE" w:bidi="nl-BE"/>
        </w:rPr>
        <w:lastRenderedPageBreak/>
        <w:t>Partenaires</w:t>
      </w:r>
    </w:p>
    <w:p w:rsidR="0027088D" w:rsidRDefault="0027088D" w:rsidP="00714321">
      <w:pPr>
        <w:ind w:left="567" w:hanging="283"/>
        <w:rPr>
          <w:rFonts w:ascii="Trebuchet MS" w:hAnsi="Trebuchet MS"/>
          <w:sz w:val="24"/>
          <w:szCs w:val="24"/>
        </w:rPr>
      </w:pPr>
    </w:p>
    <w:tbl>
      <w:tblPr>
        <w:tblStyle w:val="Tabelraster"/>
        <w:tblW w:w="0" w:type="auto"/>
        <w:tblInd w:w="108" w:type="dxa"/>
        <w:tblLayout w:type="fixed"/>
        <w:tblLook w:val="04A0" w:firstRow="1" w:lastRow="0" w:firstColumn="1" w:lastColumn="0" w:noHBand="0" w:noVBand="1"/>
      </w:tblPr>
      <w:tblGrid>
        <w:gridCol w:w="4678"/>
        <w:gridCol w:w="4394"/>
      </w:tblGrid>
      <w:tr w:rsidR="00C514AB" w:rsidRPr="00754371" w:rsidTr="00BC64B9">
        <w:tc>
          <w:tcPr>
            <w:tcW w:w="4678" w:type="dxa"/>
          </w:tcPr>
          <w:p w:rsidR="00C514AB" w:rsidRPr="00C514AB" w:rsidRDefault="00C514AB" w:rsidP="00C514AB">
            <w:pPr>
              <w:jc w:val="center"/>
              <w:rPr>
                <w:rFonts w:ascii="Trebuchet MS" w:hAnsi="Trebuchet MS"/>
                <w:b/>
                <w:color w:val="0070C0"/>
                <w:lang w:eastAsia="nl-BE" w:bidi="nl-BE"/>
              </w:rPr>
            </w:pPr>
            <w:r w:rsidRPr="00C514AB">
              <w:rPr>
                <w:rFonts w:ascii="Trebuchet MS" w:hAnsi="Trebuchet MS"/>
                <w:b/>
                <w:sz w:val="24"/>
                <w:szCs w:val="24"/>
              </w:rPr>
              <w:t>Nom</w:t>
            </w:r>
          </w:p>
        </w:tc>
        <w:tc>
          <w:tcPr>
            <w:tcW w:w="4394" w:type="dxa"/>
          </w:tcPr>
          <w:p w:rsidR="00C514AB" w:rsidRPr="00C514AB" w:rsidRDefault="00C514AB" w:rsidP="00C514AB">
            <w:pPr>
              <w:jc w:val="center"/>
              <w:rPr>
                <w:rFonts w:ascii="Trebuchet MS" w:hAnsi="Trebuchet MS"/>
                <w:b/>
                <w:sz w:val="24"/>
                <w:szCs w:val="24"/>
              </w:rPr>
            </w:pPr>
            <w:r w:rsidRPr="00C514AB">
              <w:rPr>
                <w:rFonts w:ascii="Trebuchet MS" w:hAnsi="Trebuchet MS"/>
                <w:b/>
                <w:sz w:val="24"/>
                <w:szCs w:val="24"/>
              </w:rPr>
              <w:t>Rôle</w:t>
            </w:r>
          </w:p>
        </w:tc>
      </w:tr>
      <w:tr w:rsidR="00C514AB" w:rsidRPr="00754371" w:rsidTr="00BC64B9">
        <w:tc>
          <w:tcPr>
            <w:tcW w:w="4678" w:type="dxa"/>
          </w:tcPr>
          <w:p w:rsidR="00C514AB" w:rsidRPr="00754371" w:rsidRDefault="00C514AB" w:rsidP="00C514AB">
            <w:pPr>
              <w:jc w:val="left"/>
              <w:rPr>
                <w:rFonts w:ascii="Trebuchet MS" w:hAnsi="Trebuchet MS"/>
                <w:sz w:val="24"/>
                <w:szCs w:val="24"/>
              </w:rPr>
            </w:pPr>
            <w:r>
              <w:rPr>
                <w:rFonts w:ascii="Trebuchet MS" w:hAnsi="Trebuchet MS"/>
                <w:sz w:val="24"/>
                <w:szCs w:val="24"/>
              </w:rPr>
              <w:t xml:space="preserve">citydev.brussels </w:t>
            </w:r>
          </w:p>
        </w:tc>
        <w:tc>
          <w:tcPr>
            <w:tcW w:w="4394" w:type="dxa"/>
          </w:tcPr>
          <w:p w:rsidR="00C514AB" w:rsidRPr="00C514AB" w:rsidRDefault="00C514AB" w:rsidP="00BC64B9">
            <w:pPr>
              <w:jc w:val="left"/>
              <w:rPr>
                <w:rFonts w:ascii="Trebuchet MS" w:hAnsi="Trebuchet MS"/>
                <w:sz w:val="24"/>
                <w:szCs w:val="24"/>
              </w:rPr>
            </w:pPr>
            <w:r>
              <w:rPr>
                <w:rFonts w:ascii="Trebuchet MS" w:hAnsi="Trebuchet MS"/>
                <w:sz w:val="24"/>
                <w:szCs w:val="24"/>
              </w:rPr>
              <w:t>Pouvoir adjudicateur</w:t>
            </w:r>
          </w:p>
        </w:tc>
      </w:tr>
      <w:tr w:rsidR="00C514AB" w:rsidRPr="00754371" w:rsidTr="00BC64B9">
        <w:tc>
          <w:tcPr>
            <w:tcW w:w="4678" w:type="dxa"/>
          </w:tcPr>
          <w:p w:rsidR="00C514AB" w:rsidRPr="00C338AF" w:rsidRDefault="00E5129B" w:rsidP="00CF4662">
            <w:pPr>
              <w:jc w:val="left"/>
              <w:rPr>
                <w:rFonts w:ascii="Trebuchet MS" w:hAnsi="Trebuchet MS"/>
                <w:sz w:val="24"/>
                <w:szCs w:val="24"/>
                <w:lang w:val="en-US"/>
              </w:rPr>
            </w:pPr>
            <w:proofErr w:type="spellStart"/>
            <w:r w:rsidRPr="00C338AF">
              <w:rPr>
                <w:rFonts w:ascii="Trebuchet MS" w:hAnsi="Trebuchet MS"/>
                <w:sz w:val="24"/>
                <w:szCs w:val="24"/>
                <w:lang w:val="en-US"/>
              </w:rPr>
              <w:t>Crepain</w:t>
            </w:r>
            <w:proofErr w:type="spellEnd"/>
            <w:r w:rsidRPr="00C338AF">
              <w:rPr>
                <w:rFonts w:ascii="Trebuchet MS" w:hAnsi="Trebuchet MS"/>
                <w:sz w:val="24"/>
                <w:szCs w:val="24"/>
                <w:lang w:val="en-US"/>
              </w:rPr>
              <w:t xml:space="preserve"> Binst Architecture</w:t>
            </w:r>
            <w:r w:rsidR="00C338AF" w:rsidRPr="00C338AF">
              <w:rPr>
                <w:rFonts w:ascii="Trebuchet MS" w:hAnsi="Trebuchet MS"/>
                <w:sz w:val="24"/>
                <w:szCs w:val="24"/>
                <w:lang w:val="en-US"/>
              </w:rPr>
              <w:t xml:space="preserve"> </w:t>
            </w:r>
            <w:r w:rsidR="00C338AF" w:rsidRPr="004F764C">
              <w:rPr>
                <w:rFonts w:ascii="Trebuchet MS" w:hAnsi="Trebuchet MS"/>
                <w:sz w:val="24"/>
                <w:lang w:val="en-US"/>
              </w:rPr>
              <w:t xml:space="preserve">&amp; </w:t>
            </w:r>
            <w:r w:rsidR="008C009F" w:rsidRPr="008C009F">
              <w:rPr>
                <w:rFonts w:ascii="Trebuchet MS" w:hAnsi="Trebuchet MS"/>
                <w:sz w:val="24"/>
                <w:lang w:val="en-US"/>
              </w:rPr>
              <w:t>ORG Architecture</w:t>
            </w:r>
          </w:p>
        </w:tc>
        <w:tc>
          <w:tcPr>
            <w:tcW w:w="4394" w:type="dxa"/>
          </w:tcPr>
          <w:p w:rsidR="00C514AB" w:rsidRDefault="008C009F" w:rsidP="00BC64B9">
            <w:pPr>
              <w:jc w:val="left"/>
              <w:rPr>
                <w:rFonts w:ascii="Trebuchet MS" w:hAnsi="Trebuchet MS"/>
                <w:sz w:val="24"/>
                <w:szCs w:val="24"/>
              </w:rPr>
            </w:pPr>
            <w:r>
              <w:rPr>
                <w:rFonts w:ascii="Trebuchet MS" w:hAnsi="Trebuchet MS"/>
                <w:sz w:val="24"/>
                <w:szCs w:val="24"/>
              </w:rPr>
              <w:t>Equipe d’a</w:t>
            </w:r>
            <w:r w:rsidR="00C514AB">
              <w:rPr>
                <w:rFonts w:ascii="Trebuchet MS" w:hAnsi="Trebuchet MS"/>
                <w:sz w:val="24"/>
                <w:szCs w:val="24"/>
              </w:rPr>
              <w:t>rchitecte</w:t>
            </w:r>
            <w:r>
              <w:rPr>
                <w:rFonts w:ascii="Trebuchet MS" w:hAnsi="Trebuchet MS"/>
                <w:sz w:val="24"/>
                <w:szCs w:val="24"/>
              </w:rPr>
              <w:t>s</w:t>
            </w:r>
          </w:p>
        </w:tc>
      </w:tr>
      <w:tr w:rsidR="00C514AB" w:rsidRPr="00754371" w:rsidTr="00BC64B9">
        <w:tc>
          <w:tcPr>
            <w:tcW w:w="4678" w:type="dxa"/>
          </w:tcPr>
          <w:p w:rsidR="00C514AB" w:rsidRPr="00754371" w:rsidRDefault="00C514AB" w:rsidP="004B12EA">
            <w:pPr>
              <w:jc w:val="left"/>
              <w:rPr>
                <w:rFonts w:ascii="Trebuchet MS" w:hAnsi="Trebuchet MS"/>
                <w:sz w:val="24"/>
                <w:szCs w:val="24"/>
              </w:rPr>
            </w:pPr>
            <w:r w:rsidRPr="00754371">
              <w:rPr>
                <w:rFonts w:ascii="Trebuchet MS" w:hAnsi="Trebuchet MS"/>
                <w:sz w:val="24"/>
                <w:szCs w:val="24"/>
              </w:rPr>
              <w:t xml:space="preserve">Van </w:t>
            </w:r>
            <w:proofErr w:type="spellStart"/>
            <w:r w:rsidRPr="00754371">
              <w:rPr>
                <w:rFonts w:ascii="Trebuchet MS" w:hAnsi="Trebuchet MS"/>
                <w:sz w:val="24"/>
                <w:szCs w:val="24"/>
              </w:rPr>
              <w:t>Roey</w:t>
            </w:r>
            <w:proofErr w:type="spellEnd"/>
            <w:r w:rsidRPr="00754371">
              <w:rPr>
                <w:rFonts w:ascii="Trebuchet MS" w:hAnsi="Trebuchet MS"/>
                <w:sz w:val="24"/>
                <w:szCs w:val="24"/>
              </w:rPr>
              <w:t xml:space="preserve"> </w:t>
            </w:r>
            <w:proofErr w:type="spellStart"/>
            <w:r w:rsidRPr="00754371">
              <w:rPr>
                <w:rFonts w:ascii="Trebuchet MS" w:hAnsi="Trebuchet MS"/>
                <w:sz w:val="24"/>
                <w:szCs w:val="24"/>
              </w:rPr>
              <w:t>Vastgoed</w:t>
            </w:r>
            <w:proofErr w:type="spellEnd"/>
          </w:p>
        </w:tc>
        <w:tc>
          <w:tcPr>
            <w:tcW w:w="4394" w:type="dxa"/>
          </w:tcPr>
          <w:p w:rsidR="00C514AB" w:rsidRPr="00C514AB" w:rsidRDefault="00C514AB" w:rsidP="00BC64B9">
            <w:pPr>
              <w:jc w:val="left"/>
              <w:rPr>
                <w:rFonts w:ascii="Trebuchet MS" w:hAnsi="Trebuchet MS"/>
                <w:sz w:val="24"/>
                <w:szCs w:val="24"/>
              </w:rPr>
            </w:pPr>
            <w:r>
              <w:rPr>
                <w:rFonts w:ascii="Trebuchet MS" w:hAnsi="Trebuchet MS"/>
                <w:sz w:val="24"/>
                <w:szCs w:val="24"/>
              </w:rPr>
              <w:t>Promoteur</w:t>
            </w:r>
          </w:p>
        </w:tc>
      </w:tr>
      <w:tr w:rsidR="008C009F" w:rsidRPr="00754371" w:rsidTr="00BC64B9">
        <w:tc>
          <w:tcPr>
            <w:tcW w:w="4678" w:type="dxa"/>
          </w:tcPr>
          <w:p w:rsidR="008C009F" w:rsidRPr="00754371" w:rsidRDefault="008C009F" w:rsidP="004B12EA">
            <w:pPr>
              <w:jc w:val="left"/>
              <w:rPr>
                <w:rFonts w:ascii="Trebuchet MS" w:hAnsi="Trebuchet MS"/>
                <w:sz w:val="24"/>
                <w:szCs w:val="24"/>
              </w:rPr>
            </w:pPr>
            <w:r>
              <w:rPr>
                <w:rFonts w:ascii="Trebuchet MS" w:hAnsi="Trebuchet MS"/>
                <w:sz w:val="24"/>
              </w:rPr>
              <w:t>VK Engineering</w:t>
            </w:r>
          </w:p>
        </w:tc>
        <w:tc>
          <w:tcPr>
            <w:tcW w:w="4394" w:type="dxa"/>
          </w:tcPr>
          <w:p w:rsidR="008C009F" w:rsidRDefault="008C009F" w:rsidP="00BC64B9">
            <w:pPr>
              <w:jc w:val="left"/>
              <w:rPr>
                <w:rFonts w:ascii="Trebuchet MS" w:hAnsi="Trebuchet MS"/>
                <w:sz w:val="24"/>
                <w:szCs w:val="24"/>
              </w:rPr>
            </w:pPr>
            <w:r>
              <w:rPr>
                <w:rFonts w:ascii="Trebuchet MS" w:hAnsi="Trebuchet MS"/>
                <w:sz w:val="24"/>
                <w:szCs w:val="24"/>
              </w:rPr>
              <w:t>Bureau d’études en stabilité, installations techniques, durabilité et acoustique</w:t>
            </w:r>
          </w:p>
        </w:tc>
      </w:tr>
      <w:tr w:rsidR="008C009F" w:rsidRPr="00754371" w:rsidTr="00BC64B9">
        <w:tc>
          <w:tcPr>
            <w:tcW w:w="4678" w:type="dxa"/>
          </w:tcPr>
          <w:p w:rsidR="008C009F" w:rsidRPr="00754371" w:rsidRDefault="008C009F" w:rsidP="004B12EA">
            <w:pPr>
              <w:jc w:val="left"/>
              <w:rPr>
                <w:rFonts w:ascii="Trebuchet MS" w:hAnsi="Trebuchet MS"/>
                <w:sz w:val="24"/>
                <w:szCs w:val="24"/>
              </w:rPr>
            </w:pPr>
            <w:proofErr w:type="spellStart"/>
            <w:r w:rsidRPr="008C009F">
              <w:rPr>
                <w:rFonts w:ascii="Trebuchet MS" w:hAnsi="Trebuchet MS"/>
                <w:sz w:val="24"/>
                <w:szCs w:val="24"/>
              </w:rPr>
              <w:t>Heres</w:t>
            </w:r>
            <w:proofErr w:type="spellEnd"/>
          </w:p>
        </w:tc>
        <w:tc>
          <w:tcPr>
            <w:tcW w:w="4394" w:type="dxa"/>
          </w:tcPr>
          <w:p w:rsidR="008C009F" w:rsidRDefault="008C009F" w:rsidP="00BC64B9">
            <w:pPr>
              <w:jc w:val="left"/>
              <w:rPr>
                <w:rFonts w:ascii="Trebuchet MS" w:hAnsi="Trebuchet MS"/>
                <w:sz w:val="24"/>
                <w:szCs w:val="24"/>
              </w:rPr>
            </w:pPr>
            <w:r>
              <w:rPr>
                <w:rFonts w:ascii="Trebuchet MS" w:hAnsi="Trebuchet MS"/>
                <w:sz w:val="24"/>
                <w:szCs w:val="24"/>
              </w:rPr>
              <w:t>Promoteur privé</w:t>
            </w:r>
          </w:p>
        </w:tc>
      </w:tr>
      <w:tr w:rsidR="00C514AB" w:rsidRPr="00754371" w:rsidTr="00BC64B9">
        <w:tc>
          <w:tcPr>
            <w:tcW w:w="4678" w:type="dxa"/>
          </w:tcPr>
          <w:p w:rsidR="00C514AB" w:rsidRPr="00754371" w:rsidRDefault="00C514AB" w:rsidP="004B12EA">
            <w:pPr>
              <w:jc w:val="left"/>
              <w:rPr>
                <w:rFonts w:ascii="Trebuchet MS" w:hAnsi="Trebuchet MS"/>
                <w:sz w:val="24"/>
                <w:szCs w:val="24"/>
              </w:rPr>
            </w:pPr>
            <w:r>
              <w:rPr>
                <w:rFonts w:ascii="Trebuchet MS" w:hAnsi="Trebuchet MS"/>
                <w:sz w:val="24"/>
                <w:szCs w:val="24"/>
              </w:rPr>
              <w:t>SLRB</w:t>
            </w:r>
          </w:p>
        </w:tc>
        <w:tc>
          <w:tcPr>
            <w:tcW w:w="4394" w:type="dxa"/>
          </w:tcPr>
          <w:p w:rsidR="00C514AB" w:rsidRDefault="00C514AB" w:rsidP="00BC64B9">
            <w:pPr>
              <w:jc w:val="left"/>
              <w:rPr>
                <w:rFonts w:ascii="Trebuchet MS" w:hAnsi="Trebuchet MS"/>
                <w:sz w:val="24"/>
                <w:szCs w:val="24"/>
              </w:rPr>
            </w:pPr>
            <w:r>
              <w:rPr>
                <w:rFonts w:ascii="Trebuchet MS" w:hAnsi="Trebuchet MS"/>
                <w:sz w:val="24"/>
                <w:szCs w:val="24"/>
              </w:rPr>
              <w:t>Partenaire public</w:t>
            </w:r>
          </w:p>
        </w:tc>
      </w:tr>
    </w:tbl>
    <w:p w:rsidR="00714321" w:rsidRPr="00754371" w:rsidRDefault="00714321" w:rsidP="00714321">
      <w:pPr>
        <w:rPr>
          <w:rFonts w:ascii="Trebuchet MS" w:hAnsi="Trebuchet MS"/>
          <w:sz w:val="24"/>
          <w:szCs w:val="24"/>
        </w:rPr>
      </w:pPr>
    </w:p>
    <w:p w:rsidR="00C2625B" w:rsidRPr="00754371" w:rsidRDefault="00C2625B" w:rsidP="00714321">
      <w:pPr>
        <w:rPr>
          <w:rFonts w:ascii="Trebuchet MS" w:hAnsi="Trebuchet MS"/>
          <w:sz w:val="24"/>
          <w:szCs w:val="24"/>
          <w:highlight w:val="yellow"/>
        </w:rPr>
      </w:pPr>
    </w:p>
    <w:sectPr w:rsidR="00C2625B" w:rsidRPr="00754371" w:rsidSect="00A838C9">
      <w:headerReference w:type="default" r:id="rId9"/>
      <w:footerReference w:type="default" r:id="rId10"/>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804" w:rsidRDefault="00E60804" w:rsidP="000D7175">
      <w:r>
        <w:separator/>
      </w:r>
    </w:p>
  </w:endnote>
  <w:endnote w:type="continuationSeparator" w:id="0">
    <w:p w:rsidR="00E60804" w:rsidRDefault="00E60804" w:rsidP="000D7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8B6" w:rsidRDefault="00714321" w:rsidP="00AA38B6">
    <w:pPr>
      <w:pStyle w:val="Voettekst"/>
      <w:jc w:val="center"/>
    </w:pPr>
    <w:r>
      <w:t>Septembre 2016</w:t>
    </w:r>
  </w:p>
  <w:p w:rsidR="00AA38B6" w:rsidRDefault="00AA38B6">
    <w:pPr>
      <w:pStyle w:val="Voettekst"/>
    </w:pPr>
  </w:p>
  <w:p w:rsidR="000D7175" w:rsidRDefault="000D717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804" w:rsidRDefault="00E60804" w:rsidP="000D7175">
      <w:r>
        <w:separator/>
      </w:r>
    </w:p>
  </w:footnote>
  <w:footnote w:type="continuationSeparator" w:id="0">
    <w:p w:rsidR="00E60804" w:rsidRDefault="00E60804" w:rsidP="000D71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C14" w:rsidRDefault="002C7DEE">
    <w:pPr>
      <w:pStyle w:val="Koptekst"/>
    </w:pPr>
    <w:r>
      <w:rPr>
        <w:noProof/>
        <w:lang w:val="nl-BE" w:eastAsia="nl-BE"/>
      </w:rPr>
      <w:drawing>
        <wp:inline distT="0" distB="0" distL="0" distR="0">
          <wp:extent cx="2192568" cy="806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campus.png"/>
                  <pic:cNvPicPr/>
                </pic:nvPicPr>
                <pic:blipFill>
                  <a:blip r:embed="rId1">
                    <a:extLst>
                      <a:ext uri="{28A0092B-C50C-407E-A947-70E740481C1C}">
                        <a14:useLocalDpi xmlns:a14="http://schemas.microsoft.com/office/drawing/2010/main" val="0"/>
                      </a:ext>
                    </a:extLst>
                  </a:blip>
                  <a:stretch>
                    <a:fillRect/>
                  </a:stretch>
                </pic:blipFill>
                <pic:spPr>
                  <a:xfrm>
                    <a:off x="0" y="0"/>
                    <a:ext cx="2192568" cy="806400"/>
                  </a:xfrm>
                  <a:prstGeom prst="rect">
                    <a:avLst/>
                  </a:prstGeom>
                </pic:spPr>
              </pic:pic>
            </a:graphicData>
          </a:graphic>
        </wp:inline>
      </w:drawing>
    </w:r>
  </w:p>
  <w:p w:rsidR="00221C14" w:rsidRDefault="00221C1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B6EFE"/>
    <w:multiLevelType w:val="hybridMultilevel"/>
    <w:tmpl w:val="C3BEFC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696B6F18"/>
    <w:multiLevelType w:val="hybridMultilevel"/>
    <w:tmpl w:val="5E065F22"/>
    <w:lvl w:ilvl="0" w:tplc="080C0001">
      <w:start w:val="1"/>
      <w:numFmt w:val="bullet"/>
      <w:lvlText w:val=""/>
      <w:lvlJc w:val="left"/>
      <w:pPr>
        <w:ind w:left="776" w:hanging="360"/>
      </w:pPr>
      <w:rPr>
        <w:rFonts w:ascii="Symbol" w:hAnsi="Symbol" w:hint="default"/>
      </w:rPr>
    </w:lvl>
    <w:lvl w:ilvl="1" w:tplc="080C0003" w:tentative="1">
      <w:start w:val="1"/>
      <w:numFmt w:val="bullet"/>
      <w:lvlText w:val="o"/>
      <w:lvlJc w:val="left"/>
      <w:pPr>
        <w:ind w:left="1496" w:hanging="360"/>
      </w:pPr>
      <w:rPr>
        <w:rFonts w:ascii="Courier New" w:hAnsi="Courier New" w:cs="Courier New" w:hint="default"/>
      </w:rPr>
    </w:lvl>
    <w:lvl w:ilvl="2" w:tplc="080C0005" w:tentative="1">
      <w:start w:val="1"/>
      <w:numFmt w:val="bullet"/>
      <w:lvlText w:val=""/>
      <w:lvlJc w:val="left"/>
      <w:pPr>
        <w:ind w:left="2216" w:hanging="360"/>
      </w:pPr>
      <w:rPr>
        <w:rFonts w:ascii="Wingdings" w:hAnsi="Wingdings" w:hint="default"/>
      </w:rPr>
    </w:lvl>
    <w:lvl w:ilvl="3" w:tplc="080C0001" w:tentative="1">
      <w:start w:val="1"/>
      <w:numFmt w:val="bullet"/>
      <w:lvlText w:val=""/>
      <w:lvlJc w:val="left"/>
      <w:pPr>
        <w:ind w:left="2936" w:hanging="360"/>
      </w:pPr>
      <w:rPr>
        <w:rFonts w:ascii="Symbol" w:hAnsi="Symbol" w:hint="default"/>
      </w:rPr>
    </w:lvl>
    <w:lvl w:ilvl="4" w:tplc="080C0003" w:tentative="1">
      <w:start w:val="1"/>
      <w:numFmt w:val="bullet"/>
      <w:lvlText w:val="o"/>
      <w:lvlJc w:val="left"/>
      <w:pPr>
        <w:ind w:left="3656" w:hanging="360"/>
      </w:pPr>
      <w:rPr>
        <w:rFonts w:ascii="Courier New" w:hAnsi="Courier New" w:cs="Courier New" w:hint="default"/>
      </w:rPr>
    </w:lvl>
    <w:lvl w:ilvl="5" w:tplc="080C0005" w:tentative="1">
      <w:start w:val="1"/>
      <w:numFmt w:val="bullet"/>
      <w:lvlText w:val=""/>
      <w:lvlJc w:val="left"/>
      <w:pPr>
        <w:ind w:left="4376" w:hanging="360"/>
      </w:pPr>
      <w:rPr>
        <w:rFonts w:ascii="Wingdings" w:hAnsi="Wingdings" w:hint="default"/>
      </w:rPr>
    </w:lvl>
    <w:lvl w:ilvl="6" w:tplc="080C0001" w:tentative="1">
      <w:start w:val="1"/>
      <w:numFmt w:val="bullet"/>
      <w:lvlText w:val=""/>
      <w:lvlJc w:val="left"/>
      <w:pPr>
        <w:ind w:left="5096" w:hanging="360"/>
      </w:pPr>
      <w:rPr>
        <w:rFonts w:ascii="Symbol" w:hAnsi="Symbol" w:hint="default"/>
      </w:rPr>
    </w:lvl>
    <w:lvl w:ilvl="7" w:tplc="080C0003" w:tentative="1">
      <w:start w:val="1"/>
      <w:numFmt w:val="bullet"/>
      <w:lvlText w:val="o"/>
      <w:lvlJc w:val="left"/>
      <w:pPr>
        <w:ind w:left="5816" w:hanging="360"/>
      </w:pPr>
      <w:rPr>
        <w:rFonts w:ascii="Courier New" w:hAnsi="Courier New" w:cs="Courier New" w:hint="default"/>
      </w:rPr>
    </w:lvl>
    <w:lvl w:ilvl="8" w:tplc="080C0005" w:tentative="1">
      <w:start w:val="1"/>
      <w:numFmt w:val="bullet"/>
      <w:lvlText w:val=""/>
      <w:lvlJc w:val="left"/>
      <w:pPr>
        <w:ind w:left="653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B88"/>
    <w:rsid w:val="000B0BF2"/>
    <w:rsid w:val="000D7175"/>
    <w:rsid w:val="001106F9"/>
    <w:rsid w:val="00131B73"/>
    <w:rsid w:val="00152F6C"/>
    <w:rsid w:val="0017042A"/>
    <w:rsid w:val="001742F6"/>
    <w:rsid w:val="00192503"/>
    <w:rsid w:val="001A1935"/>
    <w:rsid w:val="001F09A1"/>
    <w:rsid w:val="00221C14"/>
    <w:rsid w:val="00245E87"/>
    <w:rsid w:val="0027088D"/>
    <w:rsid w:val="002C7DEE"/>
    <w:rsid w:val="002E1A2C"/>
    <w:rsid w:val="00315791"/>
    <w:rsid w:val="003412E5"/>
    <w:rsid w:val="00342C14"/>
    <w:rsid w:val="00345CE3"/>
    <w:rsid w:val="00347D18"/>
    <w:rsid w:val="00416BA6"/>
    <w:rsid w:val="00470696"/>
    <w:rsid w:val="00495D4C"/>
    <w:rsid w:val="004C4781"/>
    <w:rsid w:val="005130D8"/>
    <w:rsid w:val="005A39AE"/>
    <w:rsid w:val="005C1C27"/>
    <w:rsid w:val="005D6A2E"/>
    <w:rsid w:val="005E282F"/>
    <w:rsid w:val="005F51A3"/>
    <w:rsid w:val="00610883"/>
    <w:rsid w:val="006850C3"/>
    <w:rsid w:val="006A78D1"/>
    <w:rsid w:val="006F361B"/>
    <w:rsid w:val="00701832"/>
    <w:rsid w:val="00714321"/>
    <w:rsid w:val="00754371"/>
    <w:rsid w:val="007B0000"/>
    <w:rsid w:val="00802287"/>
    <w:rsid w:val="00815D57"/>
    <w:rsid w:val="00874BE8"/>
    <w:rsid w:val="008C009F"/>
    <w:rsid w:val="008D12C8"/>
    <w:rsid w:val="00955B88"/>
    <w:rsid w:val="009B201C"/>
    <w:rsid w:val="00A22620"/>
    <w:rsid w:val="00A63555"/>
    <w:rsid w:val="00A63BE4"/>
    <w:rsid w:val="00A838C9"/>
    <w:rsid w:val="00AA38B6"/>
    <w:rsid w:val="00AC4C3A"/>
    <w:rsid w:val="00AE02CC"/>
    <w:rsid w:val="00B1154E"/>
    <w:rsid w:val="00BC2C22"/>
    <w:rsid w:val="00BC64B9"/>
    <w:rsid w:val="00C03E3E"/>
    <w:rsid w:val="00C2625B"/>
    <w:rsid w:val="00C338AF"/>
    <w:rsid w:val="00C514AB"/>
    <w:rsid w:val="00C7533E"/>
    <w:rsid w:val="00C804B7"/>
    <w:rsid w:val="00CC2028"/>
    <w:rsid w:val="00CD2762"/>
    <w:rsid w:val="00CF4662"/>
    <w:rsid w:val="00CF769C"/>
    <w:rsid w:val="00D02A38"/>
    <w:rsid w:val="00D0380C"/>
    <w:rsid w:val="00D12EF3"/>
    <w:rsid w:val="00D23B2A"/>
    <w:rsid w:val="00D273E4"/>
    <w:rsid w:val="00D71DC4"/>
    <w:rsid w:val="00E5129B"/>
    <w:rsid w:val="00E60804"/>
    <w:rsid w:val="00EB0C59"/>
    <w:rsid w:val="00EC1A2C"/>
    <w:rsid w:val="00F0335C"/>
    <w:rsid w:val="00F46BFD"/>
    <w:rsid w:val="00FB473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1088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74BE8"/>
    <w:rPr>
      <w:rFonts w:ascii="Tahoma" w:hAnsi="Tahoma" w:cs="Tahoma"/>
      <w:sz w:val="16"/>
      <w:szCs w:val="16"/>
    </w:rPr>
  </w:style>
  <w:style w:type="character" w:customStyle="1" w:styleId="BallontekstChar">
    <w:name w:val="Ballontekst Char"/>
    <w:basedOn w:val="Standaardalinea-lettertype"/>
    <w:link w:val="Ballontekst"/>
    <w:uiPriority w:val="99"/>
    <w:semiHidden/>
    <w:rsid w:val="00874BE8"/>
    <w:rPr>
      <w:rFonts w:ascii="Tahoma" w:hAnsi="Tahoma" w:cs="Tahoma"/>
      <w:sz w:val="16"/>
      <w:szCs w:val="16"/>
    </w:rPr>
  </w:style>
  <w:style w:type="paragraph" w:styleId="Normaalweb">
    <w:name w:val="Normal (Web)"/>
    <w:basedOn w:val="Standaard"/>
    <w:uiPriority w:val="99"/>
    <w:unhideWhenUsed/>
    <w:rsid w:val="00470696"/>
    <w:pPr>
      <w:spacing w:before="100" w:beforeAutospacing="1" w:after="100" w:afterAutospacing="1"/>
      <w:jc w:val="left"/>
    </w:pPr>
    <w:rPr>
      <w:rFonts w:ascii="Times New Roman" w:eastAsia="Times New Roman" w:hAnsi="Times New Roman" w:cs="Times New Roman"/>
      <w:sz w:val="24"/>
      <w:szCs w:val="24"/>
      <w:lang w:eastAsia="fr-BE"/>
    </w:rPr>
  </w:style>
  <w:style w:type="paragraph" w:styleId="Lijstalinea">
    <w:name w:val="List Paragraph"/>
    <w:basedOn w:val="Standaard"/>
    <w:uiPriority w:val="34"/>
    <w:qFormat/>
    <w:rsid w:val="00470696"/>
    <w:pPr>
      <w:ind w:left="720"/>
      <w:contextualSpacing/>
    </w:pPr>
  </w:style>
  <w:style w:type="paragraph" w:styleId="Koptekst">
    <w:name w:val="header"/>
    <w:basedOn w:val="Standaard"/>
    <w:link w:val="KoptekstChar"/>
    <w:uiPriority w:val="99"/>
    <w:unhideWhenUsed/>
    <w:rsid w:val="000D7175"/>
    <w:pPr>
      <w:tabs>
        <w:tab w:val="center" w:pos="4536"/>
        <w:tab w:val="right" w:pos="9072"/>
      </w:tabs>
    </w:pPr>
  </w:style>
  <w:style w:type="character" w:customStyle="1" w:styleId="KoptekstChar">
    <w:name w:val="Koptekst Char"/>
    <w:basedOn w:val="Standaardalinea-lettertype"/>
    <w:link w:val="Koptekst"/>
    <w:uiPriority w:val="99"/>
    <w:rsid w:val="000D7175"/>
  </w:style>
  <w:style w:type="paragraph" w:styleId="Voettekst">
    <w:name w:val="footer"/>
    <w:basedOn w:val="Standaard"/>
    <w:link w:val="VoettekstChar"/>
    <w:uiPriority w:val="99"/>
    <w:unhideWhenUsed/>
    <w:rsid w:val="000D7175"/>
    <w:pPr>
      <w:tabs>
        <w:tab w:val="center" w:pos="4536"/>
        <w:tab w:val="right" w:pos="9072"/>
      </w:tabs>
    </w:pPr>
  </w:style>
  <w:style w:type="character" w:customStyle="1" w:styleId="VoettekstChar">
    <w:name w:val="Voettekst Char"/>
    <w:basedOn w:val="Standaardalinea-lettertype"/>
    <w:link w:val="Voettekst"/>
    <w:uiPriority w:val="99"/>
    <w:rsid w:val="000D7175"/>
  </w:style>
  <w:style w:type="table" w:styleId="Tabelraster">
    <w:name w:val="Table Grid"/>
    <w:basedOn w:val="Standaardtabel"/>
    <w:uiPriority w:val="59"/>
    <w:rsid w:val="00802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1088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74BE8"/>
    <w:rPr>
      <w:rFonts w:ascii="Tahoma" w:hAnsi="Tahoma" w:cs="Tahoma"/>
      <w:sz w:val="16"/>
      <w:szCs w:val="16"/>
    </w:rPr>
  </w:style>
  <w:style w:type="character" w:customStyle="1" w:styleId="BallontekstChar">
    <w:name w:val="Ballontekst Char"/>
    <w:basedOn w:val="Standaardalinea-lettertype"/>
    <w:link w:val="Ballontekst"/>
    <w:uiPriority w:val="99"/>
    <w:semiHidden/>
    <w:rsid w:val="00874BE8"/>
    <w:rPr>
      <w:rFonts w:ascii="Tahoma" w:hAnsi="Tahoma" w:cs="Tahoma"/>
      <w:sz w:val="16"/>
      <w:szCs w:val="16"/>
    </w:rPr>
  </w:style>
  <w:style w:type="paragraph" w:styleId="Normaalweb">
    <w:name w:val="Normal (Web)"/>
    <w:basedOn w:val="Standaard"/>
    <w:uiPriority w:val="99"/>
    <w:unhideWhenUsed/>
    <w:rsid w:val="00470696"/>
    <w:pPr>
      <w:spacing w:before="100" w:beforeAutospacing="1" w:after="100" w:afterAutospacing="1"/>
      <w:jc w:val="left"/>
    </w:pPr>
    <w:rPr>
      <w:rFonts w:ascii="Times New Roman" w:eastAsia="Times New Roman" w:hAnsi="Times New Roman" w:cs="Times New Roman"/>
      <w:sz w:val="24"/>
      <w:szCs w:val="24"/>
      <w:lang w:eastAsia="fr-BE"/>
    </w:rPr>
  </w:style>
  <w:style w:type="paragraph" w:styleId="Lijstalinea">
    <w:name w:val="List Paragraph"/>
    <w:basedOn w:val="Standaard"/>
    <w:uiPriority w:val="34"/>
    <w:qFormat/>
    <w:rsid w:val="00470696"/>
    <w:pPr>
      <w:ind w:left="720"/>
      <w:contextualSpacing/>
    </w:pPr>
  </w:style>
  <w:style w:type="paragraph" w:styleId="Koptekst">
    <w:name w:val="header"/>
    <w:basedOn w:val="Standaard"/>
    <w:link w:val="KoptekstChar"/>
    <w:uiPriority w:val="99"/>
    <w:unhideWhenUsed/>
    <w:rsid w:val="000D7175"/>
    <w:pPr>
      <w:tabs>
        <w:tab w:val="center" w:pos="4536"/>
        <w:tab w:val="right" w:pos="9072"/>
      </w:tabs>
    </w:pPr>
  </w:style>
  <w:style w:type="character" w:customStyle="1" w:styleId="KoptekstChar">
    <w:name w:val="Koptekst Char"/>
    <w:basedOn w:val="Standaardalinea-lettertype"/>
    <w:link w:val="Koptekst"/>
    <w:uiPriority w:val="99"/>
    <w:rsid w:val="000D7175"/>
  </w:style>
  <w:style w:type="paragraph" w:styleId="Voettekst">
    <w:name w:val="footer"/>
    <w:basedOn w:val="Standaard"/>
    <w:link w:val="VoettekstChar"/>
    <w:uiPriority w:val="99"/>
    <w:unhideWhenUsed/>
    <w:rsid w:val="000D7175"/>
    <w:pPr>
      <w:tabs>
        <w:tab w:val="center" w:pos="4536"/>
        <w:tab w:val="right" w:pos="9072"/>
      </w:tabs>
    </w:pPr>
  </w:style>
  <w:style w:type="character" w:customStyle="1" w:styleId="VoettekstChar">
    <w:name w:val="Voettekst Char"/>
    <w:basedOn w:val="Standaardalinea-lettertype"/>
    <w:link w:val="Voettekst"/>
    <w:uiPriority w:val="99"/>
    <w:rsid w:val="000D7175"/>
  </w:style>
  <w:style w:type="table" w:styleId="Tabelraster">
    <w:name w:val="Table Grid"/>
    <w:basedOn w:val="Standaardtabel"/>
    <w:uiPriority w:val="59"/>
    <w:rsid w:val="00802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82006">
      <w:bodyDiv w:val="1"/>
      <w:marLeft w:val="0"/>
      <w:marRight w:val="0"/>
      <w:marTop w:val="0"/>
      <w:marBottom w:val="0"/>
      <w:divBdr>
        <w:top w:val="none" w:sz="0" w:space="0" w:color="auto"/>
        <w:left w:val="none" w:sz="0" w:space="0" w:color="auto"/>
        <w:bottom w:val="none" w:sz="0" w:space="0" w:color="auto"/>
        <w:right w:val="none" w:sz="0" w:space="0" w:color="auto"/>
      </w:divBdr>
    </w:div>
    <w:div w:id="825512826">
      <w:bodyDiv w:val="1"/>
      <w:marLeft w:val="0"/>
      <w:marRight w:val="0"/>
      <w:marTop w:val="0"/>
      <w:marBottom w:val="0"/>
      <w:divBdr>
        <w:top w:val="none" w:sz="0" w:space="0" w:color="auto"/>
        <w:left w:val="none" w:sz="0" w:space="0" w:color="auto"/>
        <w:bottom w:val="none" w:sz="0" w:space="0" w:color="auto"/>
        <w:right w:val="none" w:sz="0" w:space="0" w:color="auto"/>
      </w:divBdr>
    </w:div>
    <w:div w:id="1230846318">
      <w:bodyDiv w:val="1"/>
      <w:marLeft w:val="0"/>
      <w:marRight w:val="0"/>
      <w:marTop w:val="0"/>
      <w:marBottom w:val="0"/>
      <w:divBdr>
        <w:top w:val="none" w:sz="0" w:space="0" w:color="auto"/>
        <w:left w:val="none" w:sz="0" w:space="0" w:color="auto"/>
        <w:bottom w:val="none" w:sz="0" w:space="0" w:color="auto"/>
        <w:right w:val="none" w:sz="0" w:space="0" w:color="auto"/>
      </w:divBdr>
    </w:div>
    <w:div w:id="1579636734">
      <w:bodyDiv w:val="1"/>
      <w:marLeft w:val="0"/>
      <w:marRight w:val="0"/>
      <w:marTop w:val="0"/>
      <w:marBottom w:val="0"/>
      <w:divBdr>
        <w:top w:val="none" w:sz="0" w:space="0" w:color="auto"/>
        <w:left w:val="none" w:sz="0" w:space="0" w:color="auto"/>
        <w:bottom w:val="none" w:sz="0" w:space="0" w:color="auto"/>
        <w:right w:val="none" w:sz="0" w:space="0" w:color="auto"/>
      </w:divBdr>
    </w:div>
    <w:div w:id="209881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4</Pages>
  <Words>756</Words>
  <Characters>4158</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SDRB-GOMB</Company>
  <LinksUpToDate>false</LinksUpToDate>
  <CharactersWithSpaces>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Gossuin Martine</dc:creator>
  <cp:lastModifiedBy>Troch Cynthia</cp:lastModifiedBy>
  <cp:revision>19</cp:revision>
  <dcterms:created xsi:type="dcterms:W3CDTF">2016-10-06T11:43:00Z</dcterms:created>
  <dcterms:modified xsi:type="dcterms:W3CDTF">2016-10-18T06:23:00Z</dcterms:modified>
</cp:coreProperties>
</file>