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A4F38" w14:textId="77777777" w:rsidR="00BE6496" w:rsidRPr="00B35448" w:rsidRDefault="00BE6496" w:rsidP="00BE6496">
      <w:pPr>
        <w:pStyle w:val="NormalParagraphStyle"/>
        <w:spacing w:line="300" w:lineRule="atLeast"/>
        <w:ind w:right="-89"/>
        <w:rPr>
          <w:rFonts w:ascii="Open Sans" w:hAnsi="Open Sans"/>
          <w:color w:val="3F403F"/>
          <w:sz w:val="36"/>
          <w:szCs w:val="36"/>
        </w:rPr>
      </w:pPr>
      <w:r>
        <w:rPr>
          <w:rFonts w:ascii="Open Sans" w:hAnsi="Open Sans"/>
          <w:noProof/>
          <w:color w:val="3F403F"/>
          <w:sz w:val="36"/>
          <w:szCs w:val="36"/>
        </w:rPr>
        <w:drawing>
          <wp:anchor distT="0" distB="0" distL="114300" distR="114300" simplePos="0" relativeHeight="251689984" behindDoc="0" locked="0" layoutInCell="1" allowOverlap="1" wp14:anchorId="1B7763A5" wp14:editId="5D696F4C">
            <wp:simplePos x="0" y="0"/>
            <wp:positionH relativeFrom="column">
              <wp:posOffset>5350933</wp:posOffset>
            </wp:positionH>
            <wp:positionV relativeFrom="paragraph">
              <wp:posOffset>-597535</wp:posOffset>
            </wp:positionV>
            <wp:extent cx="755650" cy="868045"/>
            <wp:effectExtent l="0" t="0" r="635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7"/>
                    <a:stretch>
                      <a:fillRect/>
                    </a:stretch>
                  </pic:blipFill>
                  <pic:spPr>
                    <a:xfrm>
                      <a:off x="0" y="0"/>
                      <a:ext cx="755650" cy="868045"/>
                    </a:xfrm>
                    <a:prstGeom prst="rect">
                      <a:avLst/>
                    </a:prstGeom>
                  </pic:spPr>
                </pic:pic>
              </a:graphicData>
            </a:graphic>
            <wp14:sizeRelH relativeFrom="page">
              <wp14:pctWidth>0</wp14:pctWidth>
            </wp14:sizeRelH>
            <wp14:sizeRelV relativeFrom="page">
              <wp14:pctHeight>0</wp14:pctHeight>
            </wp14:sizeRelV>
          </wp:anchor>
        </w:drawing>
      </w:r>
      <w:r w:rsidRPr="00B35448">
        <w:rPr>
          <w:rFonts w:ascii="Open Sans" w:hAnsi="Open Sans"/>
          <w:color w:val="3F403F"/>
          <w:sz w:val="36"/>
          <w:szCs w:val="36"/>
        </w:rPr>
        <w:t>Press release</w:t>
      </w:r>
    </w:p>
    <w:p w14:paraId="57BDB82A" w14:textId="3AB47539" w:rsidR="00BE6496" w:rsidRPr="00F656E8" w:rsidRDefault="004F4770" w:rsidP="00BE6496">
      <w:pPr>
        <w:pStyle w:val="NormalParagraphStyle"/>
        <w:tabs>
          <w:tab w:val="left" w:pos="6220"/>
        </w:tabs>
        <w:spacing w:line="300" w:lineRule="atLeast"/>
        <w:rPr>
          <w:rFonts w:ascii="Helvetica-Bold" w:hAnsi="Helvetica-Bold"/>
          <w:bCs/>
          <w:color w:val="DA6F25"/>
          <w:sz w:val="30"/>
          <w:szCs w:val="30"/>
        </w:rPr>
      </w:pPr>
      <w:r w:rsidRPr="00F656E8">
        <w:rPr>
          <w:rFonts w:ascii="Helvetica" w:hAnsi="Helvetica"/>
          <w:bCs/>
          <w:noProof/>
          <w:sz w:val="30"/>
          <w:szCs w:val="30"/>
          <w:lang w:eastAsia="en-GB"/>
        </w:rPr>
        <mc:AlternateContent>
          <mc:Choice Requires="wps">
            <w:drawing>
              <wp:anchor distT="0" distB="0" distL="114300" distR="114300" simplePos="0" relativeHeight="251688960" behindDoc="0" locked="0" layoutInCell="1" allowOverlap="1" wp14:anchorId="1BC1FFFD" wp14:editId="25309EE5">
                <wp:simplePos x="0" y="0"/>
                <wp:positionH relativeFrom="column">
                  <wp:posOffset>4757208</wp:posOffset>
                </wp:positionH>
                <wp:positionV relativeFrom="paragraph">
                  <wp:posOffset>183515</wp:posOffset>
                </wp:positionV>
                <wp:extent cx="1497330" cy="99314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497330" cy="993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F88550" w14:textId="77777777" w:rsidR="00BE6496" w:rsidRDefault="00BE6496" w:rsidP="00BE6496">
                            <w:pPr>
                              <w:widowControl w:val="0"/>
                              <w:shd w:val="solid" w:color="FFFFFF" w:fill="FFFFFF"/>
                              <w:autoSpaceDE w:val="0"/>
                              <w:autoSpaceDN w:val="0"/>
                              <w:adjustRightInd w:val="0"/>
                              <w:spacing w:line="300" w:lineRule="atLeast"/>
                              <w:ind w:right="85"/>
                              <w:jc w:val="right"/>
                              <w:textAlignment w:val="center"/>
                              <w:rPr>
                                <w:rFonts w:ascii="Open Sans" w:hAnsi="Open Sans"/>
                                <w:color w:val="3F403F"/>
                                <w:sz w:val="20"/>
                              </w:rPr>
                            </w:pPr>
                            <w:r w:rsidRPr="00D11A0C">
                              <w:rPr>
                                <w:rFonts w:ascii="Open Sans" w:hAnsi="Open Sans"/>
                                <w:color w:val="3F403F"/>
                                <w:sz w:val="20"/>
                              </w:rPr>
                              <w:t>www.ifi-audio.com</w:t>
                            </w:r>
                          </w:p>
                          <w:p w14:paraId="6C1F2CC5" w14:textId="0CF59BD1" w:rsidR="00BE6496" w:rsidRPr="00D11A0C" w:rsidRDefault="00064DA3" w:rsidP="00BE6496">
                            <w:pPr>
                              <w:widowControl w:val="0"/>
                              <w:shd w:val="solid" w:color="FFFFFF" w:fill="FFFFFF"/>
                              <w:autoSpaceDE w:val="0"/>
                              <w:autoSpaceDN w:val="0"/>
                              <w:adjustRightInd w:val="0"/>
                              <w:spacing w:before="280" w:line="300" w:lineRule="atLeast"/>
                              <w:ind w:right="85"/>
                              <w:jc w:val="right"/>
                              <w:textAlignment w:val="center"/>
                              <w:rPr>
                                <w:rFonts w:ascii="Open Sans" w:hAnsi="Open Sans"/>
                                <w:color w:val="3F403F"/>
                                <w:sz w:val="20"/>
                              </w:rPr>
                            </w:pPr>
                            <w:r>
                              <w:rPr>
                                <w:rFonts w:ascii="Open Sans" w:hAnsi="Open Sans"/>
                                <w:color w:val="3F403F"/>
                                <w:sz w:val="20"/>
                              </w:rPr>
                              <w:t>KS Distribution</w:t>
                            </w:r>
                            <w:r w:rsidR="00BE6496">
                              <w:rPr>
                                <w:rFonts w:ascii="Open Sans" w:hAnsi="Open Sans"/>
                                <w:color w:val="3F403F"/>
                                <w:sz w:val="20"/>
                              </w:rPr>
                              <w:br/>
                              <w:t xml:space="preserve">        T: </w:t>
                            </w:r>
                            <w:r w:rsidRPr="00064DA3">
                              <w:rPr>
                                <w:rFonts w:ascii="Open Sans" w:hAnsi="Open Sans"/>
                                <w:color w:val="3F403F"/>
                                <w:sz w:val="20"/>
                              </w:rPr>
                              <w:t>01903 768919</w:t>
                            </w:r>
                          </w:p>
                          <w:p w14:paraId="03057230" w14:textId="77777777" w:rsidR="00BE6496" w:rsidRPr="00D11A0C" w:rsidRDefault="00BE6496" w:rsidP="00BE6496">
                            <w:pPr>
                              <w:widowControl w:val="0"/>
                              <w:shd w:val="solid" w:color="FFFFFF" w:fill="FFFFFF"/>
                              <w:autoSpaceDE w:val="0"/>
                              <w:autoSpaceDN w:val="0"/>
                              <w:adjustRightInd w:val="0"/>
                              <w:spacing w:line="300" w:lineRule="atLeast"/>
                              <w:ind w:right="85"/>
                              <w:textAlignment w:val="center"/>
                              <w:rPr>
                                <w:rFonts w:ascii="Open Sans" w:hAnsi="Open Sans"/>
                                <w:color w:val="3F403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1FFFD" id="_x0000_t202" coordsize="21600,21600" o:spt="202" path="m,l,21600r21600,l21600,xe">
                <v:stroke joinstyle="miter"/>
                <v:path gradientshapeok="t" o:connecttype="rect"/>
              </v:shapetype>
              <v:shape id="Text Box 12" o:spid="_x0000_s1026" type="#_x0000_t202" style="position:absolute;margin-left:374.6pt;margin-top:14.45pt;width:117.9pt;height:7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cvsYAIAADQFAAAOAAAAZHJzL2Uyb0RvYy54bWysVN1v0zAQf0fif7D8TtNuhdGq6VQ6FSFN&#13;&#10;20SH9uw69hLh+Ix9bVL+es5O+sHgZYiX5Oz7/t3vPLtua8N2yocKbM5HgyFnykooKvuc82+Pq3cf&#13;&#10;OQsobCEMWJXzvQr8ev72zaxxU3UBJZhCeUZBbJg2LucloptmWZClqkUYgFOWlBp8LZCO/jkrvGgo&#13;&#10;em2yi+HwQ9aAL5wHqUKg25tOyecpvtZK4r3WQSEzOafaMH19+m7iN5vPxPTZC1dWsi9D/EMVtags&#13;&#10;JT2GuhEo2NZXf4SqK+khgMaBhDoDrSupUg/UzWj4opt1KZxKvRA4wR1hCv8vrLzbrd2DZ9h+gpYG&#13;&#10;GAFpXJgGuoz9tNrX8U+VMtIThPsjbKpFJqPTeHJ1eUkqSbrJ5HI0TrhmJ2/nA35WULMo5NzTWBJa&#13;&#10;YncbkDKS6cEkJrOwqoxJozH2twsy7G5Umm3vfSo4Sbg3KnoZ+1VpVhWp7niRWKWWxrOdID4IKZXF&#13;&#10;1HKKS9bRSlPu1zj29tG1q+o1zkePlBksHp3ryoJPKL0ou/h+KFl39oTfWd9RxHbT9oPcQLGn+Xro&#13;&#10;qB+cXFU0hFsR8EF44jrNjfYX7+mjDTQ5h17irAT/82/30Z4oSFrOGtqdnIcfW+EVZ+aLJXJORmOi&#13;&#10;AMN0GL+/uqCDP9dszjV2Wy+BxjGil8LJJEZ7NAdRe6ifaM0XMSuphJWUO+d4EJfYbTQ9E1ItFsmI&#13;&#10;1ssJvLVrJ2PoCG+k2GP7JLzreYjE4Ds4bJmYvqBjZxs9LSy2CLpKXI0Ad6j2wNNqJgr3z0jc/fNz&#13;&#10;sjo9dvNfAAAA//8DAFBLAwQUAAYACAAAACEAw30IseIAAAAPAQAADwAAAGRycy9kb3ducmV2Lnht&#13;&#10;bEyPQU/DMAyF70j8h8hI3FhCWaHtmk6IiSuIwSZxyxqvrWicqsnW8u8xJ7hYsvy95/fK9ex6ccYx&#13;&#10;dJ403C4UCKTa244aDR/vzzcZiBANWdN7Qg3fGGBdXV6UprB+ojc8b2Mj2IRCYTS0MQ6FlKFu0Zmw&#13;&#10;8AMS345+dCbyOjbSjmZic9fLRKl76UxH/KE1Az61WH9tT07D7uX4uV+q12bj0mHys5Lkcqn19dW8&#13;&#10;WfF4XIGIOMc/Bfx24PxQcbCDP5ENotfwsMwTRjUkWQ6CgTxLueGBySy9A1mV8n+P6gcAAP//AwBQ&#13;&#10;SwECLQAUAAYACAAAACEAtoM4kv4AAADhAQAAEwAAAAAAAAAAAAAAAAAAAAAAW0NvbnRlbnRfVHlw&#13;&#10;ZXNdLnhtbFBLAQItABQABgAIAAAAIQA4/SH/1gAAAJQBAAALAAAAAAAAAAAAAAAAAC8BAABfcmVs&#13;&#10;cy8ucmVsc1BLAQItABQABgAIAAAAIQAsScvsYAIAADQFAAAOAAAAAAAAAAAAAAAAAC4CAABkcnMv&#13;&#10;ZTJvRG9jLnhtbFBLAQItABQABgAIAAAAIQDDfQix4gAAAA8BAAAPAAAAAAAAAAAAAAAAALoEAABk&#13;&#10;cnMvZG93bnJldi54bWxQSwUGAAAAAAQABADzAAAAyQUAAAAA&#13;&#10;" filled="f" stroked="f">
                <v:textbox>
                  <w:txbxContent>
                    <w:p w14:paraId="2FF88550" w14:textId="77777777" w:rsidR="00BE6496" w:rsidRDefault="00BE6496" w:rsidP="00BE6496">
                      <w:pPr>
                        <w:widowControl w:val="0"/>
                        <w:shd w:val="solid" w:color="FFFFFF" w:fill="FFFFFF"/>
                        <w:autoSpaceDE w:val="0"/>
                        <w:autoSpaceDN w:val="0"/>
                        <w:adjustRightInd w:val="0"/>
                        <w:spacing w:line="300" w:lineRule="atLeast"/>
                        <w:ind w:right="85"/>
                        <w:jc w:val="right"/>
                        <w:textAlignment w:val="center"/>
                        <w:rPr>
                          <w:rFonts w:ascii="Open Sans" w:hAnsi="Open Sans"/>
                          <w:color w:val="3F403F"/>
                          <w:sz w:val="20"/>
                        </w:rPr>
                      </w:pPr>
                      <w:r w:rsidRPr="00D11A0C">
                        <w:rPr>
                          <w:rFonts w:ascii="Open Sans" w:hAnsi="Open Sans"/>
                          <w:color w:val="3F403F"/>
                          <w:sz w:val="20"/>
                        </w:rPr>
                        <w:t>www.ifi-audio.com</w:t>
                      </w:r>
                    </w:p>
                    <w:p w14:paraId="6C1F2CC5" w14:textId="0CF59BD1" w:rsidR="00BE6496" w:rsidRPr="00D11A0C" w:rsidRDefault="00064DA3" w:rsidP="00BE6496">
                      <w:pPr>
                        <w:widowControl w:val="0"/>
                        <w:shd w:val="solid" w:color="FFFFFF" w:fill="FFFFFF"/>
                        <w:autoSpaceDE w:val="0"/>
                        <w:autoSpaceDN w:val="0"/>
                        <w:adjustRightInd w:val="0"/>
                        <w:spacing w:before="280" w:line="300" w:lineRule="atLeast"/>
                        <w:ind w:right="85"/>
                        <w:jc w:val="right"/>
                        <w:textAlignment w:val="center"/>
                        <w:rPr>
                          <w:rFonts w:ascii="Open Sans" w:hAnsi="Open Sans"/>
                          <w:color w:val="3F403F"/>
                          <w:sz w:val="20"/>
                        </w:rPr>
                      </w:pPr>
                      <w:r>
                        <w:rPr>
                          <w:rFonts w:ascii="Open Sans" w:hAnsi="Open Sans"/>
                          <w:color w:val="3F403F"/>
                          <w:sz w:val="20"/>
                        </w:rPr>
                        <w:t>KS Distribution</w:t>
                      </w:r>
                      <w:r w:rsidR="00BE6496">
                        <w:rPr>
                          <w:rFonts w:ascii="Open Sans" w:hAnsi="Open Sans"/>
                          <w:color w:val="3F403F"/>
                          <w:sz w:val="20"/>
                        </w:rPr>
                        <w:br/>
                        <w:t xml:space="preserve">        T: </w:t>
                      </w:r>
                      <w:r w:rsidRPr="00064DA3">
                        <w:rPr>
                          <w:rFonts w:ascii="Open Sans" w:hAnsi="Open Sans"/>
                          <w:color w:val="3F403F"/>
                          <w:sz w:val="20"/>
                        </w:rPr>
                        <w:t>01903 768919</w:t>
                      </w:r>
                    </w:p>
                    <w:p w14:paraId="03057230" w14:textId="77777777" w:rsidR="00BE6496" w:rsidRPr="00D11A0C" w:rsidRDefault="00BE6496" w:rsidP="00BE6496">
                      <w:pPr>
                        <w:widowControl w:val="0"/>
                        <w:shd w:val="solid" w:color="FFFFFF" w:fill="FFFFFF"/>
                        <w:autoSpaceDE w:val="0"/>
                        <w:autoSpaceDN w:val="0"/>
                        <w:adjustRightInd w:val="0"/>
                        <w:spacing w:line="300" w:lineRule="atLeast"/>
                        <w:ind w:right="85"/>
                        <w:textAlignment w:val="center"/>
                        <w:rPr>
                          <w:rFonts w:ascii="Open Sans" w:hAnsi="Open Sans"/>
                          <w:color w:val="3F403F"/>
                          <w:sz w:val="20"/>
                        </w:rPr>
                      </w:pPr>
                    </w:p>
                  </w:txbxContent>
                </v:textbox>
                <w10:wrap type="square"/>
              </v:shape>
            </w:pict>
          </mc:Fallback>
        </mc:AlternateContent>
      </w:r>
      <w:r w:rsidRPr="00F656E8">
        <w:rPr>
          <w:rFonts w:ascii="Helvetica" w:hAnsi="Helvetica"/>
          <w:bCs/>
          <w:noProof/>
          <w:sz w:val="30"/>
          <w:szCs w:val="30"/>
          <w:lang w:eastAsia="en-GB"/>
        </w:rPr>
        <mc:AlternateContent>
          <mc:Choice Requires="wps">
            <w:drawing>
              <wp:anchor distT="0" distB="0" distL="114300" distR="114300" simplePos="0" relativeHeight="251687936" behindDoc="0" locked="0" layoutInCell="1" allowOverlap="1" wp14:anchorId="473292B0" wp14:editId="3801EBB1">
                <wp:simplePos x="0" y="0"/>
                <wp:positionH relativeFrom="column">
                  <wp:posOffset>8043</wp:posOffset>
                </wp:positionH>
                <wp:positionV relativeFrom="paragraph">
                  <wp:posOffset>75565</wp:posOffset>
                </wp:positionV>
                <wp:extent cx="6098752" cy="0"/>
                <wp:effectExtent l="0" t="0" r="10160" b="1270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8752" cy="0"/>
                        </a:xfrm>
                        <a:prstGeom prst="line">
                          <a:avLst/>
                        </a:prstGeom>
                        <a:noFill/>
                        <a:ln w="3175">
                          <a:solidFill>
                            <a:srgbClr val="3F403F"/>
                          </a:solidFill>
                          <a:round/>
                          <a:headEnd/>
                          <a:tailEnd/>
                        </a:ln>
                        <a:extLst>
                          <a:ext uri="{909E8E84-426E-40dd-AFC4-6F175D3DCCD1}">
                            <a14:hiddenFill xmlns:w16du="http://schemas.microsoft.com/office/word/2023/wordml/word16du"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6949" id="Line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5.95pt" to="480.85pt,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beOswEAAEgDAAAOAAAAZHJzL2Uyb0RvYy54bWysU8uOGyEQvEfKPyDu8Yzt7CPI4z1441w2&#13;&#10;iaXdfEAbmBkUhkY09oz/PsDaziq5Rbkg6EdRVTSrh2mw7KgDGXQNn89qzrSTqIzrGv7jZfvhnjOK&#13;&#10;4BRYdLrhJ038Yf3+3Wr0Qi+wR6t0YAnEkRh9w/sYvagqkr0egGbotUvJFsMAMR1DV6kAY0IfbLWo&#13;&#10;69tqxKB8QKmJUvTxNcnXBb9ttYzf25Z0ZLbhiVssayjrPq/VegWiC+B7I8804B9YDGBcuvQK9QgR&#13;&#10;2CGYv6AGIwMStnEmcaiwbY3URUNSM6//UPPcg9dFSzKH/NUm+n+w8ttx43YhU5eTe/ZPKH8Sc7jp&#13;&#10;wXW6EHg5+fRw82xVNXoS15Z8IL8LbD9+RZVq4BCxuDC1YciQSR+bitmnq9l6ikym4G396f7uZsGZ&#13;&#10;vOQqEJdGHyh+0TiwvGm4NS77AAKOTxQzERCXkhx2uDXWlre0jo0NX87vbkoDoTUqJ3MZhW6/sYEd&#13;&#10;IU3DcvuxXm6LqpR5Wxbw4FQB6zWoz+d9BGNf9+ly685mZP152EjsUZ124WJSeq7C8jxaeR7enkv3&#13;&#10;7w+w/gUAAP//AwBQSwMEFAAGAAgAAAAhAK8dh47fAAAADAEAAA8AAABkcnMvZG93bnJldi54bWxM&#13;&#10;T8FOwzAMvSPxD5GRuLG0IA3WNZ1QERw4IK0guHqJ11Y0SUmytfD1GHGAi63nZz+/V25mO4gjhdh7&#13;&#10;pyBfZCDIaW961yp4eb6/uAEREzqDg3ek4JMibKrTkxIL4ye3pWOTWsEiLhaooEtpLKSMuiOLceFH&#13;&#10;csztfbCYGIZWmoATi9tBXmbZUlrsHX/ocKS6I/3eHKyCp3F6xDxstf7IQ7Z/+Gpe67daqfOz+W7N&#13;&#10;5XYNItGc/i7gJwP7h4qN7fzBmSgGxle8yC1fgWB6tcyvQex+B7Iq5f8Q1TcAAAD//wMAUEsBAi0A&#13;&#10;FAAGAAgAAAAhALaDOJL+AAAA4QEAABMAAAAAAAAAAAAAAAAAAAAAAFtDb250ZW50X1R5cGVzXS54&#13;&#10;bWxQSwECLQAUAAYACAAAACEAOP0h/9YAAACUAQAACwAAAAAAAAAAAAAAAAAvAQAAX3JlbHMvLnJl&#13;&#10;bHNQSwECLQAUAAYACAAAACEAen23jrMBAABIAwAADgAAAAAAAAAAAAAAAAAuAgAAZHJzL2Uyb0Rv&#13;&#10;Yy54bWxQSwECLQAUAAYACAAAACEArx2Hjt8AAAAMAQAADwAAAAAAAAAAAAAAAAANBAAAZHJzL2Rv&#13;&#10;d25yZXYueG1sUEsFBgAAAAAEAAQA8wAAABkFAAAAAA==&#13;&#10;" strokecolor="#3f403f" strokeweight=".25pt"/>
            </w:pict>
          </mc:Fallback>
        </mc:AlternateContent>
      </w:r>
      <w:r w:rsidR="00BE6496" w:rsidRPr="00F656E8">
        <w:rPr>
          <w:rFonts w:ascii="Helvetica-Bold" w:hAnsi="Helvetica-Bold"/>
          <w:bCs/>
          <w:color w:val="DA6F25"/>
          <w:sz w:val="30"/>
          <w:szCs w:val="30"/>
        </w:rPr>
        <w:tab/>
      </w:r>
    </w:p>
    <w:p w14:paraId="244F032A" w14:textId="4EF6B695" w:rsidR="00BE6496" w:rsidRPr="00C15328" w:rsidRDefault="00AC17E3" w:rsidP="00BE6496">
      <w:pPr>
        <w:pStyle w:val="NormalParagraphStyle"/>
        <w:tabs>
          <w:tab w:val="left" w:pos="6220"/>
        </w:tabs>
        <w:spacing w:line="300" w:lineRule="atLeast"/>
        <w:rPr>
          <w:rFonts w:ascii="Helvetica-Bold" w:hAnsi="Helvetica-Bold"/>
          <w:b/>
          <w:color w:val="D90713"/>
          <w:sz w:val="36"/>
          <w:szCs w:val="36"/>
        </w:rPr>
      </w:pPr>
      <w:r w:rsidRPr="00C15328">
        <w:rPr>
          <w:rFonts w:ascii="Open Sans" w:hAnsi="Open Sans"/>
          <w:color w:val="D90713"/>
          <w:sz w:val="20"/>
        </w:rPr>
        <w:t>November</w:t>
      </w:r>
      <w:r w:rsidR="007A6C03" w:rsidRPr="00C15328">
        <w:rPr>
          <w:rFonts w:ascii="Open Sans" w:hAnsi="Open Sans"/>
          <w:color w:val="D90713"/>
          <w:sz w:val="20"/>
        </w:rPr>
        <w:t xml:space="preserve"> 202</w:t>
      </w:r>
      <w:r w:rsidR="008E5353" w:rsidRPr="00C15328">
        <w:rPr>
          <w:rFonts w:ascii="Open Sans" w:hAnsi="Open Sans"/>
          <w:color w:val="D90713"/>
          <w:sz w:val="20"/>
        </w:rPr>
        <w:t>3</w:t>
      </w:r>
    </w:p>
    <w:p w14:paraId="06392147" w14:textId="77777777" w:rsidR="00BE6496" w:rsidRPr="007B5FD3" w:rsidRDefault="00BE6496" w:rsidP="00BE6496">
      <w:pPr>
        <w:widowControl w:val="0"/>
        <w:autoSpaceDE w:val="0"/>
        <w:autoSpaceDN w:val="0"/>
        <w:adjustRightInd w:val="0"/>
        <w:spacing w:line="300" w:lineRule="atLeast"/>
        <w:textAlignment w:val="center"/>
        <w:rPr>
          <w:rFonts w:ascii="Open Sans" w:hAnsi="Open Sans"/>
          <w:color w:val="3F403F"/>
          <w:sz w:val="20"/>
        </w:rPr>
      </w:pPr>
      <w:r w:rsidRPr="007B5FD3">
        <w:rPr>
          <w:rFonts w:ascii="Open Sans" w:hAnsi="Open Sans"/>
          <w:color w:val="3F403F"/>
          <w:sz w:val="20"/>
        </w:rPr>
        <w:t>Press contact: Tim Bowern</w:t>
      </w:r>
    </w:p>
    <w:p w14:paraId="58BE4B0D" w14:textId="77777777" w:rsidR="00BE6496" w:rsidRPr="007B5FD3" w:rsidRDefault="00BE6496" w:rsidP="00BE6496">
      <w:pPr>
        <w:widowControl w:val="0"/>
        <w:autoSpaceDE w:val="0"/>
        <w:autoSpaceDN w:val="0"/>
        <w:adjustRightInd w:val="0"/>
        <w:spacing w:line="300" w:lineRule="atLeast"/>
        <w:textAlignment w:val="center"/>
        <w:rPr>
          <w:rFonts w:ascii="Open Sans" w:hAnsi="Open Sans"/>
          <w:color w:val="3F403F"/>
          <w:sz w:val="20"/>
        </w:rPr>
      </w:pPr>
      <w:r w:rsidRPr="007B5FD3">
        <w:rPr>
          <w:rFonts w:ascii="Open Sans" w:hAnsi="Open Sans"/>
          <w:color w:val="3F403F"/>
          <w:sz w:val="20"/>
        </w:rPr>
        <w:t xml:space="preserve">020 8954 8945  </w:t>
      </w:r>
    </w:p>
    <w:p w14:paraId="17521CA6" w14:textId="77777777" w:rsidR="00BE6496" w:rsidRPr="007B5FD3" w:rsidRDefault="00BE6496" w:rsidP="00BE6496">
      <w:pPr>
        <w:widowControl w:val="0"/>
        <w:autoSpaceDE w:val="0"/>
        <w:autoSpaceDN w:val="0"/>
        <w:adjustRightInd w:val="0"/>
        <w:spacing w:line="300" w:lineRule="atLeast"/>
        <w:textAlignment w:val="center"/>
        <w:rPr>
          <w:rFonts w:ascii="Open Sans" w:hAnsi="Open Sans"/>
          <w:color w:val="3F403F"/>
          <w:sz w:val="20"/>
        </w:rPr>
      </w:pPr>
      <w:r w:rsidRPr="007B5FD3">
        <w:rPr>
          <w:rFonts w:ascii="Open Sans" w:hAnsi="Open Sans"/>
          <w:color w:val="3F403F"/>
          <w:sz w:val="20"/>
        </w:rPr>
        <w:t>07854 966071</w:t>
      </w:r>
    </w:p>
    <w:p w14:paraId="4421C780" w14:textId="77777777" w:rsidR="00BE6496" w:rsidRPr="00C15328" w:rsidRDefault="00000000" w:rsidP="00BE6496">
      <w:pPr>
        <w:spacing w:after="240" w:line="300" w:lineRule="atLeast"/>
        <w:rPr>
          <w:rFonts w:ascii="Open Sans" w:hAnsi="Open Sans"/>
          <w:color w:val="D90713"/>
          <w:sz w:val="20"/>
          <w:u w:val="single"/>
        </w:rPr>
      </w:pPr>
      <w:hyperlink r:id="rId8" w:history="1">
        <w:r w:rsidR="00BE6496" w:rsidRPr="00C15328">
          <w:rPr>
            <w:rStyle w:val="FollowedHyperlink"/>
            <w:rFonts w:ascii="Open Sans" w:hAnsi="Open Sans"/>
            <w:color w:val="D90713"/>
            <w:sz w:val="20"/>
          </w:rPr>
          <w:t>tim@hashstar.co.uk</w:t>
        </w:r>
      </w:hyperlink>
    </w:p>
    <w:p w14:paraId="5CA8AB6E" w14:textId="4811B2B4" w:rsidR="00E7149E" w:rsidRDefault="004F4770" w:rsidP="007D6FC8">
      <w:pPr>
        <w:spacing w:after="80" w:line="300" w:lineRule="atLeast"/>
        <w:rPr>
          <w:rFonts w:ascii="Helvetica-Bold" w:hAnsi="Helvetica-Bold"/>
          <w:b/>
          <w:color w:val="000000"/>
          <w:sz w:val="20"/>
        </w:rPr>
      </w:pPr>
      <w:r>
        <w:rPr>
          <w:rFonts w:ascii="Helvetica" w:hAnsi="Helvetica"/>
          <w:noProof/>
          <w:sz w:val="36"/>
          <w:lang w:eastAsia="en-GB"/>
        </w:rPr>
        <mc:AlternateContent>
          <mc:Choice Requires="wps">
            <w:drawing>
              <wp:anchor distT="0" distB="0" distL="114300" distR="114300" simplePos="0" relativeHeight="251686912" behindDoc="0" locked="0" layoutInCell="1" allowOverlap="1" wp14:anchorId="72FD9661" wp14:editId="62CA3567">
                <wp:simplePos x="0" y="0"/>
                <wp:positionH relativeFrom="column">
                  <wp:posOffset>8043</wp:posOffset>
                </wp:positionH>
                <wp:positionV relativeFrom="paragraph">
                  <wp:posOffset>37465</wp:posOffset>
                </wp:positionV>
                <wp:extent cx="6098752" cy="0"/>
                <wp:effectExtent l="0" t="0" r="10160" b="1270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8752" cy="0"/>
                        </a:xfrm>
                        <a:prstGeom prst="line">
                          <a:avLst/>
                        </a:prstGeom>
                        <a:noFill/>
                        <a:ln w="3175">
                          <a:solidFill>
                            <a:srgbClr val="3F403F"/>
                          </a:solidFill>
                          <a:round/>
                          <a:headEnd/>
                          <a:tailEnd/>
                        </a:ln>
                        <a:extLst>
                          <a:ext uri="{909E8E84-426E-40dd-AFC4-6F175D3DCCD1}">
                            <a14:hiddenFill xmlns:w16du="http://schemas.microsoft.com/office/word/2023/wordml/word16du"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5653A" id="Line 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95pt" to="480.85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beOswEAAEgDAAAOAAAAZHJzL2Uyb0RvYy54bWysU8uOGyEQvEfKPyDu8Yzt7CPI4z1441w2&#13;&#10;iaXdfEAbmBkUhkY09oz/PsDaziq5Rbkg6EdRVTSrh2mw7KgDGXQNn89qzrSTqIzrGv7jZfvhnjOK&#13;&#10;4BRYdLrhJ038Yf3+3Wr0Qi+wR6t0YAnEkRh9w/sYvagqkr0egGbotUvJFsMAMR1DV6kAY0IfbLWo&#13;&#10;69tqxKB8QKmJUvTxNcnXBb9ttYzf25Z0ZLbhiVssayjrPq/VegWiC+B7I8804B9YDGBcuvQK9QgR&#13;&#10;2CGYv6AGIwMStnEmcaiwbY3URUNSM6//UPPcg9dFSzKH/NUm+n+w8ttx43YhU5eTe/ZPKH8Sc7jp&#13;&#10;wXW6EHg5+fRw82xVNXoS15Z8IL8LbD9+RZVq4BCxuDC1YciQSR+bitmnq9l6ikym4G396f7uZsGZ&#13;&#10;vOQqEJdGHyh+0TiwvGm4NS77AAKOTxQzERCXkhx2uDXWlre0jo0NX87vbkoDoTUqJ3MZhW6/sYEd&#13;&#10;IU3DcvuxXm6LqpR5Wxbw4FQB6zWoz+d9BGNf9+ly685mZP152EjsUZ124WJSeq7C8jxaeR7enkv3&#13;&#10;7w+w/gUAAP//AwBQSwMEFAAGAAgAAAAhABDS4aHfAAAACgEAAA8AAABkcnMvZG93bnJldi54bWxM&#13;&#10;j0FPwzAMhe9I/IfISNxYWhBj65pOqAgOHJBW0Lh6adZWNE5JsrXw6/G4wMXSp2c/v5evJ9uLo/Gh&#13;&#10;c6QgnSUgDGlXd9QoeHt9vFqACBGpxt6RUfBlAqyL87Mcs9qNtDHHKjaCTShkqKCNccikDLo1FsPM&#13;&#10;DYZY2ztvMTL6RtYeRza3vbxOkrm02BF/aHEwZWv0R3WwCl6G8RlTv9H6M/XJ/um72pbvpVKXF9PD&#13;&#10;isf9CkQ0U/y7gFMHzg8FB9u5A9VB9Mw3vKjgdgmC1eU8vQOx+2VZ5PJ/heIHAAD//wMAUEsBAi0A&#13;&#10;FAAGAAgAAAAhALaDOJL+AAAA4QEAABMAAAAAAAAAAAAAAAAAAAAAAFtDb250ZW50X1R5cGVzXS54&#13;&#10;bWxQSwECLQAUAAYACAAAACEAOP0h/9YAAACUAQAACwAAAAAAAAAAAAAAAAAvAQAAX3JlbHMvLnJl&#13;&#10;bHNQSwECLQAUAAYACAAAACEAen23jrMBAABIAwAADgAAAAAAAAAAAAAAAAAuAgAAZHJzL2Uyb0Rv&#13;&#10;Yy54bWxQSwECLQAUAAYACAAAACEAENLhod8AAAAKAQAADwAAAAAAAAAAAAAAAAANBAAAZHJzL2Rv&#13;&#10;d25yZXYueG1sUEsFBgAAAAAEAAQA8wAAABkFAAAAAA==&#13;&#10;" strokecolor="#3f403f" strokeweight=".25pt"/>
            </w:pict>
          </mc:Fallback>
        </mc:AlternateContent>
      </w:r>
    </w:p>
    <w:p w14:paraId="49F37E4A" w14:textId="1D40CC74" w:rsidR="007D6FC8" w:rsidRDefault="00D9756A" w:rsidP="007D6FC8">
      <w:pPr>
        <w:spacing w:before="20" w:after="280" w:line="300" w:lineRule="atLeast"/>
        <w:rPr>
          <w:rFonts w:ascii="Helvetica-Bold" w:hAnsi="Helvetica-Bold"/>
          <w:b/>
          <w:color w:val="000000"/>
          <w:sz w:val="20"/>
        </w:rPr>
      </w:pPr>
      <w:r>
        <w:rPr>
          <w:rFonts w:ascii="Helvetica-Bold" w:hAnsi="Helvetica-Bold"/>
          <w:b/>
          <w:noProof/>
          <w:color w:val="000000"/>
          <w:sz w:val="20"/>
        </w:rPr>
        <w:drawing>
          <wp:inline distT="0" distB="0" distL="0" distR="0" wp14:anchorId="58AF7E7F" wp14:editId="29DDB7F0">
            <wp:extent cx="4318000" cy="1940920"/>
            <wp:effectExtent l="0" t="0" r="0" b="2540"/>
            <wp:docPr id="15" name="Picture 15" descr="A close-up of a red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red device&#10;&#10;Description automatically generated"/>
                    <pic:cNvPicPr/>
                  </pic:nvPicPr>
                  <pic:blipFill>
                    <a:blip r:embed="rId9"/>
                    <a:stretch>
                      <a:fillRect/>
                    </a:stretch>
                  </pic:blipFill>
                  <pic:spPr>
                    <a:xfrm>
                      <a:off x="0" y="0"/>
                      <a:ext cx="4336429" cy="1949204"/>
                    </a:xfrm>
                    <a:prstGeom prst="rect">
                      <a:avLst/>
                    </a:prstGeom>
                  </pic:spPr>
                </pic:pic>
              </a:graphicData>
            </a:graphic>
          </wp:inline>
        </w:drawing>
      </w:r>
    </w:p>
    <w:p w14:paraId="1102C626" w14:textId="500429DF" w:rsidR="00B5212B" w:rsidRPr="00B5212B" w:rsidRDefault="00B0178E" w:rsidP="007D6FC8">
      <w:pPr>
        <w:spacing w:before="360" w:line="300" w:lineRule="atLeast"/>
        <w:rPr>
          <w:rFonts w:ascii="Helvetica-Bold" w:hAnsi="Helvetica-Bold"/>
          <w:b/>
          <w:color w:val="000000"/>
          <w:sz w:val="20"/>
        </w:rPr>
      </w:pPr>
      <w:r w:rsidRPr="00B5212B">
        <w:rPr>
          <w:rFonts w:ascii="Open Sans SemiBold" w:hAnsi="Open Sans SemiBold"/>
          <w:noProof/>
          <w:color w:val="3F403F"/>
          <w:sz w:val="16"/>
          <w:szCs w:val="16"/>
          <w:lang w:eastAsia="en-GB"/>
        </w:rPr>
        <mc:AlternateContent>
          <mc:Choice Requires="wps">
            <w:drawing>
              <wp:anchor distT="0" distB="0" distL="114300" distR="114300" simplePos="0" relativeHeight="251667456" behindDoc="0" locked="0" layoutInCell="1" allowOverlap="1" wp14:anchorId="6BE68A94" wp14:editId="314B9B74">
                <wp:simplePos x="0" y="0"/>
                <wp:positionH relativeFrom="column">
                  <wp:posOffset>-423</wp:posOffset>
                </wp:positionH>
                <wp:positionV relativeFrom="paragraph">
                  <wp:posOffset>16298</wp:posOffset>
                </wp:positionV>
                <wp:extent cx="6107006" cy="0"/>
                <wp:effectExtent l="0" t="0" r="14605" b="1270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006" cy="0"/>
                        </a:xfrm>
                        <a:prstGeom prst="line">
                          <a:avLst/>
                        </a:prstGeom>
                        <a:noFill/>
                        <a:ln w="3175">
                          <a:solidFill>
                            <a:srgbClr val="3F403F"/>
                          </a:solidFill>
                          <a:round/>
                          <a:headEnd/>
                          <a:tailEnd/>
                        </a:ln>
                        <a:extLst>
                          <a:ext uri="{909E8E84-426E-40dd-AFC4-6F175D3DCCD1}">
                            <a14:hiddenFill xmlns:w16du="http://schemas.microsoft.com/office/word/2023/wordml/word16du"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43751"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pt" to="480.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pDswEAAEgDAAAOAAAAZHJzL2Uyb0RvYy54bWysU8tu2zAQvBfoPxC815LiNikEyzk4dS9p&#13;&#10;ayDpB6z5kIhSXIJLW/Lfl2RsJ2hvRS8Eyd0dzswuV/fzaNlRBTLoOt4sas6UEyiN6zv+83n74TNn&#13;&#10;FMFJsOhUx0+K+P36/bvV5Ft1gwNaqQJLII7ayXd8iNG3VUViUCPQAr1yKagxjBDTMfSVDDAl9NFW&#13;&#10;N3V9W00YpA8oFFG6fXgJ8nXB11qJ+ENrUpHZjidusayhrPu8VusVtH0APxhxpgH/wGIE49KjV6gH&#13;&#10;iMAOwfwFNRoRkFDHhcCxQq2NUEVDUtPUf6h5GsCroiWZQ/5qE/0/WPH9uHG7kKmL2T35RxS/iDnc&#13;&#10;DOB6VQg8n3xqXJOtqiZP7bUkH8jvAttP31CmHDhELC7MOowZMuljczH7dDVbzZGJdHnb1HepgZyJ&#13;&#10;S6yC9lLoA8WvCkeWNx23xmUfoIXjI8VMBNpLSr52uDXWll5ax6aOL5u7T6WA0BqZgzmNQr/f2MCO&#13;&#10;kKZhuf1YL7dFVYq8TQt4cLKADQrkl/M+grEv+/S4dWczsv48bNTuUZ524WJSaldheR6tPA9vz6X6&#13;&#10;9QOsfwMAAP//AwBQSwMEFAAGAAgAAAAhABC+stDdAAAACgEAAA8AAABkcnMvZG93bnJldi54bWxM&#13;&#10;Tz1PwzAQ3ZH4D9ZVYmsdd4ggjVNVQTAwIDUgWK+2m0TEdrDdJvDrOVjocrqnd/c+yu1sB3Y2Ifbe&#13;&#10;SRCrDJhxyuvetRJeXx6Wt8BiQqdx8M5I+DIRttX1VYmF9pPbm3OTWkYiLhYooUtpLDiPqjMW48qP&#13;&#10;xhF39MFiIhhargNOJG4Hvs6ynFvsHTl0OJq6M+qjOVkJz+P0hCLslfoUITs+fjdv9Xst5c1ivt/Q&#13;&#10;2G2AJTOn/w/47UD5oaJgB39yOrJBwlLQoYR1DozYu1zQcvjDvCr5ZYXqBwAA//8DAFBLAQItABQA&#13;&#10;BgAIAAAAIQC2gziS/gAAAOEBAAATAAAAAAAAAAAAAAAAAAAAAABbQ29udGVudF9UeXBlc10ueG1s&#13;&#10;UEsBAi0AFAAGAAgAAAAhADj9If/WAAAAlAEAAAsAAAAAAAAAAAAAAAAALwEAAF9yZWxzLy5yZWxz&#13;&#10;UEsBAi0AFAAGAAgAAAAhAD/wKkOzAQAASAMAAA4AAAAAAAAAAAAAAAAALgIAAGRycy9lMm9Eb2Mu&#13;&#10;eG1sUEsBAi0AFAAGAAgAAAAhABC+stDdAAAACgEAAA8AAAAAAAAAAAAAAAAADQQAAGRycy9kb3du&#13;&#10;cmV2LnhtbFBLBQYAAAAABAAEAPMAAAAXBQAAAAA=&#13;&#10;" strokecolor="#3f403f" strokeweight=".25pt"/>
            </w:pict>
          </mc:Fallback>
        </mc:AlternateContent>
      </w:r>
      <w:r w:rsidR="00B5212B" w:rsidRPr="00B5212B">
        <w:rPr>
          <w:rFonts w:ascii="Open Sans SemiBold" w:hAnsi="Open Sans SemiBold" w:cs="Open Sans SemiBold"/>
          <w:i/>
          <w:iCs/>
          <w:color w:val="595959"/>
          <w:sz w:val="16"/>
          <w:szCs w:val="16"/>
        </w:rPr>
        <w:t>Above</w:t>
      </w:r>
      <w:r w:rsidR="00B5212B" w:rsidRPr="00235989">
        <w:rPr>
          <w:rFonts w:ascii="Open Sans" w:hAnsi="Open Sans"/>
          <w:color w:val="595959"/>
          <w:sz w:val="16"/>
          <w:szCs w:val="16"/>
        </w:rPr>
        <w:t xml:space="preserve"> </w:t>
      </w:r>
      <w:r w:rsidR="004A19D1">
        <w:rPr>
          <w:rFonts w:ascii="Open Sans Light" w:hAnsi="Open Sans Light" w:cs="Open Sans Light"/>
          <w:i/>
          <w:iCs/>
          <w:color w:val="595959"/>
          <w:sz w:val="16"/>
          <w:szCs w:val="16"/>
        </w:rPr>
        <w:t>Symphony for the devil – i</w:t>
      </w:r>
      <w:r w:rsidR="00B5212B" w:rsidRPr="00235989">
        <w:rPr>
          <w:rFonts w:ascii="Open Sans Light" w:hAnsi="Open Sans Light" w:cs="Open Sans Light"/>
          <w:i/>
          <w:iCs/>
          <w:color w:val="595959"/>
          <w:sz w:val="16"/>
          <w:szCs w:val="16"/>
        </w:rPr>
        <w:t>Fi</w:t>
      </w:r>
      <w:r w:rsidR="004A19D1">
        <w:rPr>
          <w:rFonts w:ascii="Open Sans Light" w:hAnsi="Open Sans Light" w:cs="Open Sans Light"/>
          <w:i/>
          <w:iCs/>
          <w:color w:val="595959"/>
          <w:sz w:val="16"/>
          <w:szCs w:val="16"/>
        </w:rPr>
        <w:t>’s</w:t>
      </w:r>
      <w:r w:rsidR="00B5212B" w:rsidRPr="00235989">
        <w:rPr>
          <w:rFonts w:ascii="Open Sans Light" w:hAnsi="Open Sans Light" w:cs="Open Sans Light"/>
          <w:i/>
          <w:iCs/>
          <w:color w:val="595959"/>
          <w:sz w:val="16"/>
          <w:szCs w:val="16"/>
        </w:rPr>
        <w:t xml:space="preserve"> </w:t>
      </w:r>
      <w:r w:rsidR="007F6D85">
        <w:rPr>
          <w:rFonts w:ascii="Open Sans Light" w:hAnsi="Open Sans Light" w:cs="Open Sans Light"/>
          <w:i/>
          <w:iCs/>
          <w:color w:val="595959"/>
          <w:sz w:val="16"/>
          <w:szCs w:val="16"/>
        </w:rPr>
        <w:t xml:space="preserve">iDSD Diablo </w:t>
      </w:r>
      <w:r w:rsidR="004A19D1">
        <w:rPr>
          <w:rFonts w:ascii="Open Sans Light" w:hAnsi="Open Sans Light" w:cs="Open Sans Light"/>
          <w:i/>
          <w:iCs/>
          <w:color w:val="595959"/>
          <w:sz w:val="16"/>
          <w:szCs w:val="16"/>
        </w:rPr>
        <w:t xml:space="preserve">2 delivers a bewitching </w:t>
      </w:r>
      <w:r w:rsidR="00BF07A0">
        <w:rPr>
          <w:rFonts w:ascii="Open Sans Light" w:hAnsi="Open Sans Light" w:cs="Open Sans Light"/>
          <w:i/>
          <w:iCs/>
          <w:color w:val="595959"/>
          <w:sz w:val="16"/>
          <w:szCs w:val="16"/>
        </w:rPr>
        <w:t xml:space="preserve">musical </w:t>
      </w:r>
      <w:r w:rsidR="004A19D1">
        <w:rPr>
          <w:rFonts w:ascii="Open Sans Light" w:hAnsi="Open Sans Light" w:cs="Open Sans Light"/>
          <w:i/>
          <w:iCs/>
          <w:color w:val="595959"/>
          <w:sz w:val="16"/>
          <w:szCs w:val="16"/>
        </w:rPr>
        <w:t>performance</w:t>
      </w:r>
    </w:p>
    <w:p w14:paraId="706B46DA" w14:textId="77777777" w:rsidR="00B0178E" w:rsidRPr="00B0178E" w:rsidRDefault="00B0178E" w:rsidP="005671EA">
      <w:pPr>
        <w:spacing w:after="240" w:line="300" w:lineRule="atLeast"/>
        <w:rPr>
          <w:rFonts w:ascii="Helvetica-Bold" w:hAnsi="Helvetica-Bold"/>
          <w:b/>
          <w:color w:val="000000"/>
          <w:sz w:val="20"/>
        </w:rPr>
      </w:pPr>
    </w:p>
    <w:p w14:paraId="1C5CDEC2" w14:textId="4BBA286B" w:rsidR="009126FD" w:rsidRPr="00C15328" w:rsidRDefault="00095C49" w:rsidP="009126FD">
      <w:pPr>
        <w:pStyle w:val="NormalParagraphStyle"/>
        <w:spacing w:line="600" w:lineRule="atLeast"/>
        <w:rPr>
          <w:rFonts w:ascii="Open Sans" w:hAnsi="Open Sans"/>
          <w:color w:val="D90713"/>
          <w:sz w:val="42"/>
          <w:szCs w:val="42"/>
        </w:rPr>
      </w:pPr>
      <w:r w:rsidRPr="00C15328">
        <w:rPr>
          <w:rFonts w:ascii="Open Sans" w:hAnsi="Open Sans"/>
          <w:color w:val="D90713"/>
          <w:sz w:val="42"/>
          <w:szCs w:val="42"/>
        </w:rPr>
        <w:t>i</w:t>
      </w:r>
      <w:r w:rsidR="00AC17E3" w:rsidRPr="00C15328">
        <w:rPr>
          <w:rFonts w:ascii="Open Sans" w:hAnsi="Open Sans"/>
          <w:color w:val="D90713"/>
          <w:sz w:val="42"/>
          <w:szCs w:val="42"/>
        </w:rPr>
        <w:t>DSD Diablo 2: revel in the detail</w:t>
      </w:r>
    </w:p>
    <w:p w14:paraId="798D892D" w14:textId="7E550216" w:rsidR="00AC17E3" w:rsidRDefault="00AC17E3" w:rsidP="00AC17E3">
      <w:pPr>
        <w:pStyle w:val="NormalParagraphStyle"/>
        <w:spacing w:before="240" w:after="480" w:line="300" w:lineRule="atLeast"/>
        <w:rPr>
          <w:rFonts w:ascii="Open Sans SemiBold" w:hAnsi="Open Sans SemiBold" w:cs="Open Sans SemiBold"/>
          <w:b/>
          <w:bCs/>
          <w:sz w:val="20"/>
        </w:rPr>
      </w:pPr>
      <w:r>
        <w:rPr>
          <w:rFonts w:ascii="Open Sans SemiBold" w:hAnsi="Open Sans SemiBold" w:cs="Open Sans SemiBold"/>
          <w:b/>
          <w:bCs/>
          <w:sz w:val="20"/>
        </w:rPr>
        <w:t>Dressed in devilish red, iFi’s new premium-level portable DAC/headphone amp sports a supremely powerful engine under the hood, expertly tuned to deliver an exhilarating sonic performance</w:t>
      </w:r>
    </w:p>
    <w:p w14:paraId="6C13A13B" w14:textId="31E7A2C8" w:rsidR="009D4D75" w:rsidRDefault="008A6357" w:rsidP="00553270">
      <w:pPr>
        <w:pStyle w:val="NormalParagraphStyle"/>
        <w:spacing w:line="300" w:lineRule="atLeast"/>
        <w:rPr>
          <w:rFonts w:ascii="Open Sans" w:hAnsi="Open Sans"/>
          <w:bCs/>
          <w:iCs/>
          <w:sz w:val="20"/>
        </w:rPr>
      </w:pPr>
      <w:r w:rsidRPr="008A6357">
        <w:rPr>
          <w:rFonts w:ascii="Open Sans" w:hAnsi="Open Sans" w:cs="Open Sans"/>
          <w:i/>
          <w:iCs/>
          <w:sz w:val="20"/>
          <w:szCs w:val="20"/>
        </w:rPr>
        <w:t>Southpor</w:t>
      </w:r>
      <w:r>
        <w:rPr>
          <w:rFonts w:ascii="Open Sans" w:hAnsi="Open Sans" w:cs="Open Sans"/>
          <w:i/>
          <w:iCs/>
          <w:sz w:val="20"/>
          <w:szCs w:val="20"/>
        </w:rPr>
        <w:t xml:space="preserve">t, </w:t>
      </w:r>
      <w:r w:rsidRPr="008A6357">
        <w:rPr>
          <w:rFonts w:ascii="Open Sans" w:hAnsi="Open Sans" w:cs="Open Sans"/>
          <w:i/>
          <w:iCs/>
          <w:sz w:val="20"/>
          <w:szCs w:val="20"/>
        </w:rPr>
        <w:t>England –</w:t>
      </w:r>
      <w:r w:rsidRPr="008A6357">
        <w:rPr>
          <w:rFonts w:ascii="Open Sans" w:hAnsi="Open Sans" w:cs="Open Sans"/>
          <w:sz w:val="20"/>
          <w:szCs w:val="20"/>
        </w:rPr>
        <w:t xml:space="preserve"> </w:t>
      </w:r>
      <w:r>
        <w:rPr>
          <w:rFonts w:ascii="Open Sans" w:hAnsi="Open Sans" w:cs="Open Sans"/>
          <w:sz w:val="20"/>
          <w:szCs w:val="20"/>
        </w:rPr>
        <w:t xml:space="preserve">In January 2021, iFi introduced its best-ever battery powered DAC/headphone amp: the indomitable iDSD Diablo. </w:t>
      </w:r>
      <w:r>
        <w:rPr>
          <w:rFonts w:ascii="Open Sans" w:hAnsi="Open Sans"/>
          <w:bCs/>
          <w:iCs/>
          <w:sz w:val="20"/>
        </w:rPr>
        <w:t>Engineered to sit proudly at the top of the company’s illustrious range of mobile and transportable devices, the Diablo was</w:t>
      </w:r>
      <w:r w:rsidRPr="009636B9">
        <w:rPr>
          <w:rFonts w:ascii="Open Sans" w:hAnsi="Open Sans"/>
          <w:bCs/>
          <w:iCs/>
          <w:sz w:val="20"/>
        </w:rPr>
        <w:t xml:space="preserve"> built for purists</w:t>
      </w:r>
      <w:r>
        <w:rPr>
          <w:rFonts w:ascii="Open Sans" w:hAnsi="Open Sans"/>
          <w:bCs/>
          <w:iCs/>
          <w:sz w:val="20"/>
        </w:rPr>
        <w:t xml:space="preserve"> – </w:t>
      </w:r>
      <w:r w:rsidRPr="009636B9">
        <w:rPr>
          <w:rFonts w:ascii="Open Sans" w:hAnsi="Open Sans"/>
          <w:bCs/>
          <w:iCs/>
          <w:sz w:val="20"/>
        </w:rPr>
        <w:t>true headphone enthusiasts who crave pure, unadulterated sonic performance.</w:t>
      </w:r>
    </w:p>
    <w:p w14:paraId="27C368DC" w14:textId="77777777" w:rsidR="009D4D75" w:rsidRDefault="009D4D75" w:rsidP="00553270">
      <w:pPr>
        <w:pStyle w:val="NormalParagraphStyle"/>
        <w:spacing w:line="300" w:lineRule="atLeast"/>
        <w:rPr>
          <w:rFonts w:ascii="Open Sans" w:hAnsi="Open Sans"/>
          <w:bCs/>
          <w:iCs/>
          <w:sz w:val="20"/>
        </w:rPr>
      </w:pPr>
    </w:p>
    <w:p w14:paraId="1ECADF78" w14:textId="227484C3" w:rsidR="001622FB" w:rsidRDefault="001622FB" w:rsidP="00553270">
      <w:pPr>
        <w:pStyle w:val="NormalParagraphStyle"/>
        <w:spacing w:line="300" w:lineRule="atLeast"/>
        <w:rPr>
          <w:rFonts w:ascii="Open Sans" w:hAnsi="Open Sans"/>
          <w:bCs/>
          <w:iCs/>
          <w:sz w:val="20"/>
        </w:rPr>
      </w:pPr>
      <w:r>
        <w:rPr>
          <w:rFonts w:ascii="Open Sans" w:hAnsi="Open Sans"/>
          <w:bCs/>
          <w:iCs/>
          <w:sz w:val="20"/>
        </w:rPr>
        <w:t>In the time since, iFi’s industry-leading design team has continued to develop every facet t</w:t>
      </w:r>
      <w:r w:rsidR="00A95C84">
        <w:rPr>
          <w:rFonts w:ascii="Open Sans" w:hAnsi="Open Sans"/>
          <w:bCs/>
          <w:iCs/>
          <w:sz w:val="20"/>
        </w:rPr>
        <w:t>o</w:t>
      </w:r>
      <w:r>
        <w:rPr>
          <w:rFonts w:ascii="Open Sans" w:hAnsi="Open Sans"/>
          <w:bCs/>
          <w:iCs/>
          <w:sz w:val="20"/>
        </w:rPr>
        <w:t xml:space="preserve"> ensure tha</w:t>
      </w:r>
      <w:r w:rsidR="00A95C84">
        <w:rPr>
          <w:rFonts w:ascii="Open Sans" w:hAnsi="Open Sans"/>
          <w:bCs/>
          <w:iCs/>
          <w:sz w:val="20"/>
        </w:rPr>
        <w:t>t</w:t>
      </w:r>
      <w:r>
        <w:rPr>
          <w:rFonts w:ascii="Open Sans" w:hAnsi="Open Sans"/>
          <w:bCs/>
          <w:iCs/>
          <w:sz w:val="20"/>
        </w:rPr>
        <w:t xml:space="preserve"> when </w:t>
      </w:r>
      <w:r w:rsidR="0097113C">
        <w:rPr>
          <w:rFonts w:ascii="Open Sans" w:hAnsi="Open Sans"/>
          <w:bCs/>
          <w:iCs/>
          <w:sz w:val="20"/>
        </w:rPr>
        <w:t>the next</w:t>
      </w:r>
      <w:r>
        <w:rPr>
          <w:rFonts w:ascii="Open Sans" w:hAnsi="Open Sans"/>
          <w:bCs/>
          <w:iCs/>
          <w:sz w:val="20"/>
        </w:rPr>
        <w:t>-generation Diablo arrives, it raises the bar once again</w:t>
      </w:r>
      <w:r w:rsidR="00A95C84">
        <w:rPr>
          <w:rFonts w:ascii="Open Sans" w:hAnsi="Open Sans"/>
          <w:bCs/>
          <w:iCs/>
          <w:sz w:val="20"/>
        </w:rPr>
        <w:t xml:space="preserve">. The scene is </w:t>
      </w:r>
      <w:r w:rsidR="004E1053">
        <w:rPr>
          <w:rFonts w:ascii="Open Sans" w:hAnsi="Open Sans"/>
          <w:bCs/>
          <w:iCs/>
          <w:sz w:val="20"/>
        </w:rPr>
        <w:t>set,</w:t>
      </w:r>
      <w:r w:rsidR="00A95C84">
        <w:rPr>
          <w:rFonts w:ascii="Open Sans" w:hAnsi="Open Sans"/>
          <w:bCs/>
          <w:iCs/>
          <w:sz w:val="20"/>
        </w:rPr>
        <w:t xml:space="preserve"> and the time has </w:t>
      </w:r>
      <w:r w:rsidR="0097113C">
        <w:rPr>
          <w:rFonts w:ascii="Open Sans" w:hAnsi="Open Sans"/>
          <w:bCs/>
          <w:iCs/>
          <w:sz w:val="20"/>
        </w:rPr>
        <w:t xml:space="preserve">come </w:t>
      </w:r>
      <w:r w:rsidR="00A95C84">
        <w:rPr>
          <w:rFonts w:ascii="Open Sans" w:hAnsi="Open Sans"/>
          <w:bCs/>
          <w:iCs/>
          <w:sz w:val="20"/>
        </w:rPr>
        <w:t xml:space="preserve">– the iDSD Diablo 2 is </w:t>
      </w:r>
      <w:r w:rsidR="008C6B54">
        <w:rPr>
          <w:rFonts w:ascii="Open Sans" w:hAnsi="Open Sans"/>
          <w:bCs/>
          <w:iCs/>
          <w:sz w:val="20"/>
        </w:rPr>
        <w:t xml:space="preserve">now </w:t>
      </w:r>
      <w:r w:rsidR="00A95C84">
        <w:rPr>
          <w:rFonts w:ascii="Open Sans" w:hAnsi="Open Sans"/>
          <w:bCs/>
          <w:iCs/>
          <w:sz w:val="20"/>
        </w:rPr>
        <w:t>among us, ready to capture the musical souls of headphone lovers everywhere with its devilish</w:t>
      </w:r>
      <w:r w:rsidR="006C255F">
        <w:rPr>
          <w:rFonts w:ascii="Open Sans" w:hAnsi="Open Sans"/>
          <w:bCs/>
          <w:iCs/>
          <w:sz w:val="20"/>
        </w:rPr>
        <w:t xml:space="preserve"> power and heavenly sound.</w:t>
      </w:r>
    </w:p>
    <w:p w14:paraId="7A9A3201" w14:textId="087D5C09" w:rsidR="00A95C84" w:rsidRDefault="00A95C84" w:rsidP="00553270">
      <w:pPr>
        <w:pStyle w:val="NormalParagraphStyle"/>
        <w:spacing w:line="300" w:lineRule="atLeast"/>
        <w:rPr>
          <w:rFonts w:ascii="Open Sans" w:hAnsi="Open Sans"/>
          <w:bCs/>
          <w:iCs/>
          <w:sz w:val="20"/>
        </w:rPr>
      </w:pPr>
    </w:p>
    <w:p w14:paraId="0DAB5DC3" w14:textId="5519C841" w:rsidR="00A95C84" w:rsidRDefault="00A95C84" w:rsidP="00553270">
      <w:pPr>
        <w:pStyle w:val="NormalParagraphStyle"/>
        <w:spacing w:line="300" w:lineRule="atLeast"/>
        <w:rPr>
          <w:rFonts w:ascii="Open Sans" w:hAnsi="Open Sans"/>
          <w:bCs/>
          <w:iCs/>
          <w:sz w:val="20"/>
        </w:rPr>
      </w:pPr>
      <w:r>
        <w:rPr>
          <w:rFonts w:ascii="Open Sans" w:hAnsi="Open Sans"/>
          <w:bCs/>
          <w:iCs/>
          <w:sz w:val="20"/>
        </w:rPr>
        <w:t>The iDSD Diablo 2 has been thoroughly redesigned inside and out, building on the</w:t>
      </w:r>
      <w:r w:rsidR="00062251">
        <w:rPr>
          <w:rFonts w:ascii="Open Sans" w:hAnsi="Open Sans"/>
          <w:bCs/>
          <w:iCs/>
          <w:sz w:val="20"/>
        </w:rPr>
        <w:t xml:space="preserve"> performance-tuned design philosophy and </w:t>
      </w:r>
      <w:r w:rsidR="00452F95">
        <w:rPr>
          <w:rFonts w:ascii="Open Sans" w:hAnsi="Open Sans"/>
          <w:bCs/>
          <w:iCs/>
          <w:sz w:val="20"/>
        </w:rPr>
        <w:t xml:space="preserve">prodigious </w:t>
      </w:r>
      <w:r w:rsidR="008A6357">
        <w:rPr>
          <w:rFonts w:ascii="Open Sans" w:hAnsi="Open Sans"/>
          <w:bCs/>
          <w:iCs/>
          <w:sz w:val="20"/>
        </w:rPr>
        <w:t xml:space="preserve">power of its </w:t>
      </w:r>
      <w:r>
        <w:rPr>
          <w:rFonts w:ascii="Open Sans" w:hAnsi="Open Sans"/>
          <w:bCs/>
          <w:iCs/>
          <w:sz w:val="20"/>
        </w:rPr>
        <w:t xml:space="preserve">predecessor’s </w:t>
      </w:r>
      <w:r w:rsidR="008A6357">
        <w:rPr>
          <w:rFonts w:ascii="Open Sans" w:hAnsi="Open Sans"/>
          <w:bCs/>
          <w:iCs/>
          <w:sz w:val="20"/>
        </w:rPr>
        <w:t>amp stage</w:t>
      </w:r>
      <w:r w:rsidR="00062251">
        <w:rPr>
          <w:rFonts w:ascii="Open Sans" w:hAnsi="Open Sans"/>
          <w:bCs/>
          <w:iCs/>
          <w:sz w:val="20"/>
        </w:rPr>
        <w:t xml:space="preserve"> </w:t>
      </w:r>
      <w:r w:rsidR="003E3360">
        <w:rPr>
          <w:rFonts w:ascii="Open Sans" w:hAnsi="Open Sans"/>
          <w:bCs/>
          <w:iCs/>
          <w:sz w:val="20"/>
        </w:rPr>
        <w:t xml:space="preserve">with technical advances </w:t>
      </w:r>
      <w:r w:rsidR="00B25083">
        <w:rPr>
          <w:rFonts w:ascii="Open Sans" w:hAnsi="Open Sans"/>
          <w:bCs/>
          <w:iCs/>
          <w:sz w:val="20"/>
        </w:rPr>
        <w:t>across the board</w:t>
      </w:r>
      <w:r w:rsidR="003E3360">
        <w:rPr>
          <w:rFonts w:ascii="Open Sans" w:hAnsi="Open Sans"/>
          <w:bCs/>
          <w:iCs/>
          <w:sz w:val="20"/>
        </w:rPr>
        <w:t>. Its versatility has been enhanced too; while t</w:t>
      </w:r>
      <w:r w:rsidR="00F90138">
        <w:rPr>
          <w:rFonts w:ascii="Open Sans" w:hAnsi="Open Sans"/>
          <w:bCs/>
          <w:iCs/>
          <w:sz w:val="20"/>
        </w:rPr>
        <w:t>he</w:t>
      </w:r>
      <w:r w:rsidR="003E3360">
        <w:rPr>
          <w:rFonts w:ascii="Open Sans" w:hAnsi="Open Sans"/>
          <w:bCs/>
          <w:iCs/>
          <w:sz w:val="20"/>
        </w:rPr>
        <w:t xml:space="preserve"> original Diablo focused </w:t>
      </w:r>
      <w:r w:rsidR="00B25083">
        <w:rPr>
          <w:rFonts w:ascii="Open Sans" w:hAnsi="Open Sans"/>
          <w:bCs/>
          <w:iCs/>
          <w:sz w:val="20"/>
        </w:rPr>
        <w:t xml:space="preserve">solely </w:t>
      </w:r>
      <w:r w:rsidR="003E3360">
        <w:rPr>
          <w:rFonts w:ascii="Open Sans" w:hAnsi="Open Sans"/>
          <w:bCs/>
          <w:iCs/>
          <w:sz w:val="20"/>
        </w:rPr>
        <w:t xml:space="preserve">on </w:t>
      </w:r>
      <w:r w:rsidR="00062251">
        <w:rPr>
          <w:rFonts w:ascii="Open Sans" w:hAnsi="Open Sans"/>
          <w:bCs/>
          <w:iCs/>
          <w:sz w:val="20"/>
        </w:rPr>
        <w:t>cable connectivity from</w:t>
      </w:r>
      <w:r w:rsidR="003E3360">
        <w:rPr>
          <w:rFonts w:ascii="Open Sans" w:hAnsi="Open Sans"/>
          <w:bCs/>
          <w:iCs/>
          <w:sz w:val="20"/>
        </w:rPr>
        <w:t xml:space="preserve"> the source device – be it a PC or a Mac, a smartphone or a tablet – the Diablo 2 </w:t>
      </w:r>
      <w:r w:rsidR="008C6B54">
        <w:rPr>
          <w:rFonts w:ascii="Open Sans" w:hAnsi="Open Sans"/>
          <w:bCs/>
          <w:iCs/>
          <w:sz w:val="20"/>
        </w:rPr>
        <w:t xml:space="preserve">adds </w:t>
      </w:r>
      <w:r w:rsidR="003E3360">
        <w:rPr>
          <w:rFonts w:ascii="Open Sans" w:hAnsi="Open Sans"/>
          <w:bCs/>
          <w:iCs/>
          <w:sz w:val="20"/>
        </w:rPr>
        <w:lastRenderedPageBreak/>
        <w:t>the latest generation of iFi’s famous Bluetooth engine, complete with aptX Lossless</w:t>
      </w:r>
      <w:r w:rsidR="008C6B54">
        <w:rPr>
          <w:rFonts w:ascii="Open Sans" w:hAnsi="Open Sans"/>
          <w:bCs/>
          <w:iCs/>
          <w:sz w:val="20"/>
        </w:rPr>
        <w:t xml:space="preserve"> support</w:t>
      </w:r>
      <w:r w:rsidR="003E3360">
        <w:rPr>
          <w:rFonts w:ascii="Open Sans" w:hAnsi="Open Sans"/>
          <w:bCs/>
          <w:iCs/>
          <w:sz w:val="20"/>
        </w:rPr>
        <w:t xml:space="preserve">. This makes it the world’s first portable DAC/headphone amp </w:t>
      </w:r>
      <w:r w:rsidR="00B25083">
        <w:rPr>
          <w:rFonts w:ascii="Open Sans" w:hAnsi="Open Sans"/>
          <w:bCs/>
          <w:iCs/>
          <w:sz w:val="20"/>
        </w:rPr>
        <w:t xml:space="preserve">capable of </w:t>
      </w:r>
      <w:r w:rsidR="003E3360">
        <w:rPr>
          <w:rFonts w:ascii="Open Sans" w:hAnsi="Open Sans"/>
          <w:bCs/>
          <w:iCs/>
          <w:sz w:val="20"/>
        </w:rPr>
        <w:t>process</w:t>
      </w:r>
      <w:r w:rsidR="00B25083">
        <w:rPr>
          <w:rFonts w:ascii="Open Sans" w:hAnsi="Open Sans"/>
          <w:bCs/>
          <w:iCs/>
          <w:sz w:val="20"/>
        </w:rPr>
        <w:t>ing</w:t>
      </w:r>
      <w:r w:rsidR="003E3360">
        <w:rPr>
          <w:rFonts w:ascii="Open Sans" w:hAnsi="Open Sans"/>
          <w:bCs/>
          <w:iCs/>
          <w:sz w:val="20"/>
        </w:rPr>
        <w:t xml:space="preserve"> lossless Bluetooth audio – the convenience of wireless connectivity </w:t>
      </w:r>
      <w:r w:rsidR="00B25083">
        <w:rPr>
          <w:rFonts w:ascii="Open Sans" w:hAnsi="Open Sans"/>
          <w:bCs/>
          <w:iCs/>
          <w:sz w:val="20"/>
        </w:rPr>
        <w:t xml:space="preserve">delivered </w:t>
      </w:r>
      <w:r w:rsidR="003E3360">
        <w:rPr>
          <w:rFonts w:ascii="Open Sans" w:hAnsi="Open Sans"/>
          <w:bCs/>
          <w:iCs/>
          <w:sz w:val="20"/>
        </w:rPr>
        <w:t>with the best possible sound quality.</w:t>
      </w:r>
    </w:p>
    <w:p w14:paraId="592450AF" w14:textId="77777777" w:rsidR="00A860E2" w:rsidRDefault="00A860E2" w:rsidP="00553270">
      <w:pPr>
        <w:pStyle w:val="NormalParagraphStyle"/>
        <w:spacing w:line="300" w:lineRule="atLeast"/>
        <w:rPr>
          <w:rFonts w:ascii="Open Sans" w:hAnsi="Open Sans"/>
          <w:bCs/>
          <w:iCs/>
          <w:sz w:val="20"/>
        </w:rPr>
      </w:pPr>
    </w:p>
    <w:p w14:paraId="69BCD7E4" w14:textId="2B8AC74B" w:rsidR="007F6D85" w:rsidRDefault="008C6B54" w:rsidP="00553270">
      <w:pPr>
        <w:pStyle w:val="NormalParagraphStyle"/>
        <w:spacing w:line="300" w:lineRule="atLeast"/>
        <w:rPr>
          <w:rFonts w:ascii="Open Sans" w:hAnsi="Open Sans"/>
          <w:bCs/>
          <w:iCs/>
          <w:sz w:val="20"/>
        </w:rPr>
      </w:pPr>
      <w:r>
        <w:rPr>
          <w:rFonts w:ascii="Open Sans" w:hAnsi="Open Sans"/>
          <w:bCs/>
          <w:iCs/>
          <w:sz w:val="20"/>
        </w:rPr>
        <w:t xml:space="preserve">The iDSD Diablo 2 is similar in size to the original – </w:t>
      </w:r>
      <w:r w:rsidR="0086046C">
        <w:rPr>
          <w:rFonts w:ascii="Open Sans" w:hAnsi="Open Sans"/>
          <w:bCs/>
          <w:iCs/>
          <w:sz w:val="20"/>
        </w:rPr>
        <w:t>1</w:t>
      </w:r>
      <w:r w:rsidR="00B30FE9">
        <w:rPr>
          <w:rFonts w:ascii="Open Sans" w:hAnsi="Open Sans"/>
          <w:bCs/>
          <w:iCs/>
          <w:sz w:val="20"/>
        </w:rPr>
        <w:t>66</w:t>
      </w:r>
      <w:r w:rsidR="0086046C">
        <w:rPr>
          <w:rFonts w:ascii="Open Sans" w:hAnsi="Open Sans"/>
          <w:bCs/>
          <w:iCs/>
          <w:sz w:val="20"/>
        </w:rPr>
        <w:t>x85x28</w:t>
      </w:r>
      <w:r w:rsidR="00B30FE9">
        <w:rPr>
          <w:rFonts w:ascii="Open Sans" w:hAnsi="Open Sans"/>
          <w:bCs/>
          <w:iCs/>
          <w:sz w:val="20"/>
        </w:rPr>
        <w:t>.5</w:t>
      </w:r>
      <w:r w:rsidR="0086046C">
        <w:rPr>
          <w:rFonts w:ascii="Open Sans" w:hAnsi="Open Sans"/>
          <w:bCs/>
          <w:iCs/>
          <w:sz w:val="20"/>
        </w:rPr>
        <w:t>mm</w:t>
      </w:r>
      <w:r w:rsidR="006F57E3">
        <w:rPr>
          <w:rFonts w:ascii="Open Sans" w:hAnsi="Open Sans"/>
          <w:bCs/>
          <w:iCs/>
          <w:sz w:val="20"/>
        </w:rPr>
        <w:t xml:space="preserve"> – </w:t>
      </w:r>
      <w:r>
        <w:rPr>
          <w:rFonts w:ascii="Open Sans" w:hAnsi="Open Sans"/>
          <w:bCs/>
          <w:iCs/>
          <w:sz w:val="20"/>
        </w:rPr>
        <w:t>which makes it more ‘transportable’ tha</w:t>
      </w:r>
      <w:r w:rsidR="00D93D3C">
        <w:rPr>
          <w:rFonts w:ascii="Open Sans" w:hAnsi="Open Sans"/>
          <w:bCs/>
          <w:iCs/>
          <w:sz w:val="20"/>
        </w:rPr>
        <w:t>n</w:t>
      </w:r>
      <w:r>
        <w:rPr>
          <w:rFonts w:ascii="Open Sans" w:hAnsi="Open Sans"/>
          <w:bCs/>
          <w:iCs/>
          <w:sz w:val="20"/>
        </w:rPr>
        <w:t xml:space="preserve"> </w:t>
      </w:r>
      <w:r w:rsidR="00D93D3C">
        <w:rPr>
          <w:rFonts w:ascii="Open Sans" w:hAnsi="Open Sans"/>
          <w:bCs/>
          <w:iCs/>
          <w:sz w:val="20"/>
        </w:rPr>
        <w:t>‘</w:t>
      </w:r>
      <w:r>
        <w:rPr>
          <w:rFonts w:ascii="Open Sans" w:hAnsi="Open Sans"/>
          <w:bCs/>
          <w:iCs/>
          <w:sz w:val="20"/>
        </w:rPr>
        <w:t>pocket-size</w:t>
      </w:r>
      <w:r w:rsidR="00D93D3C">
        <w:rPr>
          <w:rFonts w:ascii="Open Sans" w:hAnsi="Open Sans"/>
          <w:bCs/>
          <w:iCs/>
          <w:sz w:val="20"/>
        </w:rPr>
        <w:t>’</w:t>
      </w:r>
      <w:r>
        <w:rPr>
          <w:rFonts w:ascii="Open Sans" w:hAnsi="Open Sans"/>
          <w:bCs/>
          <w:iCs/>
          <w:sz w:val="20"/>
        </w:rPr>
        <w:t xml:space="preserve">. </w:t>
      </w:r>
      <w:r w:rsidR="0086046C">
        <w:rPr>
          <w:rFonts w:ascii="Open Sans" w:hAnsi="Open Sans"/>
          <w:bCs/>
          <w:iCs/>
          <w:sz w:val="20"/>
        </w:rPr>
        <w:t>P</w:t>
      </w:r>
      <w:r>
        <w:rPr>
          <w:rFonts w:ascii="Open Sans" w:hAnsi="Open Sans"/>
          <w:bCs/>
          <w:iCs/>
          <w:sz w:val="20"/>
        </w:rPr>
        <w:t xml:space="preserve">erfectly formed to sit on a desk or table, </w:t>
      </w:r>
      <w:r w:rsidR="00D93D3C">
        <w:rPr>
          <w:rFonts w:ascii="Open Sans" w:hAnsi="Open Sans"/>
          <w:bCs/>
          <w:iCs/>
          <w:sz w:val="20"/>
        </w:rPr>
        <w:t xml:space="preserve">or sling in a bag and take travelling, </w:t>
      </w:r>
      <w:r w:rsidR="0086046C">
        <w:rPr>
          <w:rFonts w:ascii="Open Sans" w:hAnsi="Open Sans"/>
          <w:bCs/>
          <w:iCs/>
          <w:sz w:val="20"/>
        </w:rPr>
        <w:t>its</w:t>
      </w:r>
      <w:r w:rsidR="00D93D3C">
        <w:rPr>
          <w:rFonts w:ascii="Open Sans" w:hAnsi="Open Sans"/>
          <w:bCs/>
          <w:iCs/>
          <w:sz w:val="20"/>
        </w:rPr>
        <w:t xml:space="preserve"> </w:t>
      </w:r>
      <w:r w:rsidR="006F57E3">
        <w:rPr>
          <w:rFonts w:ascii="Open Sans" w:hAnsi="Open Sans"/>
          <w:bCs/>
          <w:iCs/>
          <w:sz w:val="20"/>
        </w:rPr>
        <w:t>additional</w:t>
      </w:r>
      <w:r w:rsidR="00D93D3C">
        <w:rPr>
          <w:rFonts w:ascii="Open Sans" w:hAnsi="Open Sans"/>
          <w:bCs/>
          <w:iCs/>
          <w:sz w:val="20"/>
        </w:rPr>
        <w:t xml:space="preserve"> </w:t>
      </w:r>
      <w:r w:rsidR="006F57E3">
        <w:rPr>
          <w:rFonts w:ascii="Open Sans" w:hAnsi="Open Sans"/>
          <w:bCs/>
          <w:iCs/>
          <w:sz w:val="20"/>
        </w:rPr>
        <w:t>internal capacity</w:t>
      </w:r>
      <w:r w:rsidR="00D93D3C">
        <w:rPr>
          <w:rFonts w:ascii="Open Sans" w:hAnsi="Open Sans"/>
          <w:bCs/>
          <w:iCs/>
          <w:sz w:val="20"/>
        </w:rPr>
        <w:t xml:space="preserve"> </w:t>
      </w:r>
      <w:r w:rsidR="0086046C">
        <w:rPr>
          <w:rFonts w:ascii="Open Sans" w:hAnsi="Open Sans"/>
          <w:bCs/>
          <w:iCs/>
          <w:sz w:val="20"/>
        </w:rPr>
        <w:t xml:space="preserve">compared to iFi’s smallest portable devices is </w:t>
      </w:r>
      <w:r w:rsidR="00D93D3C">
        <w:rPr>
          <w:rFonts w:ascii="Open Sans" w:hAnsi="Open Sans"/>
          <w:bCs/>
          <w:iCs/>
          <w:sz w:val="20"/>
        </w:rPr>
        <w:t>fully utilised to house the finest</w:t>
      </w:r>
      <w:r w:rsidR="00E43BC5">
        <w:rPr>
          <w:rFonts w:ascii="Open Sans" w:hAnsi="Open Sans"/>
          <w:bCs/>
          <w:iCs/>
          <w:sz w:val="20"/>
        </w:rPr>
        <w:t xml:space="preserve"> </w:t>
      </w:r>
      <w:r w:rsidR="00D93D3C">
        <w:rPr>
          <w:rFonts w:ascii="Open Sans" w:hAnsi="Open Sans"/>
          <w:bCs/>
          <w:iCs/>
          <w:sz w:val="20"/>
        </w:rPr>
        <w:t>circuitry and highest-grade surface-mounted components. But while its size is similar to its predecessor</w:t>
      </w:r>
      <w:r w:rsidR="003F262C" w:rsidRPr="003F262C">
        <w:rPr>
          <w:rFonts w:ascii="Open Sans" w:hAnsi="Open Sans"/>
          <w:bCs/>
          <w:iCs/>
          <w:sz w:val="20"/>
        </w:rPr>
        <w:t xml:space="preserve"> </w:t>
      </w:r>
      <w:r w:rsidR="003F262C">
        <w:rPr>
          <w:rFonts w:ascii="Open Sans" w:hAnsi="Open Sans"/>
          <w:bCs/>
          <w:iCs/>
          <w:sz w:val="20"/>
        </w:rPr>
        <w:t xml:space="preserve">and </w:t>
      </w:r>
      <w:r w:rsidR="00BB6102">
        <w:rPr>
          <w:rFonts w:ascii="Open Sans" w:hAnsi="Open Sans"/>
          <w:bCs/>
          <w:iCs/>
          <w:sz w:val="20"/>
        </w:rPr>
        <w:t xml:space="preserve">its aluminium enclosure </w:t>
      </w:r>
      <w:r w:rsidR="003F262C">
        <w:rPr>
          <w:rFonts w:ascii="Open Sans" w:hAnsi="Open Sans"/>
          <w:bCs/>
          <w:iCs/>
          <w:sz w:val="20"/>
        </w:rPr>
        <w:t>still boldly coloured red – as befits its name – it</w:t>
      </w:r>
      <w:r w:rsidR="00BB6102">
        <w:rPr>
          <w:rFonts w:ascii="Open Sans" w:hAnsi="Open Sans"/>
          <w:bCs/>
          <w:iCs/>
          <w:sz w:val="20"/>
        </w:rPr>
        <w:t xml:space="preserve"> sports an eye-catching new </w:t>
      </w:r>
      <w:r w:rsidR="00DD7D1A">
        <w:rPr>
          <w:rFonts w:ascii="Open Sans" w:hAnsi="Open Sans"/>
          <w:bCs/>
          <w:iCs/>
          <w:sz w:val="20"/>
        </w:rPr>
        <w:t>grooved</w:t>
      </w:r>
      <w:r w:rsidR="00BB6102">
        <w:rPr>
          <w:rFonts w:ascii="Open Sans" w:hAnsi="Open Sans"/>
          <w:bCs/>
          <w:iCs/>
          <w:sz w:val="20"/>
        </w:rPr>
        <w:t xml:space="preserve"> design dressed in a</w:t>
      </w:r>
      <w:r w:rsidR="0086046C">
        <w:rPr>
          <w:rFonts w:ascii="Open Sans" w:hAnsi="Open Sans"/>
          <w:bCs/>
          <w:iCs/>
          <w:sz w:val="20"/>
        </w:rPr>
        <w:t xml:space="preserve"> new </w:t>
      </w:r>
      <w:r w:rsidR="00E43BC5">
        <w:rPr>
          <w:rFonts w:ascii="Open Sans" w:hAnsi="Open Sans"/>
          <w:bCs/>
          <w:iCs/>
          <w:sz w:val="20"/>
        </w:rPr>
        <w:t xml:space="preserve">shade of </w:t>
      </w:r>
      <w:r w:rsidR="0086046C">
        <w:rPr>
          <w:rFonts w:ascii="Open Sans" w:hAnsi="Open Sans"/>
          <w:bCs/>
          <w:iCs/>
          <w:sz w:val="20"/>
        </w:rPr>
        <w:t>metallic crimson.</w:t>
      </w:r>
    </w:p>
    <w:p w14:paraId="524DCCB3" w14:textId="77777777" w:rsidR="007F6D85" w:rsidRDefault="007F6D85" w:rsidP="00553270">
      <w:pPr>
        <w:pStyle w:val="NormalParagraphStyle"/>
        <w:spacing w:line="300" w:lineRule="atLeast"/>
        <w:rPr>
          <w:rFonts w:ascii="Open Sans" w:hAnsi="Open Sans"/>
          <w:bCs/>
          <w:iCs/>
          <w:sz w:val="20"/>
        </w:rPr>
      </w:pPr>
    </w:p>
    <w:p w14:paraId="7CCA4F3C" w14:textId="6733CF64" w:rsidR="008C6B54" w:rsidRDefault="007F6D85" w:rsidP="00553270">
      <w:pPr>
        <w:pStyle w:val="NormalParagraphStyle"/>
        <w:spacing w:line="300" w:lineRule="atLeast"/>
        <w:rPr>
          <w:rFonts w:ascii="Open Sans" w:hAnsi="Open Sans"/>
          <w:bCs/>
          <w:iCs/>
          <w:sz w:val="20"/>
        </w:rPr>
      </w:pPr>
      <w:r>
        <w:rPr>
          <w:rFonts w:ascii="Open Sans" w:hAnsi="Open Sans"/>
          <w:bCs/>
          <w:iCs/>
          <w:sz w:val="20"/>
        </w:rPr>
        <w:t xml:space="preserve">The 22 </w:t>
      </w:r>
      <w:r w:rsidR="00DD7D1A">
        <w:rPr>
          <w:rFonts w:ascii="Open Sans" w:hAnsi="Open Sans"/>
          <w:bCs/>
          <w:iCs/>
          <w:sz w:val="20"/>
        </w:rPr>
        <w:t>grooves</w:t>
      </w:r>
      <w:r w:rsidR="004B659B">
        <w:rPr>
          <w:rFonts w:ascii="Open Sans" w:hAnsi="Open Sans"/>
          <w:bCs/>
          <w:iCs/>
          <w:sz w:val="20"/>
        </w:rPr>
        <w:t xml:space="preserve"> </w:t>
      </w:r>
      <w:r>
        <w:rPr>
          <w:rFonts w:ascii="Open Sans" w:hAnsi="Open Sans"/>
          <w:bCs/>
          <w:iCs/>
          <w:sz w:val="20"/>
        </w:rPr>
        <w:t>are not just for show</w:t>
      </w:r>
      <w:r w:rsidR="00DB4CE7">
        <w:rPr>
          <w:rFonts w:ascii="Open Sans" w:hAnsi="Open Sans"/>
          <w:bCs/>
          <w:iCs/>
          <w:sz w:val="20"/>
        </w:rPr>
        <w:t>; t</w:t>
      </w:r>
      <w:r>
        <w:rPr>
          <w:rFonts w:ascii="Open Sans" w:hAnsi="Open Sans"/>
          <w:bCs/>
          <w:iCs/>
          <w:sz w:val="20"/>
        </w:rPr>
        <w:t xml:space="preserve">hey aid </w:t>
      </w:r>
      <w:r w:rsidR="004B659B">
        <w:rPr>
          <w:rFonts w:ascii="Open Sans" w:hAnsi="Open Sans"/>
          <w:bCs/>
          <w:iCs/>
          <w:sz w:val="20"/>
        </w:rPr>
        <w:t xml:space="preserve">thermal </w:t>
      </w:r>
      <w:r>
        <w:rPr>
          <w:rFonts w:ascii="Open Sans" w:hAnsi="Open Sans"/>
          <w:bCs/>
          <w:iCs/>
          <w:sz w:val="20"/>
        </w:rPr>
        <w:t>dissipation</w:t>
      </w:r>
      <w:r w:rsidR="004B659B">
        <w:rPr>
          <w:rFonts w:ascii="Open Sans" w:hAnsi="Open Sans"/>
          <w:bCs/>
          <w:iCs/>
          <w:sz w:val="20"/>
        </w:rPr>
        <w:t xml:space="preserve"> and double as </w:t>
      </w:r>
      <w:r w:rsidR="006F57E3">
        <w:rPr>
          <w:rFonts w:ascii="Open Sans" w:hAnsi="Open Sans"/>
          <w:bCs/>
          <w:iCs/>
          <w:sz w:val="20"/>
        </w:rPr>
        <w:t xml:space="preserve">fixing </w:t>
      </w:r>
      <w:r w:rsidR="004B659B">
        <w:rPr>
          <w:rFonts w:ascii="Open Sans" w:hAnsi="Open Sans"/>
          <w:bCs/>
          <w:iCs/>
          <w:sz w:val="20"/>
        </w:rPr>
        <w:t xml:space="preserve">rails for the devilish ‘wings’ supplied with the iDSD Diablo 2. These detachable appendages act as a desk stand and can be positioned in different ways, allowing the Diablo 2 to be placed horizontally or vertically as </w:t>
      </w:r>
      <w:r w:rsidR="002C008E">
        <w:rPr>
          <w:rFonts w:ascii="Open Sans" w:hAnsi="Open Sans"/>
          <w:bCs/>
          <w:iCs/>
          <w:sz w:val="20"/>
        </w:rPr>
        <w:t>its owner</w:t>
      </w:r>
      <w:r w:rsidR="004B659B">
        <w:rPr>
          <w:rFonts w:ascii="Open Sans" w:hAnsi="Open Sans"/>
          <w:bCs/>
          <w:iCs/>
          <w:sz w:val="20"/>
        </w:rPr>
        <w:t xml:space="preserve"> prefers. </w:t>
      </w:r>
      <w:r w:rsidR="00EC649D">
        <w:rPr>
          <w:rFonts w:ascii="Open Sans" w:hAnsi="Open Sans"/>
          <w:bCs/>
          <w:iCs/>
          <w:sz w:val="20"/>
        </w:rPr>
        <w:t>Versatile</w:t>
      </w:r>
      <w:r w:rsidR="004E3E77">
        <w:rPr>
          <w:rFonts w:ascii="Open Sans" w:hAnsi="Open Sans"/>
          <w:bCs/>
          <w:iCs/>
          <w:sz w:val="20"/>
        </w:rPr>
        <w:t xml:space="preserve">, </w:t>
      </w:r>
      <w:proofErr w:type="gramStart"/>
      <w:r w:rsidR="004E3E77">
        <w:rPr>
          <w:rFonts w:ascii="Open Sans" w:hAnsi="Open Sans"/>
          <w:bCs/>
          <w:iCs/>
          <w:sz w:val="20"/>
        </w:rPr>
        <w:t>desirable</w:t>
      </w:r>
      <w:proofErr w:type="gramEnd"/>
      <w:r w:rsidR="004E3E77">
        <w:rPr>
          <w:rFonts w:ascii="Open Sans" w:hAnsi="Open Sans"/>
          <w:bCs/>
          <w:iCs/>
          <w:sz w:val="20"/>
        </w:rPr>
        <w:t xml:space="preserve"> and </w:t>
      </w:r>
      <w:r w:rsidR="00A72D93">
        <w:rPr>
          <w:rFonts w:ascii="Open Sans" w:hAnsi="Open Sans"/>
          <w:bCs/>
          <w:iCs/>
          <w:sz w:val="20"/>
        </w:rPr>
        <w:t>fiendishly clever</w:t>
      </w:r>
      <w:r w:rsidR="004E3E77">
        <w:rPr>
          <w:rFonts w:ascii="Open Sans" w:hAnsi="Open Sans"/>
          <w:bCs/>
          <w:iCs/>
          <w:sz w:val="20"/>
        </w:rPr>
        <w:t xml:space="preserve">, </w:t>
      </w:r>
      <w:r w:rsidR="00291DBF">
        <w:rPr>
          <w:rFonts w:ascii="Open Sans" w:hAnsi="Open Sans"/>
          <w:bCs/>
          <w:iCs/>
          <w:sz w:val="20"/>
        </w:rPr>
        <w:t>t</w:t>
      </w:r>
      <w:r w:rsidR="004B659B">
        <w:rPr>
          <w:rFonts w:ascii="Open Sans" w:hAnsi="Open Sans"/>
          <w:bCs/>
          <w:iCs/>
          <w:sz w:val="20"/>
        </w:rPr>
        <w:t xml:space="preserve">he </w:t>
      </w:r>
      <w:r w:rsidR="003F262C">
        <w:rPr>
          <w:rFonts w:ascii="Open Sans" w:hAnsi="Open Sans"/>
          <w:bCs/>
          <w:iCs/>
          <w:sz w:val="20"/>
        </w:rPr>
        <w:t>Diablo 2 makes a striking statement</w:t>
      </w:r>
      <w:r w:rsidR="004E3E77">
        <w:rPr>
          <w:rFonts w:ascii="Open Sans" w:hAnsi="Open Sans"/>
          <w:bCs/>
          <w:iCs/>
          <w:sz w:val="20"/>
        </w:rPr>
        <w:t xml:space="preserve"> </w:t>
      </w:r>
      <w:r w:rsidR="003F262C">
        <w:rPr>
          <w:rFonts w:ascii="Open Sans" w:hAnsi="Open Sans"/>
          <w:bCs/>
          <w:iCs/>
          <w:sz w:val="20"/>
        </w:rPr>
        <w:t>even before you switch it on.</w:t>
      </w:r>
    </w:p>
    <w:p w14:paraId="0BDDBEC5" w14:textId="54EC3932" w:rsidR="000022FA" w:rsidRPr="00444D41" w:rsidRDefault="000022FA" w:rsidP="00553270">
      <w:pPr>
        <w:pStyle w:val="NormalParagraphStyle"/>
        <w:spacing w:line="300" w:lineRule="atLeast"/>
        <w:rPr>
          <w:rFonts w:ascii="Open Sans" w:hAnsi="Open Sans"/>
          <w:bCs/>
          <w:iCs/>
          <w:sz w:val="28"/>
          <w:szCs w:val="28"/>
        </w:rPr>
      </w:pPr>
    </w:p>
    <w:p w14:paraId="055B24C2" w14:textId="50DB8540" w:rsidR="000022FA" w:rsidRDefault="00DD7D1A" w:rsidP="00553270">
      <w:pPr>
        <w:pStyle w:val="NormalParagraphStyle"/>
        <w:spacing w:line="300" w:lineRule="atLeast"/>
        <w:rPr>
          <w:rFonts w:ascii="Open Sans" w:hAnsi="Open Sans"/>
          <w:bCs/>
          <w:iCs/>
          <w:sz w:val="20"/>
        </w:rPr>
      </w:pPr>
      <w:r>
        <w:rPr>
          <w:rFonts w:ascii="Open Sans" w:hAnsi="Open Sans"/>
          <w:bCs/>
          <w:iCs/>
          <w:noProof/>
          <w:sz w:val="20"/>
        </w:rPr>
        <mc:AlternateContent>
          <mc:Choice Requires="wps">
            <w:drawing>
              <wp:anchor distT="0" distB="0" distL="114300" distR="114300" simplePos="0" relativeHeight="251693056" behindDoc="0" locked="0" layoutInCell="1" allowOverlap="1" wp14:anchorId="1093D6D9" wp14:editId="1C8042F7">
                <wp:simplePos x="0" y="0"/>
                <wp:positionH relativeFrom="column">
                  <wp:posOffset>2831416</wp:posOffset>
                </wp:positionH>
                <wp:positionV relativeFrom="paragraph">
                  <wp:posOffset>1345565</wp:posOffset>
                </wp:positionV>
                <wp:extent cx="1532467" cy="703384"/>
                <wp:effectExtent l="0" t="0" r="4445" b="0"/>
                <wp:wrapNone/>
                <wp:docPr id="36" name="Text Box 36"/>
                <wp:cNvGraphicFramePr/>
                <a:graphic xmlns:a="http://schemas.openxmlformats.org/drawingml/2006/main">
                  <a:graphicData uri="http://schemas.microsoft.com/office/word/2010/wordprocessingShape">
                    <wps:wsp>
                      <wps:cNvSpPr txBox="1"/>
                      <wps:spPr>
                        <a:xfrm>
                          <a:off x="0" y="0"/>
                          <a:ext cx="1532467" cy="703384"/>
                        </a:xfrm>
                        <a:prstGeom prst="rect">
                          <a:avLst/>
                        </a:prstGeom>
                        <a:solidFill>
                          <a:schemeClr val="lt1"/>
                        </a:solidFill>
                        <a:ln w="6350">
                          <a:noFill/>
                        </a:ln>
                      </wps:spPr>
                      <wps:txbx>
                        <w:txbxContent>
                          <w:p w14:paraId="754755E2" w14:textId="3341D9C8" w:rsidR="00DD7D1A" w:rsidRDefault="00DD7D1A" w:rsidP="00DD7D1A">
                            <w:r w:rsidRPr="00890F56">
                              <w:rPr>
                                <w:rFonts w:ascii="Open Sans SemiBold" w:hAnsi="Open Sans SemiBold" w:cs="Open Sans SemiBold"/>
                                <w:b/>
                                <w:bCs/>
                                <w:i/>
                                <w:iCs/>
                                <w:color w:val="595959"/>
                                <w:sz w:val="16"/>
                                <w:szCs w:val="16"/>
                              </w:rPr>
                              <w:t xml:space="preserve">Left </w:t>
                            </w:r>
                            <w:r>
                              <w:rPr>
                                <w:rFonts w:ascii="Open Sans Light" w:hAnsi="Open Sans Light" w:cs="Open Sans Light"/>
                                <w:i/>
                                <w:iCs/>
                                <w:color w:val="595959"/>
                                <w:sz w:val="16"/>
                                <w:szCs w:val="16"/>
                              </w:rPr>
                              <w:t xml:space="preserve">The iDSD Diablo 2’s </w:t>
                            </w:r>
                            <w:r w:rsidR="00123917">
                              <w:rPr>
                                <w:rFonts w:ascii="Open Sans Light" w:hAnsi="Open Sans Light" w:cs="Open Sans Light"/>
                                <w:i/>
                                <w:iCs/>
                                <w:color w:val="595959"/>
                                <w:sz w:val="16"/>
                                <w:szCs w:val="16"/>
                              </w:rPr>
                              <w:t>grooved aluminium enclosure delivers distinctive form and practical function</w:t>
                            </w:r>
                          </w:p>
                          <w:p w14:paraId="55930198" w14:textId="11C95ED2" w:rsidR="00DD7D1A" w:rsidRDefault="00DD7D1A" w:rsidP="00DD7D1A"/>
                          <w:p w14:paraId="3739C637" w14:textId="77777777" w:rsidR="00DD7D1A" w:rsidRDefault="00DD7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3D6D9" id="_x0000_t202" coordsize="21600,21600" o:spt="202" path="m,l,21600r21600,l21600,xe">
                <v:stroke joinstyle="miter"/>
                <v:path gradientshapeok="t" o:connecttype="rect"/>
              </v:shapetype>
              <v:shape id="Text Box 36" o:spid="_x0000_s1027" type="#_x0000_t202" style="position:absolute;margin-left:222.95pt;margin-top:105.95pt;width:120.65pt;height:5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Cm3LgIAAFsEAAAOAAAAZHJzL2Uyb0RvYy54bWysVE2P2yAQvVfqf0DcG+d7t1acVZpVqkrR&#13;&#10;7krZas8EQ4yEGQokdvrrO+B8ddtT1QsemOEx8+aNZw9trclBOK/AFHTQ61MiDIdSmV1Bv7+uPt1T&#13;&#10;4gMzJdNgREGPwtOH+ccPs8bmYggV6FI4giDG540taBWCzbPM80rUzPfACoNOCa5mAbdul5WONYhe&#13;&#10;62zY70+zBlxpHXDhPZ4+dk46T/hSCh6epfQiEF1QzC2k1aV1G9dsPmP5zjFbKX5Kg/1DFjVTBh+9&#13;&#10;QD2ywMjeqT+gasUdeJChx6HOQErFRaoBqxn031WzqZgVqRYkx9sLTf7/wfKnw8a+OBLaL9BiAyMh&#13;&#10;jfW5x8NYTytdHb+YKUE/Uni80CbaQHi8NBkNx9M7Sjj67vqj0f04wmTX29b58FVATaJRUIdtSWyx&#13;&#10;w9qHLvQcEh/zoFW5UlqnTZSCWGpHDgybqEPKEcF/i9KGNAWdjib9BGwgXu+QtcFcrjVFK7Tblqjy&#13;&#10;pt4tlEekwUGnEG/5SmGua+bDC3MoCawcZR6ecZEa8C04WZRU4H7+7TzGY6fQS0mDEiuo/7FnTlCi&#13;&#10;vxns4efBeBw1mTbjyd0QN+7Ws731mH29BCRggANleTJjfNBnUzqo33AaFvFVdDHD8e2ChrO5DJ3w&#13;&#10;cZq4WCxSEKrQsrA2G8sjdCQ8duK1fWPOntoVsNFPcBYjy991rYuNNw0s9gGkSi2NPHesnuhHBSdR&#13;&#10;nKYtjsjtPkVd/wnzXwAAAP//AwBQSwMEFAAGAAgAAAAhAL8qLjbmAAAAEAEAAA8AAABkcnMvZG93&#13;&#10;bnJldi54bWxMT8lOwzAQvSPxD9YgcUHUidM2JY1TIVaJGw2LuLmxSSLicRS7Sfh7hhNcRjN6b96S&#13;&#10;72bbsdEMvnUoIV5EwAxWTrdYS3gp7y83wHxQqFXn0Ej4Nh52xelJrjLtJnw24z7UjETQZ0pCE0Kf&#13;&#10;ce6rxljlF643SNinG6wKdA4114OaSNx2XETRmlvVIjk0qjc3jam+9kcr4eOifn/y88PrlKyS/u5x&#13;&#10;LNM3XUp5fjbfbmlcb4EFM4e/D/jtQPmhoGAHd0TtWSdhuVxdEVWCiGNaiLHepALYQUIiRAq8yPn/&#13;&#10;IsUPAAAA//8DAFBLAQItABQABgAIAAAAIQC2gziS/gAAAOEBAAATAAAAAAAAAAAAAAAAAAAAAABb&#13;&#10;Q29udGVudF9UeXBlc10ueG1sUEsBAi0AFAAGAAgAAAAhADj9If/WAAAAlAEAAAsAAAAAAAAAAAAA&#13;&#10;AAAALwEAAF9yZWxzLy5yZWxzUEsBAi0AFAAGAAgAAAAhAJ0QKbcuAgAAWwQAAA4AAAAAAAAAAAAA&#13;&#10;AAAALgIAAGRycy9lMm9Eb2MueG1sUEsBAi0AFAAGAAgAAAAhAL8qLjbmAAAAEAEAAA8AAAAAAAAA&#13;&#10;AAAAAAAAiAQAAGRycy9kb3ducmV2LnhtbFBLBQYAAAAABAAEAPMAAACbBQAAAAA=&#13;&#10;" fillcolor="white [3201]" stroked="f" strokeweight=".5pt">
                <v:textbox>
                  <w:txbxContent>
                    <w:p w14:paraId="754755E2" w14:textId="3341D9C8" w:rsidR="00DD7D1A" w:rsidRDefault="00DD7D1A" w:rsidP="00DD7D1A">
                      <w:r w:rsidRPr="00890F56">
                        <w:rPr>
                          <w:rFonts w:ascii="Open Sans SemiBold" w:hAnsi="Open Sans SemiBold" w:cs="Open Sans SemiBold"/>
                          <w:b/>
                          <w:bCs/>
                          <w:i/>
                          <w:iCs/>
                          <w:color w:val="595959"/>
                          <w:sz w:val="16"/>
                          <w:szCs w:val="16"/>
                        </w:rPr>
                        <w:t xml:space="preserve">Left </w:t>
                      </w:r>
                      <w:r>
                        <w:rPr>
                          <w:rFonts w:ascii="Open Sans Light" w:hAnsi="Open Sans Light" w:cs="Open Sans Light"/>
                          <w:i/>
                          <w:iCs/>
                          <w:color w:val="595959"/>
                          <w:sz w:val="16"/>
                          <w:szCs w:val="16"/>
                        </w:rPr>
                        <w:t xml:space="preserve">The </w:t>
                      </w:r>
                      <w:proofErr w:type="spellStart"/>
                      <w:r>
                        <w:rPr>
                          <w:rFonts w:ascii="Open Sans Light" w:hAnsi="Open Sans Light" w:cs="Open Sans Light"/>
                          <w:i/>
                          <w:iCs/>
                          <w:color w:val="595959"/>
                          <w:sz w:val="16"/>
                          <w:szCs w:val="16"/>
                        </w:rPr>
                        <w:t>iDSD</w:t>
                      </w:r>
                      <w:proofErr w:type="spellEnd"/>
                      <w:r>
                        <w:rPr>
                          <w:rFonts w:ascii="Open Sans Light" w:hAnsi="Open Sans Light" w:cs="Open Sans Light"/>
                          <w:i/>
                          <w:iCs/>
                          <w:color w:val="595959"/>
                          <w:sz w:val="16"/>
                          <w:szCs w:val="16"/>
                        </w:rPr>
                        <w:t xml:space="preserve"> Diablo 2’s </w:t>
                      </w:r>
                      <w:r w:rsidR="00123917">
                        <w:rPr>
                          <w:rFonts w:ascii="Open Sans Light" w:hAnsi="Open Sans Light" w:cs="Open Sans Light"/>
                          <w:i/>
                          <w:iCs/>
                          <w:color w:val="595959"/>
                          <w:sz w:val="16"/>
                          <w:szCs w:val="16"/>
                        </w:rPr>
                        <w:t>grooved aluminium enclosure delivers distinctive form and practical function</w:t>
                      </w:r>
                    </w:p>
                    <w:p w14:paraId="55930198" w14:textId="11C95ED2" w:rsidR="00DD7D1A" w:rsidRDefault="00DD7D1A" w:rsidP="00DD7D1A"/>
                    <w:p w14:paraId="3739C637" w14:textId="77777777" w:rsidR="00DD7D1A" w:rsidRDefault="00DD7D1A"/>
                  </w:txbxContent>
                </v:textbox>
              </v:shape>
            </w:pict>
          </mc:Fallback>
        </mc:AlternateContent>
      </w:r>
      <w:r w:rsidR="000022FA">
        <w:rPr>
          <w:rFonts w:ascii="Open Sans" w:hAnsi="Open Sans"/>
          <w:bCs/>
          <w:iCs/>
          <w:noProof/>
          <w:sz w:val="20"/>
        </w:rPr>
        <w:drawing>
          <wp:inline distT="0" distB="0" distL="0" distR="0" wp14:anchorId="06AF56BA" wp14:editId="2277EE88">
            <wp:extent cx="2777066" cy="1922583"/>
            <wp:effectExtent l="0" t="0" r="4445" b="0"/>
            <wp:docPr id="19" name="Picture 19" descr="A red box with kno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box with knobs&#10;&#10;Description automatically generated"/>
                    <pic:cNvPicPr/>
                  </pic:nvPicPr>
                  <pic:blipFill>
                    <a:blip r:embed="rId10"/>
                    <a:stretch>
                      <a:fillRect/>
                    </a:stretch>
                  </pic:blipFill>
                  <pic:spPr>
                    <a:xfrm>
                      <a:off x="0" y="0"/>
                      <a:ext cx="2803413" cy="1940823"/>
                    </a:xfrm>
                    <a:prstGeom prst="rect">
                      <a:avLst/>
                    </a:prstGeom>
                  </pic:spPr>
                </pic:pic>
              </a:graphicData>
            </a:graphic>
          </wp:inline>
        </w:drawing>
      </w:r>
    </w:p>
    <w:p w14:paraId="1D3F1926" w14:textId="18B48932" w:rsidR="008C6B54" w:rsidRPr="00444D41" w:rsidRDefault="008C6B54" w:rsidP="00553270">
      <w:pPr>
        <w:pStyle w:val="NormalParagraphStyle"/>
        <w:spacing w:line="300" w:lineRule="atLeast"/>
        <w:rPr>
          <w:rFonts w:ascii="Open Sans" w:hAnsi="Open Sans"/>
          <w:bCs/>
          <w:iCs/>
          <w:sz w:val="28"/>
          <w:szCs w:val="28"/>
        </w:rPr>
      </w:pPr>
    </w:p>
    <w:p w14:paraId="1DBEAFF3" w14:textId="77777777" w:rsidR="00062251" w:rsidRPr="00603D46" w:rsidRDefault="00062251" w:rsidP="00553270">
      <w:pPr>
        <w:pStyle w:val="NormalParagraphStyle"/>
        <w:spacing w:line="300" w:lineRule="atLeast"/>
        <w:rPr>
          <w:rFonts w:ascii="Open Sans SemiBold" w:hAnsi="Open Sans SemiBold" w:cs="Open Sans SemiBold"/>
          <w:b/>
          <w:bCs/>
          <w:sz w:val="20"/>
        </w:rPr>
      </w:pPr>
      <w:r w:rsidRPr="00603D46">
        <w:rPr>
          <w:rFonts w:ascii="Open Sans SemiBold" w:hAnsi="Open Sans SemiBold" w:cs="Open Sans SemiBold"/>
          <w:b/>
          <w:bCs/>
          <w:sz w:val="20"/>
        </w:rPr>
        <w:t>DAC’s entertainment</w:t>
      </w:r>
    </w:p>
    <w:p w14:paraId="3770D099" w14:textId="77777777" w:rsidR="00062251" w:rsidRDefault="00062251" w:rsidP="00553270">
      <w:pPr>
        <w:pStyle w:val="NormalParagraphStyle"/>
        <w:spacing w:line="300" w:lineRule="atLeast"/>
        <w:rPr>
          <w:rFonts w:ascii="Open Sans" w:hAnsi="Open Sans"/>
          <w:bCs/>
          <w:iCs/>
          <w:sz w:val="20"/>
        </w:rPr>
      </w:pPr>
    </w:p>
    <w:p w14:paraId="7DFF56D1" w14:textId="6E7AE006" w:rsidR="00062251" w:rsidRDefault="00062251" w:rsidP="00553270">
      <w:pPr>
        <w:pStyle w:val="NormalParagraphStyle"/>
        <w:spacing w:line="300" w:lineRule="atLeast"/>
        <w:rPr>
          <w:rFonts w:ascii="Open Sans" w:hAnsi="Open Sans"/>
          <w:bCs/>
          <w:iCs/>
          <w:sz w:val="20"/>
        </w:rPr>
      </w:pPr>
      <w:r w:rsidRPr="00C83398">
        <w:rPr>
          <w:rFonts w:ascii="Open Sans" w:hAnsi="Open Sans"/>
          <w:bCs/>
          <w:iCs/>
          <w:sz w:val="20"/>
        </w:rPr>
        <w:t xml:space="preserve">The </w:t>
      </w:r>
      <w:r>
        <w:rPr>
          <w:rFonts w:ascii="Open Sans" w:hAnsi="Open Sans"/>
          <w:bCs/>
          <w:iCs/>
          <w:sz w:val="20"/>
        </w:rPr>
        <w:t xml:space="preserve">iDSD Diablo 2’s digital stage </w:t>
      </w:r>
      <w:r w:rsidRPr="00C83398">
        <w:rPr>
          <w:rFonts w:ascii="Open Sans" w:hAnsi="Open Sans"/>
          <w:bCs/>
          <w:iCs/>
          <w:sz w:val="20"/>
        </w:rPr>
        <w:t>i</w:t>
      </w:r>
      <w:r>
        <w:rPr>
          <w:rFonts w:ascii="Open Sans" w:hAnsi="Open Sans"/>
          <w:bCs/>
          <w:iCs/>
          <w:sz w:val="20"/>
        </w:rPr>
        <w:t xml:space="preserve">ncorporates </w:t>
      </w:r>
      <w:r w:rsidRPr="00C83398">
        <w:rPr>
          <w:rFonts w:ascii="Open Sans" w:hAnsi="Open Sans"/>
          <w:bCs/>
          <w:iCs/>
          <w:sz w:val="20"/>
        </w:rPr>
        <w:t xml:space="preserve">a Burr-Brown </w:t>
      </w:r>
      <w:r>
        <w:rPr>
          <w:rFonts w:ascii="Open Sans" w:hAnsi="Open Sans"/>
          <w:bCs/>
          <w:iCs/>
          <w:sz w:val="20"/>
        </w:rPr>
        <w:t xml:space="preserve">DAC </w:t>
      </w:r>
      <w:r w:rsidRPr="00C83398">
        <w:rPr>
          <w:rFonts w:ascii="Open Sans" w:hAnsi="Open Sans"/>
          <w:bCs/>
          <w:iCs/>
          <w:sz w:val="20"/>
        </w:rPr>
        <w:t xml:space="preserve">chip that iFi uses extensively, selected for its natural-sounding ‘musicality’ and True Native architecture. Here, </w:t>
      </w:r>
      <w:r>
        <w:rPr>
          <w:rFonts w:ascii="Open Sans" w:hAnsi="Open Sans"/>
          <w:bCs/>
          <w:iCs/>
          <w:sz w:val="20"/>
        </w:rPr>
        <w:t>two</w:t>
      </w:r>
      <w:r w:rsidRPr="00C83398">
        <w:rPr>
          <w:rFonts w:ascii="Open Sans" w:hAnsi="Open Sans"/>
          <w:bCs/>
          <w:iCs/>
          <w:sz w:val="20"/>
        </w:rPr>
        <w:t xml:space="preserve"> of these chips are installed in a custom ‘interleaved’ configuration</w:t>
      </w:r>
      <w:r>
        <w:rPr>
          <w:rFonts w:ascii="Open Sans" w:hAnsi="Open Sans"/>
          <w:bCs/>
          <w:iCs/>
          <w:sz w:val="20"/>
        </w:rPr>
        <w:t xml:space="preserve"> – this </w:t>
      </w:r>
      <w:r w:rsidRPr="00C83398">
        <w:rPr>
          <w:rFonts w:ascii="Open Sans" w:hAnsi="Open Sans"/>
          <w:bCs/>
          <w:iCs/>
          <w:sz w:val="20"/>
        </w:rPr>
        <w:t xml:space="preserve">enables four pairs of differential signals </w:t>
      </w:r>
      <w:r>
        <w:rPr>
          <w:rFonts w:ascii="Open Sans" w:hAnsi="Open Sans"/>
          <w:bCs/>
          <w:iCs/>
          <w:sz w:val="20"/>
        </w:rPr>
        <w:t>(</w:t>
      </w:r>
      <w:r w:rsidRPr="00C83398">
        <w:rPr>
          <w:rFonts w:ascii="Open Sans" w:hAnsi="Open Sans"/>
          <w:bCs/>
          <w:iCs/>
          <w:sz w:val="20"/>
        </w:rPr>
        <w:t>two pairs per channel</w:t>
      </w:r>
      <w:r>
        <w:rPr>
          <w:rFonts w:ascii="Open Sans" w:hAnsi="Open Sans"/>
          <w:bCs/>
          <w:iCs/>
          <w:sz w:val="20"/>
        </w:rPr>
        <w:t xml:space="preserve">) </w:t>
      </w:r>
      <w:r w:rsidRPr="00C83398">
        <w:rPr>
          <w:rFonts w:ascii="Open Sans" w:hAnsi="Open Sans"/>
          <w:bCs/>
          <w:iCs/>
          <w:sz w:val="20"/>
        </w:rPr>
        <w:t>which lowers the noise floor, improves channel separation and enhances the DAC’s ability to resolve fine musical detail and micro-dynamics.</w:t>
      </w:r>
    </w:p>
    <w:p w14:paraId="47B29CF1" w14:textId="77777777" w:rsidR="00062251" w:rsidRDefault="00062251" w:rsidP="00553270">
      <w:pPr>
        <w:pStyle w:val="NormalParagraphStyle"/>
        <w:spacing w:line="300" w:lineRule="atLeast"/>
        <w:rPr>
          <w:rFonts w:ascii="Open Sans" w:hAnsi="Open Sans"/>
          <w:bCs/>
          <w:iCs/>
          <w:sz w:val="20"/>
        </w:rPr>
      </w:pPr>
    </w:p>
    <w:p w14:paraId="31EB6425" w14:textId="77777777" w:rsidR="004C12A1" w:rsidRDefault="00062251" w:rsidP="00553270">
      <w:pPr>
        <w:pStyle w:val="NormalParagraphStyle"/>
        <w:spacing w:line="300" w:lineRule="atLeast"/>
        <w:ind w:right="-91"/>
        <w:rPr>
          <w:rFonts w:ascii="Open Sans" w:hAnsi="Open Sans"/>
          <w:bCs/>
          <w:iCs/>
          <w:sz w:val="20"/>
        </w:rPr>
      </w:pPr>
      <w:r w:rsidRPr="00C83398">
        <w:rPr>
          <w:rFonts w:ascii="Open Sans" w:hAnsi="Open Sans"/>
          <w:bCs/>
          <w:iCs/>
          <w:sz w:val="20"/>
        </w:rPr>
        <w:t xml:space="preserve">iFi’s experience with this </w:t>
      </w:r>
      <w:r>
        <w:rPr>
          <w:rFonts w:ascii="Open Sans" w:hAnsi="Open Sans"/>
          <w:bCs/>
          <w:iCs/>
          <w:sz w:val="20"/>
        </w:rPr>
        <w:t xml:space="preserve">Burr-Brown chipset </w:t>
      </w:r>
      <w:r w:rsidRPr="00C83398">
        <w:rPr>
          <w:rFonts w:ascii="Open Sans" w:hAnsi="Open Sans"/>
          <w:bCs/>
          <w:iCs/>
          <w:sz w:val="20"/>
        </w:rPr>
        <w:t>means it knows how to make the most of it</w:t>
      </w:r>
      <w:r w:rsidR="004C12A1">
        <w:rPr>
          <w:rFonts w:ascii="Open Sans" w:hAnsi="Open Sans"/>
          <w:sz w:val="20"/>
        </w:rPr>
        <w:t>. B</w:t>
      </w:r>
      <w:r>
        <w:rPr>
          <w:rFonts w:ascii="Open Sans" w:hAnsi="Open Sans"/>
          <w:sz w:val="20"/>
        </w:rPr>
        <w:t>ut whilst intrinsic to the resulting sound, the creation of an exemplary digital stage involves much more than the selection of a particular DAC chip.</w:t>
      </w:r>
    </w:p>
    <w:p w14:paraId="3DE08514" w14:textId="77777777" w:rsidR="004C12A1" w:rsidRDefault="004C12A1" w:rsidP="00553270">
      <w:pPr>
        <w:pStyle w:val="NormalParagraphStyle"/>
        <w:spacing w:line="300" w:lineRule="atLeast"/>
        <w:ind w:right="-91"/>
        <w:rPr>
          <w:rFonts w:ascii="Open Sans" w:hAnsi="Open Sans"/>
          <w:bCs/>
          <w:iCs/>
          <w:sz w:val="20"/>
        </w:rPr>
      </w:pPr>
    </w:p>
    <w:p w14:paraId="4763072F" w14:textId="2E6D9B03" w:rsidR="004C12A1" w:rsidRPr="009C2EE3" w:rsidRDefault="004C12A1" w:rsidP="00553270">
      <w:pPr>
        <w:pStyle w:val="NormalParagraphStyle"/>
        <w:spacing w:line="300" w:lineRule="atLeast"/>
        <w:ind w:right="-91"/>
        <w:rPr>
          <w:rFonts w:ascii="Open Sans" w:hAnsi="Open Sans"/>
          <w:sz w:val="20"/>
        </w:rPr>
      </w:pPr>
      <w:r>
        <w:rPr>
          <w:rFonts w:ascii="Open Sans" w:hAnsi="Open Sans"/>
          <w:sz w:val="20"/>
        </w:rPr>
        <w:t xml:space="preserve">One such critical component is the XMOS chip that iFi uses to process audio data received over the digital inputs. The iDSD Diablo 2 incorporates a 32-bit, 16-core XMOS Cortex microcontroller, its processing power utilised by iFi to optimise sound quality and unlock the full potential of the Burr-Brown DAC chip. </w:t>
      </w:r>
      <w:r w:rsidRPr="008A7A07">
        <w:rPr>
          <w:rFonts w:ascii="Open Sans" w:hAnsi="Open Sans"/>
          <w:color w:val="000000" w:themeColor="text1"/>
          <w:sz w:val="20"/>
        </w:rPr>
        <w:t xml:space="preserve">Extensive jitter-eradication technologies </w:t>
      </w:r>
      <w:r w:rsidRPr="00A66AC5">
        <w:rPr>
          <w:rFonts w:ascii="Open Sans" w:hAnsi="Open Sans"/>
          <w:color w:val="000000" w:themeColor="text1"/>
          <w:sz w:val="20"/>
        </w:rPr>
        <w:t xml:space="preserve">are </w:t>
      </w:r>
      <w:r>
        <w:rPr>
          <w:rFonts w:ascii="Open Sans" w:hAnsi="Open Sans"/>
          <w:color w:val="000000" w:themeColor="text1"/>
          <w:sz w:val="20"/>
        </w:rPr>
        <w:t xml:space="preserve">also </w:t>
      </w:r>
      <w:r w:rsidRPr="00A66AC5">
        <w:rPr>
          <w:rFonts w:ascii="Open Sans" w:hAnsi="Open Sans"/>
          <w:color w:val="000000" w:themeColor="text1"/>
          <w:sz w:val="20"/>
        </w:rPr>
        <w:t>applied</w:t>
      </w:r>
      <w:r>
        <w:rPr>
          <w:rFonts w:ascii="Open Sans" w:hAnsi="Open Sans"/>
          <w:color w:val="000000" w:themeColor="text1"/>
          <w:sz w:val="20"/>
        </w:rPr>
        <w:t>,</w:t>
      </w:r>
      <w:r w:rsidRPr="00A66AC5">
        <w:rPr>
          <w:rFonts w:ascii="Open Sans" w:hAnsi="Open Sans"/>
          <w:color w:val="000000" w:themeColor="text1"/>
          <w:sz w:val="20"/>
        </w:rPr>
        <w:t xml:space="preserve"> </w:t>
      </w:r>
      <w:r w:rsidRPr="008A7A07">
        <w:rPr>
          <w:rFonts w:ascii="Open Sans" w:hAnsi="Open Sans"/>
          <w:color w:val="000000" w:themeColor="text1"/>
          <w:sz w:val="20"/>
        </w:rPr>
        <w:t xml:space="preserve">including </w:t>
      </w:r>
      <w:r>
        <w:rPr>
          <w:rFonts w:ascii="Open Sans" w:hAnsi="Open Sans"/>
          <w:color w:val="000000" w:themeColor="text1"/>
          <w:sz w:val="20"/>
        </w:rPr>
        <w:t xml:space="preserve">the latest version of </w:t>
      </w:r>
      <w:r w:rsidRPr="00A66AC5">
        <w:rPr>
          <w:rFonts w:ascii="Open Sans" w:hAnsi="Open Sans"/>
          <w:color w:val="000000" w:themeColor="text1"/>
          <w:sz w:val="20"/>
        </w:rPr>
        <w:lastRenderedPageBreak/>
        <w:t>iFi’s GMT (</w:t>
      </w:r>
      <w:r w:rsidRPr="008A7A07">
        <w:rPr>
          <w:rFonts w:ascii="Open Sans" w:hAnsi="Open Sans"/>
          <w:color w:val="000000" w:themeColor="text1"/>
          <w:sz w:val="20"/>
        </w:rPr>
        <w:t>Global Master Timing</w:t>
      </w:r>
      <w:r w:rsidRPr="00A66AC5">
        <w:rPr>
          <w:rFonts w:ascii="Open Sans" w:hAnsi="Open Sans"/>
          <w:color w:val="000000" w:themeColor="text1"/>
          <w:sz w:val="20"/>
        </w:rPr>
        <w:t xml:space="preserve">) </w:t>
      </w:r>
      <w:r w:rsidRPr="008A7A07">
        <w:rPr>
          <w:rFonts w:ascii="Open Sans" w:hAnsi="Open Sans"/>
          <w:color w:val="000000" w:themeColor="text1"/>
          <w:sz w:val="20"/>
        </w:rPr>
        <w:t>femto</w:t>
      </w:r>
      <w:r>
        <w:rPr>
          <w:rFonts w:ascii="Open Sans" w:hAnsi="Open Sans"/>
          <w:color w:val="000000" w:themeColor="text1"/>
          <w:sz w:val="20"/>
        </w:rPr>
        <w:t>second</w:t>
      </w:r>
      <w:r w:rsidRPr="008A7A07">
        <w:rPr>
          <w:rFonts w:ascii="Open Sans" w:hAnsi="Open Sans"/>
          <w:color w:val="000000" w:themeColor="text1"/>
          <w:sz w:val="20"/>
        </w:rPr>
        <w:t>-precision clock and</w:t>
      </w:r>
      <w:r>
        <w:rPr>
          <w:rFonts w:ascii="Open Sans" w:hAnsi="Open Sans"/>
          <w:color w:val="000000" w:themeColor="text1"/>
          <w:sz w:val="20"/>
        </w:rPr>
        <w:t xml:space="preserve"> smart storage cache</w:t>
      </w:r>
      <w:r w:rsidRPr="00A66AC5">
        <w:rPr>
          <w:rFonts w:ascii="Open Sans" w:hAnsi="Open Sans"/>
          <w:color w:val="000000" w:themeColor="text1"/>
          <w:sz w:val="20"/>
        </w:rPr>
        <w:t>.</w:t>
      </w:r>
      <w:r>
        <w:rPr>
          <w:rFonts w:ascii="Open Sans" w:hAnsi="Open Sans"/>
          <w:sz w:val="20"/>
        </w:rPr>
        <w:t xml:space="preserve"> This combination of technologies forms the basis of a proprietary ‘digital engine’ that is unique to iFi.</w:t>
      </w:r>
    </w:p>
    <w:p w14:paraId="66BC9049" w14:textId="3D178232" w:rsidR="004C12A1" w:rsidRDefault="004C12A1" w:rsidP="00553270">
      <w:pPr>
        <w:pStyle w:val="NormalParagraphStyle"/>
        <w:spacing w:line="300" w:lineRule="atLeast"/>
        <w:ind w:right="-91"/>
        <w:rPr>
          <w:rFonts w:ascii="Open Sans" w:hAnsi="Open Sans"/>
          <w:bCs/>
          <w:iCs/>
          <w:sz w:val="20"/>
        </w:rPr>
      </w:pPr>
    </w:p>
    <w:p w14:paraId="3C60B361" w14:textId="77777777" w:rsidR="004C12A1" w:rsidRPr="00862117" w:rsidRDefault="004C12A1" w:rsidP="00553270">
      <w:pPr>
        <w:pStyle w:val="NormalParagraphStyle"/>
        <w:spacing w:line="300" w:lineRule="atLeast"/>
        <w:ind w:right="-91"/>
        <w:rPr>
          <w:rFonts w:ascii="Open Sans SemiBold" w:hAnsi="Open Sans SemiBold" w:cs="Open Sans SemiBold"/>
          <w:b/>
          <w:bCs/>
          <w:sz w:val="20"/>
        </w:rPr>
      </w:pPr>
      <w:r w:rsidRPr="00862117">
        <w:rPr>
          <w:rFonts w:ascii="Open Sans SemiBold" w:hAnsi="Open Sans SemiBold" w:cs="Open Sans SemiBold"/>
          <w:b/>
          <w:bCs/>
          <w:sz w:val="20"/>
        </w:rPr>
        <w:t>Every format at the highest quality</w:t>
      </w:r>
    </w:p>
    <w:p w14:paraId="64CE6461" w14:textId="77777777" w:rsidR="004C12A1" w:rsidRDefault="004C12A1" w:rsidP="00553270">
      <w:pPr>
        <w:pStyle w:val="NormalParagraphStyle"/>
        <w:spacing w:line="300" w:lineRule="atLeast"/>
        <w:ind w:right="-89"/>
        <w:rPr>
          <w:rFonts w:ascii="Open Sans" w:hAnsi="Open Sans"/>
          <w:bCs/>
          <w:iCs/>
          <w:sz w:val="20"/>
        </w:rPr>
      </w:pPr>
    </w:p>
    <w:p w14:paraId="5CEDDCC4" w14:textId="77777777" w:rsidR="004C12A1" w:rsidRPr="0046266F" w:rsidRDefault="004C12A1" w:rsidP="00553270">
      <w:pPr>
        <w:pStyle w:val="NormalParagraphStyle"/>
        <w:spacing w:line="300" w:lineRule="atLeast"/>
        <w:ind w:right="-89"/>
        <w:rPr>
          <w:rFonts w:ascii="Open Sans" w:hAnsi="Open Sans"/>
          <w:bCs/>
          <w:iCs/>
          <w:sz w:val="20"/>
        </w:rPr>
      </w:pPr>
      <w:r>
        <w:rPr>
          <w:rFonts w:ascii="Open Sans" w:hAnsi="Open Sans"/>
          <w:bCs/>
          <w:iCs/>
          <w:sz w:val="20"/>
        </w:rPr>
        <w:t xml:space="preserve">Hi-res audio support is state-of-the-art, handling PCM data to 32-bit/768kHz and all levels of DSD to 22.5792MHz (DSD512). </w:t>
      </w:r>
      <w:r>
        <w:rPr>
          <w:rFonts w:ascii="Open Sans" w:hAnsi="Open Sans"/>
          <w:sz w:val="20"/>
        </w:rPr>
        <w:t>Thanks to the Burr-Brown DAC chip’s four-channel True Native design, PCM and DSD take separate pathways – this enables DSD, as well as PCM, to remain ‘bit-perfect’ in its native form right through to analogue conversion.</w:t>
      </w:r>
    </w:p>
    <w:p w14:paraId="2C3B2AE3" w14:textId="77777777" w:rsidR="004C12A1" w:rsidRDefault="004C12A1" w:rsidP="00553270">
      <w:pPr>
        <w:pStyle w:val="NormalParagraphStyle"/>
        <w:spacing w:line="300" w:lineRule="atLeast"/>
        <w:ind w:right="-89"/>
        <w:rPr>
          <w:rFonts w:ascii="Open Sans" w:hAnsi="Open Sans"/>
          <w:sz w:val="20"/>
        </w:rPr>
      </w:pPr>
    </w:p>
    <w:p w14:paraId="74E91E94" w14:textId="7A03AD6A" w:rsidR="004C12A1" w:rsidRDefault="004C12A1" w:rsidP="00553270">
      <w:pPr>
        <w:pStyle w:val="NormalParagraphStyle"/>
        <w:spacing w:line="300" w:lineRule="atLeast"/>
        <w:ind w:right="-89"/>
        <w:rPr>
          <w:rFonts w:ascii="Open Sans" w:hAnsi="Open Sans"/>
          <w:sz w:val="20"/>
        </w:rPr>
      </w:pPr>
      <w:r>
        <w:rPr>
          <w:rFonts w:ascii="Open Sans" w:hAnsi="Open Sans"/>
          <w:bCs/>
          <w:iCs/>
          <w:sz w:val="20"/>
        </w:rPr>
        <w:t>MQA</w:t>
      </w:r>
      <w:r>
        <w:rPr>
          <w:rFonts w:ascii="Open Sans" w:hAnsi="Open Sans"/>
          <w:sz w:val="20"/>
        </w:rPr>
        <w:t xml:space="preserve"> </w:t>
      </w:r>
      <w:r>
        <w:rPr>
          <w:rFonts w:ascii="Open Sans" w:hAnsi="Open Sans"/>
          <w:sz w:val="20"/>
        </w:rPr>
        <w:softHyphen/>
        <w:t>– the hi-res streaming technology, as used by Tidal’s ‘HiFi Plus’ tier – is comprehensively supported, with full decoding/upsampling of MQA files right up to the format’s highest 384kHz specification. Full decoding means that the full ‘three unfold’ decoding process is performed internally, as opposed to only the final unfold in the manner of an MQA ‘renderer’.</w:t>
      </w:r>
    </w:p>
    <w:p w14:paraId="7A20A29B" w14:textId="399F0219" w:rsidR="000022FA" w:rsidRPr="00444D41" w:rsidRDefault="000022FA" w:rsidP="00553270">
      <w:pPr>
        <w:pStyle w:val="NormalParagraphStyle"/>
        <w:spacing w:line="300" w:lineRule="atLeast"/>
        <w:ind w:right="-89"/>
        <w:rPr>
          <w:rFonts w:ascii="Open Sans" w:hAnsi="Open Sans"/>
          <w:sz w:val="28"/>
          <w:szCs w:val="28"/>
        </w:rPr>
      </w:pPr>
    </w:p>
    <w:p w14:paraId="24205D90" w14:textId="5B7D9BAA" w:rsidR="000022FA" w:rsidRDefault="00123917" w:rsidP="00553270">
      <w:pPr>
        <w:pStyle w:val="NormalParagraphStyle"/>
        <w:spacing w:line="300" w:lineRule="atLeast"/>
        <w:ind w:right="-89"/>
        <w:rPr>
          <w:rFonts w:ascii="Open Sans" w:hAnsi="Open Sans"/>
          <w:sz w:val="20"/>
        </w:rPr>
      </w:pPr>
      <w:r>
        <w:rPr>
          <w:rFonts w:ascii="Open Sans" w:hAnsi="Open Sans"/>
          <w:noProof/>
          <w:sz w:val="20"/>
        </w:rPr>
        <mc:AlternateContent>
          <mc:Choice Requires="wps">
            <w:drawing>
              <wp:anchor distT="0" distB="0" distL="114300" distR="114300" simplePos="0" relativeHeight="251694080" behindDoc="0" locked="0" layoutInCell="1" allowOverlap="1" wp14:anchorId="7CC9B28E" wp14:editId="2C8E1E3B">
                <wp:simplePos x="0" y="0"/>
                <wp:positionH relativeFrom="column">
                  <wp:posOffset>2285577</wp:posOffset>
                </wp:positionH>
                <wp:positionV relativeFrom="paragraph">
                  <wp:posOffset>1084580</wp:posOffset>
                </wp:positionV>
                <wp:extent cx="1540933" cy="631402"/>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1540933" cy="631402"/>
                        </a:xfrm>
                        <a:prstGeom prst="rect">
                          <a:avLst/>
                        </a:prstGeom>
                        <a:solidFill>
                          <a:schemeClr val="lt1"/>
                        </a:solidFill>
                        <a:ln w="6350">
                          <a:noFill/>
                        </a:ln>
                      </wps:spPr>
                      <wps:txbx>
                        <w:txbxContent>
                          <w:p w14:paraId="3AD709B7" w14:textId="74B7524B" w:rsidR="00123917" w:rsidRDefault="00123917" w:rsidP="00123917">
                            <w:r w:rsidRPr="00890F56">
                              <w:rPr>
                                <w:rFonts w:ascii="Open Sans SemiBold" w:hAnsi="Open Sans SemiBold" w:cs="Open Sans SemiBold"/>
                                <w:b/>
                                <w:bCs/>
                                <w:i/>
                                <w:iCs/>
                                <w:color w:val="595959"/>
                                <w:sz w:val="16"/>
                                <w:szCs w:val="16"/>
                              </w:rPr>
                              <w:t xml:space="preserve">Left </w:t>
                            </w:r>
                            <w:r w:rsidR="006D15F0">
                              <w:rPr>
                                <w:rFonts w:ascii="Open Sans Light" w:hAnsi="Open Sans Light" w:cs="Open Sans Light"/>
                                <w:i/>
                                <w:iCs/>
                                <w:color w:val="595959"/>
                                <w:sz w:val="16"/>
                                <w:szCs w:val="16"/>
                              </w:rPr>
                              <w:t>E</w:t>
                            </w:r>
                            <w:r w:rsidR="00157A4A">
                              <w:rPr>
                                <w:rFonts w:ascii="Open Sans Light" w:hAnsi="Open Sans Light" w:cs="Open Sans Light"/>
                                <w:i/>
                                <w:iCs/>
                                <w:color w:val="595959"/>
                                <w:sz w:val="16"/>
                                <w:szCs w:val="16"/>
                              </w:rPr>
                              <w:t>xpertly e</w:t>
                            </w:r>
                            <w:r w:rsidR="006D15F0">
                              <w:rPr>
                                <w:rFonts w:ascii="Open Sans Light" w:hAnsi="Open Sans Light" w:cs="Open Sans Light"/>
                                <w:i/>
                                <w:iCs/>
                                <w:color w:val="595959"/>
                                <w:sz w:val="16"/>
                                <w:szCs w:val="16"/>
                              </w:rPr>
                              <w:t>ngineered for pure performance, the iDSD Diablo 2 looks and feels unequivocally ‘high end’</w:t>
                            </w:r>
                          </w:p>
                          <w:p w14:paraId="23D3F50D" w14:textId="77777777" w:rsidR="00123917" w:rsidRDefault="00123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9B28E" id="_x0000_t202" coordsize="21600,21600" o:spt="202" path="m,l,21600r21600,l21600,xe">
                <v:stroke joinstyle="miter"/>
                <v:path gradientshapeok="t" o:connecttype="rect"/>
              </v:shapetype>
              <v:shape id="Text Box 37" o:spid="_x0000_s1028" type="#_x0000_t202" style="position:absolute;margin-left:179.95pt;margin-top:85.4pt;width:121.35pt;height:4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EqELgIAAFsEAAAOAAAAZHJzL2Uyb0RvYy54bWysVE1v2zAMvQ/YfxB0X+x8da0Rp8hSZBgQ&#13;&#10;tAXSoWdFlmIBsqhJSuzs14+Skybrdhp2kSmReiQfnzy77xpNDsJ5Baakw0FOiTAcKmV2Jf3+svp0&#13;&#10;S4kPzFRMgxElPQpP7+cfP8xaW4gR1KAr4QiCGF+0tqR1CLbIMs9r0TA/ACsMOiW4hgXcul1WOdYi&#13;&#10;eqOzUZ7fZC24yjrgwns8feiddJ7wpRQ8PEnpRSC6pFhbSKtL6zau2XzGip1jtlb8VAb7hyoapgwm&#13;&#10;fYN6YIGRvVN/QDWKO/Agw4BDk4GUiovUA3YzzN91s6mZFakXJMfbN5r8/4Plj4eNfXYkdF+gwwFG&#13;&#10;QlrrC4+HsZ9OuiZ+sVKCfqTw+Eab6ALh8dJ0kt+Nx5Rw9N2Mh5N8FGGyy23rfPgqoCHRKKnDsSS2&#13;&#10;2GHtQx96DonJPGhVrZTWaROlIJbakQPDIeqQakTw36K0IW1MPs0TsIF4vUfWBmu59BSt0G07oqqS&#13;&#10;pkLjyRaqI9LgoFeIt3ylsNY18+GZOZQEdo4yD0+4SA2YC04WJTW4n387j/E4KfRS0qLESup/7JkT&#13;&#10;lOhvBmd4N5xMoibTZjL9PMKNu/Zsrz1m3ywBCRjig7I8mTE+6LMpHTSv+BoWMSu6mOGYu6ThbC5D&#13;&#10;L3x8TVwsFikIVWhZWJuN5RE6Eh4n8dK9MmdP4wo46Ec4i5EV76bWx8abBhb7AFKlkV5YPdGPCk6i&#13;&#10;OL22+ESu9ynq8k+Y/wIAAP//AwBQSwMEFAAGAAgAAAAhAHZXTq3mAAAAEAEAAA8AAABkcnMvZG93&#13;&#10;bnJldi54bWxMj81OwzAQhO9IvIO1SFxQa5OoCU3jVIi/StxoCoibGy9JRGxHsZuEt2c5wWWl1czO&#13;&#10;zpdvZ9OxEQffOivheimAoa2cbm0t4VA+Lm6A+aCsVp2zKOEbPWyL87NcZdpN9gXHfagZhVifKQlN&#13;&#10;CH3Gua8aNMovXY+WtE83GBVoHWquBzVRuOl4JETCjWotfWhUj3cNVl/7k5HwcVW/P/v56XWKV3H/&#13;&#10;sBvL9E2XUl5ezPcbGrcbYAHn8HcBvwzUHwoqdnQnqz3rJMSr9ZqsJKSCQMiRiCgBdpQQpSICXuT8&#13;&#10;P0jxAwAA//8DAFBLAQItABQABgAIAAAAIQC2gziS/gAAAOEBAAATAAAAAAAAAAAAAAAAAAAAAABb&#13;&#10;Q29udGVudF9UeXBlc10ueG1sUEsBAi0AFAAGAAgAAAAhADj9If/WAAAAlAEAAAsAAAAAAAAAAAAA&#13;&#10;AAAALwEAAF9yZWxzLy5yZWxzUEsBAi0AFAAGAAgAAAAhANs8SoQuAgAAWwQAAA4AAAAAAAAAAAAA&#13;&#10;AAAALgIAAGRycy9lMm9Eb2MueG1sUEsBAi0AFAAGAAgAAAAhAHZXTq3mAAAAEAEAAA8AAAAAAAAA&#13;&#10;AAAAAAAAiAQAAGRycy9kb3ducmV2LnhtbFBLBQYAAAAABAAEAPMAAACbBQAAAAA=&#13;&#10;" fillcolor="white [3201]" stroked="f" strokeweight=".5pt">
                <v:textbox>
                  <w:txbxContent>
                    <w:p w14:paraId="3AD709B7" w14:textId="74B7524B" w:rsidR="00123917" w:rsidRDefault="00123917" w:rsidP="00123917">
                      <w:r w:rsidRPr="00890F56">
                        <w:rPr>
                          <w:rFonts w:ascii="Open Sans SemiBold" w:hAnsi="Open Sans SemiBold" w:cs="Open Sans SemiBold"/>
                          <w:b/>
                          <w:bCs/>
                          <w:i/>
                          <w:iCs/>
                          <w:color w:val="595959"/>
                          <w:sz w:val="16"/>
                          <w:szCs w:val="16"/>
                        </w:rPr>
                        <w:t xml:space="preserve">Left </w:t>
                      </w:r>
                      <w:r w:rsidR="006D15F0">
                        <w:rPr>
                          <w:rFonts w:ascii="Open Sans Light" w:hAnsi="Open Sans Light" w:cs="Open Sans Light"/>
                          <w:i/>
                          <w:iCs/>
                          <w:color w:val="595959"/>
                          <w:sz w:val="16"/>
                          <w:szCs w:val="16"/>
                        </w:rPr>
                        <w:t>E</w:t>
                      </w:r>
                      <w:r w:rsidR="00157A4A">
                        <w:rPr>
                          <w:rFonts w:ascii="Open Sans Light" w:hAnsi="Open Sans Light" w:cs="Open Sans Light"/>
                          <w:i/>
                          <w:iCs/>
                          <w:color w:val="595959"/>
                          <w:sz w:val="16"/>
                          <w:szCs w:val="16"/>
                        </w:rPr>
                        <w:t>xpertly e</w:t>
                      </w:r>
                      <w:r w:rsidR="006D15F0">
                        <w:rPr>
                          <w:rFonts w:ascii="Open Sans Light" w:hAnsi="Open Sans Light" w:cs="Open Sans Light"/>
                          <w:i/>
                          <w:iCs/>
                          <w:color w:val="595959"/>
                          <w:sz w:val="16"/>
                          <w:szCs w:val="16"/>
                        </w:rPr>
                        <w:t xml:space="preserve">ngineered for pure performance, the </w:t>
                      </w:r>
                      <w:proofErr w:type="spellStart"/>
                      <w:r w:rsidR="006D15F0">
                        <w:rPr>
                          <w:rFonts w:ascii="Open Sans Light" w:hAnsi="Open Sans Light" w:cs="Open Sans Light"/>
                          <w:i/>
                          <w:iCs/>
                          <w:color w:val="595959"/>
                          <w:sz w:val="16"/>
                          <w:szCs w:val="16"/>
                        </w:rPr>
                        <w:t>iDSD</w:t>
                      </w:r>
                      <w:proofErr w:type="spellEnd"/>
                      <w:r w:rsidR="006D15F0">
                        <w:rPr>
                          <w:rFonts w:ascii="Open Sans Light" w:hAnsi="Open Sans Light" w:cs="Open Sans Light"/>
                          <w:i/>
                          <w:iCs/>
                          <w:color w:val="595959"/>
                          <w:sz w:val="16"/>
                          <w:szCs w:val="16"/>
                        </w:rPr>
                        <w:t xml:space="preserve"> Diablo 2 looks and feels unequivocally ‘high end’</w:t>
                      </w:r>
                    </w:p>
                    <w:p w14:paraId="23D3F50D" w14:textId="77777777" w:rsidR="00123917" w:rsidRDefault="00123917"/>
                  </w:txbxContent>
                </v:textbox>
              </v:shape>
            </w:pict>
          </mc:Fallback>
        </mc:AlternateContent>
      </w:r>
      <w:r w:rsidR="000022FA">
        <w:rPr>
          <w:rFonts w:ascii="Open Sans" w:hAnsi="Open Sans"/>
          <w:noProof/>
          <w:sz w:val="20"/>
        </w:rPr>
        <w:drawing>
          <wp:inline distT="0" distB="0" distL="0" distR="0" wp14:anchorId="18523D67" wp14:editId="6A852D60">
            <wp:extent cx="2226733" cy="1664427"/>
            <wp:effectExtent l="0" t="0" r="0" b="0"/>
            <wp:docPr id="16" name="Picture 16" descr="Close-up of a red device with a dial and kn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ose-up of a red device with a dial and knob&#10;&#10;Description automatically generated"/>
                    <pic:cNvPicPr/>
                  </pic:nvPicPr>
                  <pic:blipFill>
                    <a:blip r:embed="rId11"/>
                    <a:stretch>
                      <a:fillRect/>
                    </a:stretch>
                  </pic:blipFill>
                  <pic:spPr>
                    <a:xfrm>
                      <a:off x="0" y="0"/>
                      <a:ext cx="2241805" cy="1675693"/>
                    </a:xfrm>
                    <a:prstGeom prst="rect">
                      <a:avLst/>
                    </a:prstGeom>
                  </pic:spPr>
                </pic:pic>
              </a:graphicData>
            </a:graphic>
          </wp:inline>
        </w:drawing>
      </w:r>
    </w:p>
    <w:p w14:paraId="1F58F8AB" w14:textId="33487FAE" w:rsidR="004C12A1" w:rsidRPr="00444D41" w:rsidRDefault="004C12A1" w:rsidP="00553270">
      <w:pPr>
        <w:pStyle w:val="NormalParagraphStyle"/>
        <w:spacing w:line="300" w:lineRule="atLeast"/>
        <w:ind w:right="-89"/>
        <w:rPr>
          <w:rFonts w:ascii="Open Sans" w:hAnsi="Open Sans"/>
          <w:sz w:val="28"/>
          <w:szCs w:val="28"/>
        </w:rPr>
      </w:pPr>
    </w:p>
    <w:p w14:paraId="3ABE6277" w14:textId="77777777" w:rsidR="004C12A1" w:rsidRPr="00862117" w:rsidRDefault="004C12A1" w:rsidP="00553270">
      <w:pPr>
        <w:pStyle w:val="NormalParagraphStyle"/>
        <w:spacing w:line="300" w:lineRule="atLeast"/>
        <w:ind w:right="-89"/>
        <w:rPr>
          <w:rFonts w:ascii="Open Sans SemiBold" w:hAnsi="Open Sans SemiBold" w:cs="Open Sans SemiBold"/>
          <w:b/>
          <w:bCs/>
          <w:sz w:val="20"/>
        </w:rPr>
      </w:pPr>
      <w:r w:rsidRPr="00862117">
        <w:rPr>
          <w:rFonts w:ascii="Open Sans SemiBold" w:hAnsi="Open Sans SemiBold" w:cs="Open Sans SemiBold"/>
          <w:b/>
          <w:bCs/>
          <w:sz w:val="20"/>
        </w:rPr>
        <w:t xml:space="preserve">Bluetooth </w:t>
      </w:r>
      <w:r>
        <w:rPr>
          <w:rFonts w:ascii="Open Sans SemiBold" w:hAnsi="Open Sans SemiBold" w:cs="Open Sans SemiBold"/>
          <w:b/>
          <w:bCs/>
          <w:sz w:val="20"/>
        </w:rPr>
        <w:t xml:space="preserve">as </w:t>
      </w:r>
      <w:r w:rsidRPr="00862117">
        <w:rPr>
          <w:rFonts w:ascii="Open Sans SemiBold" w:hAnsi="Open Sans SemiBold" w:cs="Open Sans SemiBold"/>
          <w:b/>
          <w:bCs/>
          <w:sz w:val="20"/>
        </w:rPr>
        <w:t>you</w:t>
      </w:r>
      <w:r>
        <w:rPr>
          <w:rFonts w:ascii="Open Sans SemiBold" w:hAnsi="Open Sans SemiBold" w:cs="Open Sans SemiBold"/>
          <w:b/>
          <w:bCs/>
          <w:sz w:val="20"/>
        </w:rPr>
        <w:t>’</w:t>
      </w:r>
      <w:r w:rsidRPr="00862117">
        <w:rPr>
          <w:rFonts w:ascii="Open Sans SemiBold" w:hAnsi="Open Sans SemiBold" w:cs="Open Sans SemiBold"/>
          <w:b/>
          <w:bCs/>
          <w:sz w:val="20"/>
        </w:rPr>
        <w:t>ve never heard it before</w:t>
      </w:r>
    </w:p>
    <w:p w14:paraId="34D453C9" w14:textId="77777777" w:rsidR="004C12A1" w:rsidRDefault="004C12A1" w:rsidP="00553270">
      <w:pPr>
        <w:pStyle w:val="NormalParagraphStyle"/>
        <w:spacing w:line="300" w:lineRule="atLeast"/>
        <w:ind w:right="-89"/>
        <w:rPr>
          <w:rFonts w:ascii="Open Sans" w:hAnsi="Open Sans"/>
          <w:bCs/>
          <w:iCs/>
          <w:sz w:val="20"/>
        </w:rPr>
      </w:pPr>
    </w:p>
    <w:p w14:paraId="20DF85F3" w14:textId="0D02F6D6" w:rsidR="004C12A1" w:rsidRDefault="004C12A1" w:rsidP="00553270">
      <w:pPr>
        <w:pStyle w:val="NormalParagraphStyle"/>
        <w:spacing w:line="300" w:lineRule="atLeast"/>
        <w:ind w:right="-89"/>
        <w:rPr>
          <w:rFonts w:ascii="Open Sans" w:hAnsi="Open Sans"/>
          <w:bCs/>
          <w:iCs/>
          <w:sz w:val="20"/>
        </w:rPr>
      </w:pPr>
      <w:r>
        <w:rPr>
          <w:rFonts w:ascii="Open Sans" w:hAnsi="Open Sans"/>
          <w:bCs/>
          <w:iCs/>
          <w:sz w:val="20"/>
        </w:rPr>
        <w:t xml:space="preserve">iFi has earned a peerless reputation for its Bluetooth technology in recent years, with comprehensive format support and clever engineering delivering the convenience of device-to-device wireless audio transmission with far less sonic compromise than is commonly associated with Bluetooth. The company has now redesigned its Bluetooth module to further elevate its performance, and the </w:t>
      </w:r>
      <w:r w:rsidR="00C06754">
        <w:rPr>
          <w:rFonts w:ascii="Open Sans" w:hAnsi="Open Sans"/>
          <w:bCs/>
          <w:iCs/>
          <w:sz w:val="20"/>
        </w:rPr>
        <w:t xml:space="preserve">iDSD Diablo 2 </w:t>
      </w:r>
      <w:r>
        <w:rPr>
          <w:rFonts w:ascii="Open Sans" w:hAnsi="Open Sans"/>
          <w:bCs/>
          <w:iCs/>
          <w:sz w:val="20"/>
        </w:rPr>
        <w:t xml:space="preserve">is the first </w:t>
      </w:r>
      <w:r w:rsidR="00C06754">
        <w:rPr>
          <w:rFonts w:ascii="Open Sans" w:hAnsi="Open Sans"/>
          <w:bCs/>
          <w:iCs/>
          <w:sz w:val="20"/>
        </w:rPr>
        <w:t xml:space="preserve">portable </w:t>
      </w:r>
      <w:r>
        <w:rPr>
          <w:rFonts w:ascii="Open Sans" w:hAnsi="Open Sans"/>
          <w:bCs/>
          <w:iCs/>
          <w:sz w:val="20"/>
        </w:rPr>
        <w:t>device to include it</w:t>
      </w:r>
      <w:r w:rsidR="00C06754">
        <w:rPr>
          <w:rFonts w:ascii="Open Sans" w:hAnsi="Open Sans"/>
          <w:bCs/>
          <w:iCs/>
          <w:sz w:val="20"/>
        </w:rPr>
        <w:t xml:space="preserve"> (hot on the heels of the larger, mains-powered NEO iDSD 2, which launched last month).</w:t>
      </w:r>
    </w:p>
    <w:p w14:paraId="3A22822A" w14:textId="77777777" w:rsidR="004C12A1" w:rsidRPr="00F92DC9" w:rsidRDefault="004C12A1" w:rsidP="00553270">
      <w:pPr>
        <w:pStyle w:val="NormalParagraphStyle"/>
        <w:spacing w:line="300" w:lineRule="atLeast"/>
        <w:ind w:right="-89"/>
        <w:rPr>
          <w:rFonts w:ascii="Open Sans" w:hAnsi="Open Sans"/>
          <w:bCs/>
          <w:iCs/>
          <w:sz w:val="26"/>
          <w:szCs w:val="26"/>
        </w:rPr>
      </w:pPr>
    </w:p>
    <w:p w14:paraId="58E8494B" w14:textId="77777777" w:rsidR="004C12A1" w:rsidRDefault="004C12A1" w:rsidP="00553270">
      <w:pPr>
        <w:pStyle w:val="NormalParagraphStyle"/>
        <w:spacing w:line="300" w:lineRule="atLeast"/>
        <w:ind w:right="-89"/>
        <w:rPr>
          <w:rFonts w:ascii="Open Sans" w:hAnsi="Open Sans"/>
          <w:bCs/>
          <w:iCs/>
          <w:sz w:val="20"/>
        </w:rPr>
      </w:pPr>
      <w:r>
        <w:rPr>
          <w:rFonts w:ascii="Open Sans" w:hAnsi="Open Sans"/>
          <w:bCs/>
          <w:iCs/>
          <w:sz w:val="20"/>
        </w:rPr>
        <w:t>The headline addition for this next-generation iFi module is aptX Lossless – the first ‘lossless’ Bluetooth audio format. While other Bluetooth formats described as ‘hi-res’ already exist – for example, aptX Adaptive can stream audio up to 24-bit/96kHz and LDAC’s specification stretches up to 32-bit/96kHz – these are ‘lossy’ formats. That means they compress the file by removing audio data that is considered less important to the end result. These ‘hi-res’ Bluetooth formats apply compression that is more efficient and less audibly detrimental than older codecs, but sound quality is still compromised.</w:t>
      </w:r>
    </w:p>
    <w:p w14:paraId="62509963" w14:textId="77777777" w:rsidR="004C12A1" w:rsidRDefault="004C12A1" w:rsidP="00553270">
      <w:pPr>
        <w:pStyle w:val="NormalParagraphStyle"/>
        <w:spacing w:line="300" w:lineRule="atLeast"/>
        <w:ind w:right="-89"/>
        <w:rPr>
          <w:rFonts w:ascii="Open Sans" w:hAnsi="Open Sans"/>
          <w:bCs/>
          <w:iCs/>
          <w:sz w:val="20"/>
        </w:rPr>
      </w:pPr>
    </w:p>
    <w:p w14:paraId="49194E52" w14:textId="04E94B65" w:rsidR="004C12A1" w:rsidRDefault="004C12A1" w:rsidP="00553270">
      <w:pPr>
        <w:pStyle w:val="NormalParagraphStyle"/>
        <w:spacing w:line="300" w:lineRule="atLeast"/>
        <w:ind w:right="-89"/>
        <w:rPr>
          <w:rFonts w:ascii="Open Sans" w:hAnsi="Open Sans"/>
          <w:bCs/>
          <w:iCs/>
          <w:sz w:val="20"/>
        </w:rPr>
      </w:pPr>
      <w:r>
        <w:rPr>
          <w:rFonts w:ascii="Open Sans" w:hAnsi="Open Sans"/>
          <w:bCs/>
          <w:iCs/>
          <w:sz w:val="20"/>
        </w:rPr>
        <w:t>aptX Lossless is the first Bluetooth audio format capable of streaming CD-quality (16-bit/44.1kHz) audio ‘losslessly’</w:t>
      </w:r>
      <w:r w:rsidR="00E32402">
        <w:rPr>
          <w:rFonts w:ascii="Open Sans" w:hAnsi="Open Sans"/>
          <w:bCs/>
          <w:iCs/>
          <w:sz w:val="20"/>
        </w:rPr>
        <w:t>. T</w:t>
      </w:r>
      <w:r>
        <w:rPr>
          <w:rFonts w:ascii="Open Sans" w:hAnsi="Open Sans"/>
          <w:bCs/>
          <w:iCs/>
          <w:sz w:val="20"/>
        </w:rPr>
        <w:t xml:space="preserve">echnically it still applies </w:t>
      </w:r>
      <w:r w:rsidR="006B6C7D">
        <w:rPr>
          <w:rFonts w:ascii="Open Sans" w:hAnsi="Open Sans"/>
          <w:bCs/>
          <w:iCs/>
          <w:sz w:val="20"/>
        </w:rPr>
        <w:t>a form of</w:t>
      </w:r>
      <w:r>
        <w:rPr>
          <w:rFonts w:ascii="Open Sans" w:hAnsi="Open Sans"/>
          <w:bCs/>
          <w:iCs/>
          <w:sz w:val="20"/>
        </w:rPr>
        <w:t xml:space="preserve"> compression</w:t>
      </w:r>
      <w:r w:rsidR="00E32402">
        <w:rPr>
          <w:rFonts w:ascii="Open Sans" w:hAnsi="Open Sans"/>
          <w:bCs/>
          <w:iCs/>
          <w:sz w:val="20"/>
        </w:rPr>
        <w:t>,</w:t>
      </w:r>
      <w:r w:rsidR="006B6C7D">
        <w:rPr>
          <w:rFonts w:ascii="Open Sans" w:hAnsi="Open Sans"/>
          <w:bCs/>
          <w:iCs/>
          <w:sz w:val="20"/>
        </w:rPr>
        <w:t xml:space="preserve"> but it ‘zips’ and ‘unzips’ the audio </w:t>
      </w:r>
      <w:r w:rsidR="00E32402">
        <w:rPr>
          <w:rFonts w:ascii="Open Sans" w:hAnsi="Open Sans"/>
          <w:bCs/>
          <w:iCs/>
          <w:sz w:val="20"/>
        </w:rPr>
        <w:t>file in a way that preserves the original data</w:t>
      </w:r>
      <w:r>
        <w:rPr>
          <w:rFonts w:ascii="Open Sans" w:hAnsi="Open Sans"/>
          <w:bCs/>
          <w:iCs/>
          <w:sz w:val="20"/>
        </w:rPr>
        <w:t xml:space="preserve">. It achieves bitrates of up to 1.2Mbps at CD-quality – that’s more </w:t>
      </w:r>
      <w:r>
        <w:rPr>
          <w:rFonts w:ascii="Open Sans" w:hAnsi="Open Sans"/>
          <w:bCs/>
          <w:iCs/>
          <w:sz w:val="20"/>
        </w:rPr>
        <w:lastRenderedPageBreak/>
        <w:t>than twice the maximum bitrate of aptX Adaptive and aptX HD, and roughly 20 per cent higher than LDAC’s maximum figure. The format’s potential to further elevate the sound quality that can be achieved over Bluetooth is very significant indeed.</w:t>
      </w:r>
    </w:p>
    <w:p w14:paraId="1190611F" w14:textId="77777777" w:rsidR="00C06754" w:rsidRDefault="00C06754" w:rsidP="00553270">
      <w:pPr>
        <w:pStyle w:val="NormalParagraphStyle"/>
        <w:spacing w:line="300" w:lineRule="atLeast"/>
        <w:ind w:right="-89"/>
        <w:rPr>
          <w:rFonts w:ascii="Open Sans" w:hAnsi="Open Sans"/>
          <w:bCs/>
          <w:iCs/>
          <w:sz w:val="20"/>
        </w:rPr>
      </w:pPr>
    </w:p>
    <w:p w14:paraId="6ADE7415" w14:textId="757B8B4C" w:rsidR="004C12A1" w:rsidRDefault="004C12A1" w:rsidP="00553270">
      <w:pPr>
        <w:pStyle w:val="NormalParagraphStyle"/>
        <w:spacing w:line="300" w:lineRule="atLeast"/>
        <w:ind w:right="-89"/>
        <w:rPr>
          <w:rFonts w:ascii="Open Sans" w:hAnsi="Open Sans"/>
          <w:bCs/>
          <w:iCs/>
          <w:sz w:val="20"/>
        </w:rPr>
      </w:pPr>
      <w:r>
        <w:rPr>
          <w:rFonts w:ascii="Open Sans" w:hAnsi="Open Sans"/>
          <w:bCs/>
          <w:iCs/>
          <w:sz w:val="20"/>
        </w:rPr>
        <w:t xml:space="preserve">aptX Lossless is part of Qualcomm’s Snapdragon Sound platform. To benefit from the format, both the source device (perhaps an Android smartphone) and the receiving device (Bluetooth headphones or earphones, a DAC or an audio system) must incorporate a suitably equipped Snapdragon chipset. </w:t>
      </w:r>
      <w:r w:rsidR="00ED758F">
        <w:rPr>
          <w:rFonts w:ascii="Open Sans" w:hAnsi="Open Sans"/>
          <w:bCs/>
          <w:iCs/>
          <w:sz w:val="20"/>
        </w:rPr>
        <w:t xml:space="preserve">iFi’s NEO iDSD 2 was the </w:t>
      </w:r>
      <w:r>
        <w:rPr>
          <w:rFonts w:ascii="Open Sans" w:hAnsi="Open Sans"/>
          <w:bCs/>
          <w:iCs/>
          <w:sz w:val="20"/>
        </w:rPr>
        <w:t>world’s first DAC</w:t>
      </w:r>
      <w:r w:rsidR="00ED758F">
        <w:rPr>
          <w:rFonts w:ascii="Open Sans" w:hAnsi="Open Sans"/>
          <w:bCs/>
          <w:iCs/>
          <w:sz w:val="20"/>
        </w:rPr>
        <w:t xml:space="preserve"> </w:t>
      </w:r>
      <w:r>
        <w:rPr>
          <w:rFonts w:ascii="Open Sans" w:hAnsi="Open Sans"/>
          <w:bCs/>
          <w:iCs/>
          <w:sz w:val="20"/>
        </w:rPr>
        <w:t>to include aptX Lossless decoding</w:t>
      </w:r>
      <w:r w:rsidR="00ED758F">
        <w:rPr>
          <w:rFonts w:ascii="Open Sans" w:hAnsi="Open Sans"/>
          <w:bCs/>
          <w:iCs/>
          <w:sz w:val="20"/>
        </w:rPr>
        <w:t>; now, a mon</w:t>
      </w:r>
      <w:r w:rsidR="0050464D">
        <w:rPr>
          <w:rFonts w:ascii="Open Sans" w:hAnsi="Open Sans"/>
          <w:bCs/>
          <w:iCs/>
          <w:sz w:val="20"/>
        </w:rPr>
        <w:t>t</w:t>
      </w:r>
      <w:r w:rsidR="00ED758F">
        <w:rPr>
          <w:rFonts w:ascii="Open Sans" w:hAnsi="Open Sans"/>
          <w:bCs/>
          <w:iCs/>
          <w:sz w:val="20"/>
        </w:rPr>
        <w:t>h later, the iDSD Diablo 2 becomes the first portable DAC to do so, benefitting from</w:t>
      </w:r>
      <w:r>
        <w:rPr>
          <w:rFonts w:ascii="Open Sans" w:hAnsi="Open Sans"/>
          <w:bCs/>
          <w:iCs/>
          <w:sz w:val="20"/>
        </w:rPr>
        <w:t xml:space="preserve"> iFi</w:t>
      </w:r>
      <w:r w:rsidR="00ED758F">
        <w:rPr>
          <w:rFonts w:ascii="Open Sans" w:hAnsi="Open Sans"/>
          <w:bCs/>
          <w:iCs/>
          <w:sz w:val="20"/>
        </w:rPr>
        <w:t xml:space="preserve">’s close collaboration with </w:t>
      </w:r>
      <w:r>
        <w:rPr>
          <w:rFonts w:ascii="Open Sans" w:hAnsi="Open Sans"/>
          <w:bCs/>
          <w:iCs/>
          <w:sz w:val="20"/>
        </w:rPr>
        <w:t xml:space="preserve">Qualcomm to ensure </w:t>
      </w:r>
      <w:r w:rsidR="000019B7">
        <w:rPr>
          <w:rFonts w:ascii="Open Sans" w:hAnsi="Open Sans"/>
          <w:bCs/>
          <w:iCs/>
          <w:sz w:val="20"/>
        </w:rPr>
        <w:t xml:space="preserve">the format’s </w:t>
      </w:r>
      <w:r>
        <w:rPr>
          <w:rFonts w:ascii="Open Sans" w:hAnsi="Open Sans"/>
          <w:bCs/>
          <w:iCs/>
          <w:sz w:val="20"/>
        </w:rPr>
        <w:t>benefits are maximised.</w:t>
      </w:r>
    </w:p>
    <w:p w14:paraId="731830BA" w14:textId="77777777" w:rsidR="004C12A1" w:rsidRDefault="004C12A1" w:rsidP="00553270">
      <w:pPr>
        <w:pStyle w:val="NormalParagraphStyle"/>
        <w:spacing w:line="300" w:lineRule="atLeast"/>
        <w:ind w:right="-89"/>
        <w:rPr>
          <w:rFonts w:ascii="Open Sans" w:hAnsi="Open Sans"/>
          <w:bCs/>
          <w:iCs/>
          <w:sz w:val="20"/>
        </w:rPr>
      </w:pPr>
    </w:p>
    <w:p w14:paraId="02124D61" w14:textId="77777777" w:rsidR="004C12A1" w:rsidRDefault="004C12A1" w:rsidP="00553270">
      <w:pPr>
        <w:pStyle w:val="NormalParagraphStyle"/>
        <w:spacing w:line="300" w:lineRule="atLeast"/>
        <w:ind w:right="-89"/>
        <w:rPr>
          <w:rFonts w:ascii="Open Sans" w:hAnsi="Open Sans"/>
          <w:sz w:val="20"/>
        </w:rPr>
      </w:pPr>
      <w:r>
        <w:rPr>
          <w:rFonts w:ascii="Open Sans" w:hAnsi="Open Sans"/>
          <w:bCs/>
          <w:iCs/>
          <w:sz w:val="20"/>
        </w:rPr>
        <w:t>In addition to aptX Lossless, a full suite of Bluetooth formats is supported, including</w:t>
      </w:r>
      <w:r>
        <w:rPr>
          <w:rFonts w:ascii="Open Sans" w:hAnsi="Open Sans"/>
          <w:sz w:val="20"/>
        </w:rPr>
        <w:t xml:space="preserve"> aptX Adaptive (backwards compatible with aptX and aptX HD), LDAC, HWA/LHDC, AAC and SBC. This means that every source device is covered at the highest resolution its Bluetooth specification allows. iFi’s Bluetooth module can also be updated over-the-air, so further codecs may be added as they emerge in future.</w:t>
      </w:r>
    </w:p>
    <w:p w14:paraId="132F34D1" w14:textId="77777777" w:rsidR="004C12A1" w:rsidRDefault="004C12A1" w:rsidP="00553270">
      <w:pPr>
        <w:pStyle w:val="NormalParagraphStyle"/>
        <w:spacing w:line="300" w:lineRule="atLeast"/>
        <w:ind w:right="-89"/>
        <w:rPr>
          <w:rFonts w:ascii="Open Sans" w:hAnsi="Open Sans"/>
          <w:sz w:val="20"/>
        </w:rPr>
      </w:pPr>
    </w:p>
    <w:p w14:paraId="150A00B6" w14:textId="6C793A6D" w:rsidR="004C12A1" w:rsidRDefault="004C12A1" w:rsidP="00553270">
      <w:pPr>
        <w:pStyle w:val="NormalParagraphStyle"/>
        <w:spacing w:line="300" w:lineRule="atLeast"/>
        <w:ind w:right="-89"/>
        <w:rPr>
          <w:rFonts w:ascii="Open Sans" w:hAnsi="Open Sans"/>
          <w:sz w:val="20"/>
        </w:rPr>
      </w:pPr>
      <w:r>
        <w:rPr>
          <w:rFonts w:ascii="Open Sans" w:hAnsi="Open Sans"/>
          <w:sz w:val="20"/>
        </w:rPr>
        <w:t xml:space="preserve">As well as being the first </w:t>
      </w:r>
      <w:r w:rsidR="00ED758F">
        <w:rPr>
          <w:rFonts w:ascii="Open Sans" w:hAnsi="Open Sans"/>
          <w:sz w:val="20"/>
        </w:rPr>
        <w:t xml:space="preserve">portable </w:t>
      </w:r>
      <w:r>
        <w:rPr>
          <w:rFonts w:ascii="Open Sans" w:hAnsi="Open Sans"/>
          <w:sz w:val="20"/>
        </w:rPr>
        <w:t>DAC to support aptX Lossless,</w:t>
      </w:r>
      <w:r w:rsidR="00EC649D">
        <w:rPr>
          <w:rFonts w:ascii="Open Sans" w:hAnsi="Open Sans"/>
          <w:sz w:val="20"/>
        </w:rPr>
        <w:t xml:space="preserve"> the</w:t>
      </w:r>
      <w:r>
        <w:rPr>
          <w:rFonts w:ascii="Open Sans" w:hAnsi="Open Sans"/>
          <w:sz w:val="20"/>
        </w:rPr>
        <w:t xml:space="preserve"> </w:t>
      </w:r>
      <w:r w:rsidR="00ED758F">
        <w:rPr>
          <w:rFonts w:ascii="Open Sans" w:hAnsi="Open Sans"/>
          <w:sz w:val="20"/>
        </w:rPr>
        <w:t xml:space="preserve">iDSD Diablo 2 </w:t>
      </w:r>
      <w:r>
        <w:rPr>
          <w:rFonts w:ascii="Open Sans" w:hAnsi="Open Sans"/>
          <w:sz w:val="20"/>
        </w:rPr>
        <w:t xml:space="preserve">is the first to include Bluetooth version 5.4 – the newest Bluetooth standard, announced earlier this year. This ensures the greatest wireless range and stability, highest speed and lowest latency between the source device and the DAC. The </w:t>
      </w:r>
      <w:r w:rsidR="00EC649D">
        <w:rPr>
          <w:rFonts w:ascii="Open Sans" w:hAnsi="Open Sans"/>
          <w:sz w:val="20"/>
        </w:rPr>
        <w:t xml:space="preserve">Diablo </w:t>
      </w:r>
      <w:r>
        <w:rPr>
          <w:rFonts w:ascii="Open Sans" w:hAnsi="Open Sans"/>
          <w:sz w:val="20"/>
        </w:rPr>
        <w:t>2 stores up to eight paired Bluetooth source devices in its memory, making it easy to switch between them.</w:t>
      </w:r>
    </w:p>
    <w:p w14:paraId="01C34F27" w14:textId="518742AD" w:rsidR="000022FA" w:rsidRPr="00444D41" w:rsidRDefault="000022FA" w:rsidP="00553270">
      <w:pPr>
        <w:pStyle w:val="NormalParagraphStyle"/>
        <w:spacing w:line="300" w:lineRule="atLeast"/>
        <w:ind w:right="-89"/>
        <w:rPr>
          <w:rFonts w:ascii="Open Sans" w:hAnsi="Open Sans"/>
          <w:sz w:val="28"/>
          <w:szCs w:val="28"/>
        </w:rPr>
      </w:pPr>
    </w:p>
    <w:p w14:paraId="4D15D85D" w14:textId="6B71545E" w:rsidR="000022FA" w:rsidRDefault="00157A4A" w:rsidP="00553270">
      <w:pPr>
        <w:pStyle w:val="NormalParagraphStyle"/>
        <w:spacing w:line="300" w:lineRule="atLeast"/>
        <w:ind w:right="-89"/>
        <w:rPr>
          <w:rFonts w:ascii="Open Sans" w:hAnsi="Open Sans"/>
          <w:sz w:val="20"/>
        </w:rPr>
      </w:pPr>
      <w:r>
        <w:rPr>
          <w:rFonts w:ascii="Open Sans" w:hAnsi="Open Sans"/>
          <w:noProof/>
          <w:sz w:val="20"/>
        </w:rPr>
        <mc:AlternateContent>
          <mc:Choice Requires="wps">
            <w:drawing>
              <wp:anchor distT="0" distB="0" distL="114300" distR="114300" simplePos="0" relativeHeight="251695104" behindDoc="0" locked="0" layoutInCell="1" allowOverlap="1" wp14:anchorId="75BE7A21" wp14:editId="004BE3A0">
                <wp:simplePos x="0" y="0"/>
                <wp:positionH relativeFrom="column">
                  <wp:posOffset>2302509</wp:posOffset>
                </wp:positionH>
                <wp:positionV relativeFrom="paragraph">
                  <wp:posOffset>1105747</wp:posOffset>
                </wp:positionV>
                <wp:extent cx="1693333" cy="677333"/>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693333" cy="677333"/>
                        </a:xfrm>
                        <a:prstGeom prst="rect">
                          <a:avLst/>
                        </a:prstGeom>
                        <a:solidFill>
                          <a:schemeClr val="lt1"/>
                        </a:solidFill>
                        <a:ln w="6350">
                          <a:noFill/>
                        </a:ln>
                      </wps:spPr>
                      <wps:txbx>
                        <w:txbxContent>
                          <w:p w14:paraId="34483D8D" w14:textId="116547D6" w:rsidR="00157A4A" w:rsidRDefault="00157A4A" w:rsidP="00157A4A">
                            <w:r w:rsidRPr="00890F56">
                              <w:rPr>
                                <w:rFonts w:ascii="Open Sans SemiBold" w:hAnsi="Open Sans SemiBold" w:cs="Open Sans SemiBold"/>
                                <w:b/>
                                <w:bCs/>
                                <w:i/>
                                <w:iCs/>
                                <w:color w:val="595959"/>
                                <w:sz w:val="16"/>
                                <w:szCs w:val="16"/>
                              </w:rPr>
                              <w:t xml:space="preserve">Left </w:t>
                            </w:r>
                            <w:r>
                              <w:rPr>
                                <w:rFonts w:ascii="Open Sans Light" w:hAnsi="Open Sans Light" w:cs="Open Sans Light"/>
                                <w:i/>
                                <w:iCs/>
                                <w:color w:val="595959"/>
                                <w:sz w:val="16"/>
                                <w:szCs w:val="16"/>
                              </w:rPr>
                              <w:t>The iDSD Diablo</w:t>
                            </w:r>
                            <w:r w:rsidR="00D8768E">
                              <w:rPr>
                                <w:rFonts w:ascii="Open Sans Light" w:hAnsi="Open Sans Light" w:cs="Open Sans Light"/>
                                <w:i/>
                                <w:iCs/>
                                <w:color w:val="595959"/>
                                <w:sz w:val="16"/>
                                <w:szCs w:val="16"/>
                              </w:rPr>
                              <w:t xml:space="preserve"> 2</w:t>
                            </w:r>
                            <w:r>
                              <w:rPr>
                                <w:rFonts w:ascii="Open Sans Light" w:hAnsi="Open Sans Light" w:cs="Open Sans Light"/>
                                <w:i/>
                                <w:iCs/>
                                <w:color w:val="595959"/>
                                <w:sz w:val="16"/>
                                <w:szCs w:val="16"/>
                              </w:rPr>
                              <w:t>’s crimson</w:t>
                            </w:r>
                            <w:r w:rsidR="00D8768E">
                              <w:rPr>
                                <w:rFonts w:ascii="Open Sans Light" w:hAnsi="Open Sans Light" w:cs="Open Sans Light"/>
                                <w:i/>
                                <w:iCs/>
                                <w:color w:val="595959"/>
                                <w:sz w:val="16"/>
                                <w:szCs w:val="16"/>
                              </w:rPr>
                              <w:t xml:space="preserve"> aluminium</w:t>
                            </w:r>
                            <w:r>
                              <w:rPr>
                                <w:rFonts w:ascii="Open Sans Light" w:hAnsi="Open Sans Light" w:cs="Open Sans Light"/>
                                <w:i/>
                                <w:iCs/>
                                <w:color w:val="595959"/>
                                <w:sz w:val="16"/>
                                <w:szCs w:val="16"/>
                              </w:rPr>
                              <w:t xml:space="preserve"> enclosure sports a grey poly</w:t>
                            </w:r>
                            <w:r w:rsidR="00D8768E">
                              <w:rPr>
                                <w:rFonts w:ascii="Open Sans Light" w:hAnsi="Open Sans Light" w:cs="Open Sans Light"/>
                                <w:i/>
                                <w:iCs/>
                                <w:color w:val="595959"/>
                                <w:sz w:val="16"/>
                                <w:szCs w:val="16"/>
                              </w:rPr>
                              <w:t>mer</w:t>
                            </w:r>
                            <w:r>
                              <w:rPr>
                                <w:rFonts w:ascii="Open Sans Light" w:hAnsi="Open Sans Light" w:cs="Open Sans Light"/>
                                <w:i/>
                                <w:iCs/>
                                <w:color w:val="595959"/>
                                <w:sz w:val="16"/>
                                <w:szCs w:val="16"/>
                              </w:rPr>
                              <w:t xml:space="preserve"> end piece to aid Bluetooth signal reception</w:t>
                            </w:r>
                          </w:p>
                          <w:p w14:paraId="5FC521EE" w14:textId="77777777" w:rsidR="00157A4A" w:rsidRDefault="00157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E7A21" id="Text Box 38" o:spid="_x0000_s1029" type="#_x0000_t202" style="position:absolute;margin-left:181.3pt;margin-top:87.05pt;width:133.35pt;height:5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ig7LQIAAFsEAAAOAAAAZHJzL2Uyb0RvYy54bWysVE1vGjEQvVfqf7B8DwuEQLNiiSgRVSWU&#13;&#10;RCJVzsZrs5a8Htc27NJf37GXr6Y9VeFgxp7xm5k3zzt9aGtN9sJ5Baagg16fEmE4lMpsC/rjdXnz&#13;&#10;hRIfmCmZBiMKehCePsw+f5o2NhdDqECXwhEEMT5vbEGrEGyeZZ5Xoma+B1YYdEpwNQu4ddusdKxB&#13;&#10;9Fpnw35/nDXgSuuAC+/x9LFz0lnCl1Lw8CylF4HogmJtIa0urZu4ZrMpy7eO2UrxYxnsP6qomTKY&#13;&#10;9Az1yAIjO6f+gqoVd+BBhh6HOgMpFRepB+xm0H/XzbpiVqRekBxvzzT5j4PlT/u1fXEktF+hxQFG&#13;&#10;Qhrrc4+HsZ9Wujr+Y6UE/Ujh4UybaAPh8dL4/hZ/lHD0jSeTaCNMdrltnQ/fBNQkGgV1OJbEFtuv&#13;&#10;fOhCTyExmQetyqXSOm2iFMRCO7JnOEQdUo0I/keUNqTB5Ld3/QRsIF7vkLXBWi49RSu0m5aosqCp&#13;&#10;0HiygfKANDjoFOItXyqsdcV8eGEOJYGdo8zDMy5SA+aCo0VJBe7Xv85jPE4KvZQ0KLGC+p875gQl&#13;&#10;+rvBGd4PRqOoybQZ3U2GuHHXns21x+zqBSABA3xQliczxgd9MqWD+g1fwzxmRRczHHMXNJzMReiE&#13;&#10;j6+Ji/k8BaEKLQsrs7Y8QkfC4yRe2zfm7HFcAQf9BCcxsvzd1LrYeNPAfBdAqjTSC6tH+lHBSRTH&#13;&#10;1xafyPU+RV2+CbPfAAAA//8DAFBLAwQUAAYACAAAACEAco4PA+UAAAAQAQAADwAAAGRycy9kb3du&#13;&#10;cmV2LnhtbExPy07DMBC8I/EP1iJxQdRpAmlI41SIp8SNhoe4ufGSRMTrKHbT8PcsJ7iMtJrZeRSb&#13;&#10;2fZiwtF3jhQsFxEIpNqZjhoFL9X9eQbCB01G945QwTd62JTHR4XOjTvQM07b0Ag2IZ9rBW0IQy6l&#13;&#10;r1u02i/cgMTcpxutDnyOjTSjPrC57WUcRam0uiNOaPWANy3WX9u9VfBx1rw/+fnh9ZBcJsPd41St&#13;&#10;3kyl1OnJfLtmuF6DCDiHvw/43cD9oeRiO7cn40WvIEnjlKVMrC6WIFiRxlcJiJ2COIsykGUh/w8p&#13;&#10;fwAAAP//AwBQSwECLQAUAAYACAAAACEAtoM4kv4AAADhAQAAEwAAAAAAAAAAAAAAAAAAAAAAW0Nv&#13;&#10;bnRlbnRfVHlwZXNdLnhtbFBLAQItABQABgAIAAAAIQA4/SH/1gAAAJQBAAALAAAAAAAAAAAAAAAA&#13;&#10;AC8BAABfcmVscy8ucmVsc1BLAQItABQABgAIAAAAIQBbBig7LQIAAFsEAAAOAAAAAAAAAAAAAAAA&#13;&#10;AC4CAABkcnMvZTJvRG9jLnhtbFBLAQItABQABgAIAAAAIQByjg8D5QAAABABAAAPAAAAAAAAAAAA&#13;&#10;AAAAAIcEAABkcnMvZG93bnJldi54bWxQSwUGAAAAAAQABADzAAAAmQUAAAAA&#13;&#10;" fillcolor="white [3201]" stroked="f" strokeweight=".5pt">
                <v:textbox>
                  <w:txbxContent>
                    <w:p w14:paraId="34483D8D" w14:textId="116547D6" w:rsidR="00157A4A" w:rsidRDefault="00157A4A" w:rsidP="00157A4A">
                      <w:r w:rsidRPr="00890F56">
                        <w:rPr>
                          <w:rFonts w:ascii="Open Sans SemiBold" w:hAnsi="Open Sans SemiBold" w:cs="Open Sans SemiBold"/>
                          <w:b/>
                          <w:bCs/>
                          <w:i/>
                          <w:iCs/>
                          <w:color w:val="595959"/>
                          <w:sz w:val="16"/>
                          <w:szCs w:val="16"/>
                        </w:rPr>
                        <w:t xml:space="preserve">Left </w:t>
                      </w:r>
                      <w:r>
                        <w:rPr>
                          <w:rFonts w:ascii="Open Sans Light" w:hAnsi="Open Sans Light" w:cs="Open Sans Light"/>
                          <w:i/>
                          <w:iCs/>
                          <w:color w:val="595959"/>
                          <w:sz w:val="16"/>
                          <w:szCs w:val="16"/>
                        </w:rPr>
                        <w:t xml:space="preserve">The </w:t>
                      </w:r>
                      <w:proofErr w:type="spellStart"/>
                      <w:r>
                        <w:rPr>
                          <w:rFonts w:ascii="Open Sans Light" w:hAnsi="Open Sans Light" w:cs="Open Sans Light"/>
                          <w:i/>
                          <w:iCs/>
                          <w:color w:val="595959"/>
                          <w:sz w:val="16"/>
                          <w:szCs w:val="16"/>
                        </w:rPr>
                        <w:t>iDSD</w:t>
                      </w:r>
                      <w:proofErr w:type="spellEnd"/>
                      <w:r>
                        <w:rPr>
                          <w:rFonts w:ascii="Open Sans Light" w:hAnsi="Open Sans Light" w:cs="Open Sans Light"/>
                          <w:i/>
                          <w:iCs/>
                          <w:color w:val="595959"/>
                          <w:sz w:val="16"/>
                          <w:szCs w:val="16"/>
                        </w:rPr>
                        <w:t xml:space="preserve"> Diablo</w:t>
                      </w:r>
                      <w:r w:rsidR="00D8768E">
                        <w:rPr>
                          <w:rFonts w:ascii="Open Sans Light" w:hAnsi="Open Sans Light" w:cs="Open Sans Light"/>
                          <w:i/>
                          <w:iCs/>
                          <w:color w:val="595959"/>
                          <w:sz w:val="16"/>
                          <w:szCs w:val="16"/>
                        </w:rPr>
                        <w:t xml:space="preserve"> 2</w:t>
                      </w:r>
                      <w:r>
                        <w:rPr>
                          <w:rFonts w:ascii="Open Sans Light" w:hAnsi="Open Sans Light" w:cs="Open Sans Light"/>
                          <w:i/>
                          <w:iCs/>
                          <w:color w:val="595959"/>
                          <w:sz w:val="16"/>
                          <w:szCs w:val="16"/>
                        </w:rPr>
                        <w:t>’s crimson</w:t>
                      </w:r>
                      <w:r w:rsidR="00D8768E">
                        <w:rPr>
                          <w:rFonts w:ascii="Open Sans Light" w:hAnsi="Open Sans Light" w:cs="Open Sans Light"/>
                          <w:i/>
                          <w:iCs/>
                          <w:color w:val="595959"/>
                          <w:sz w:val="16"/>
                          <w:szCs w:val="16"/>
                        </w:rPr>
                        <w:t xml:space="preserve"> aluminium</w:t>
                      </w:r>
                      <w:r>
                        <w:rPr>
                          <w:rFonts w:ascii="Open Sans Light" w:hAnsi="Open Sans Light" w:cs="Open Sans Light"/>
                          <w:i/>
                          <w:iCs/>
                          <w:color w:val="595959"/>
                          <w:sz w:val="16"/>
                          <w:szCs w:val="16"/>
                        </w:rPr>
                        <w:t xml:space="preserve"> enclosure sports a grey poly</w:t>
                      </w:r>
                      <w:r w:rsidR="00D8768E">
                        <w:rPr>
                          <w:rFonts w:ascii="Open Sans Light" w:hAnsi="Open Sans Light" w:cs="Open Sans Light"/>
                          <w:i/>
                          <w:iCs/>
                          <w:color w:val="595959"/>
                          <w:sz w:val="16"/>
                          <w:szCs w:val="16"/>
                        </w:rPr>
                        <w:t>mer</w:t>
                      </w:r>
                      <w:r>
                        <w:rPr>
                          <w:rFonts w:ascii="Open Sans Light" w:hAnsi="Open Sans Light" w:cs="Open Sans Light"/>
                          <w:i/>
                          <w:iCs/>
                          <w:color w:val="595959"/>
                          <w:sz w:val="16"/>
                          <w:szCs w:val="16"/>
                        </w:rPr>
                        <w:t xml:space="preserve"> end piece to aid Bluetooth signal reception</w:t>
                      </w:r>
                    </w:p>
                    <w:p w14:paraId="5FC521EE" w14:textId="77777777" w:rsidR="00157A4A" w:rsidRDefault="00157A4A"/>
                  </w:txbxContent>
                </v:textbox>
              </v:shape>
            </w:pict>
          </mc:Fallback>
        </mc:AlternateContent>
      </w:r>
      <w:r w:rsidR="000022FA">
        <w:rPr>
          <w:rFonts w:ascii="Open Sans" w:hAnsi="Open Sans"/>
          <w:noProof/>
          <w:sz w:val="20"/>
        </w:rPr>
        <w:drawing>
          <wp:inline distT="0" distB="0" distL="0" distR="0" wp14:anchorId="23F95328" wp14:editId="3917DCFB">
            <wp:extent cx="2252133" cy="1683411"/>
            <wp:effectExtent l="0" t="0" r="0" b="5715"/>
            <wp:docPr id="18" name="Picture 18" descr="A close-up of a red and silv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red and silver device&#10;&#10;Description automatically generated"/>
                    <pic:cNvPicPr/>
                  </pic:nvPicPr>
                  <pic:blipFill>
                    <a:blip r:embed="rId12"/>
                    <a:stretch>
                      <a:fillRect/>
                    </a:stretch>
                  </pic:blipFill>
                  <pic:spPr>
                    <a:xfrm>
                      <a:off x="0" y="0"/>
                      <a:ext cx="2278307" cy="1702975"/>
                    </a:xfrm>
                    <a:prstGeom prst="rect">
                      <a:avLst/>
                    </a:prstGeom>
                  </pic:spPr>
                </pic:pic>
              </a:graphicData>
            </a:graphic>
          </wp:inline>
        </w:drawing>
      </w:r>
    </w:p>
    <w:p w14:paraId="011E06F9" w14:textId="77FE2305" w:rsidR="00E56BE3" w:rsidRPr="00444D41" w:rsidRDefault="00E56BE3" w:rsidP="00553270">
      <w:pPr>
        <w:pStyle w:val="NormalParagraphStyle"/>
        <w:spacing w:line="300" w:lineRule="atLeast"/>
        <w:ind w:right="-89"/>
        <w:rPr>
          <w:rFonts w:ascii="Open Sans" w:hAnsi="Open Sans"/>
          <w:sz w:val="28"/>
          <w:szCs w:val="28"/>
        </w:rPr>
      </w:pPr>
    </w:p>
    <w:p w14:paraId="6E4E232F" w14:textId="77777777" w:rsidR="00E56BE3" w:rsidRPr="00CF1E68" w:rsidRDefault="00E56BE3" w:rsidP="00553270">
      <w:pPr>
        <w:pStyle w:val="NormalParagraphStyle"/>
        <w:spacing w:line="300" w:lineRule="atLeast"/>
        <w:ind w:right="-89"/>
        <w:rPr>
          <w:rFonts w:ascii="Open Sans SemiBold" w:hAnsi="Open Sans SemiBold" w:cs="Open Sans SemiBold"/>
          <w:b/>
          <w:bCs/>
          <w:sz w:val="20"/>
        </w:rPr>
      </w:pPr>
      <w:r w:rsidRPr="00CF1E68">
        <w:rPr>
          <w:rFonts w:ascii="Open Sans SemiBold" w:hAnsi="Open Sans SemiBold" w:cs="Open Sans SemiBold"/>
          <w:b/>
          <w:bCs/>
          <w:sz w:val="20"/>
        </w:rPr>
        <w:t>PureWave – exemplary circuit design for the purest sound</w:t>
      </w:r>
    </w:p>
    <w:p w14:paraId="46A8B47D" w14:textId="77777777" w:rsidR="00E56BE3" w:rsidRDefault="00E56BE3" w:rsidP="00553270">
      <w:pPr>
        <w:pStyle w:val="NormalParagraphStyle"/>
        <w:spacing w:line="300" w:lineRule="atLeast"/>
        <w:ind w:right="-89"/>
        <w:rPr>
          <w:rFonts w:ascii="Open Sans" w:hAnsi="Open Sans"/>
          <w:bCs/>
          <w:iCs/>
          <w:sz w:val="20"/>
        </w:rPr>
      </w:pPr>
    </w:p>
    <w:p w14:paraId="51210756" w14:textId="77777777" w:rsidR="00E56BE3" w:rsidRPr="00182469" w:rsidRDefault="00E56BE3" w:rsidP="00553270">
      <w:pPr>
        <w:pStyle w:val="NormalParagraphStyle"/>
        <w:spacing w:line="300" w:lineRule="atLeast"/>
        <w:rPr>
          <w:rFonts w:ascii="Open Sans" w:hAnsi="Open Sans"/>
          <w:bCs/>
          <w:iCs/>
          <w:sz w:val="20"/>
        </w:rPr>
      </w:pPr>
      <w:r w:rsidRPr="00182469">
        <w:rPr>
          <w:rFonts w:ascii="Open Sans" w:hAnsi="Open Sans"/>
          <w:bCs/>
          <w:iCs/>
          <w:sz w:val="20"/>
        </w:rPr>
        <w:t>The digital stage is only half the story in any DAC/headphone amp; when it comes to the crucial analogue circuitry, many such devices fall short. Balanced, differential analogue circuit design has long been championed for its ability to reduce noise and crosstalk in the signal path, but its additional cost and complexity means it has traditionally remained the preserve of high-end hi-fi components.</w:t>
      </w:r>
    </w:p>
    <w:p w14:paraId="7B23459B" w14:textId="77777777" w:rsidR="00E56BE3" w:rsidRDefault="00E56BE3" w:rsidP="00553270">
      <w:pPr>
        <w:pStyle w:val="NormalParagraphStyle"/>
        <w:spacing w:line="300" w:lineRule="atLeast"/>
        <w:ind w:right="-89"/>
        <w:rPr>
          <w:rFonts w:ascii="Open Sans" w:hAnsi="Open Sans"/>
          <w:bCs/>
          <w:iCs/>
          <w:sz w:val="20"/>
        </w:rPr>
      </w:pPr>
    </w:p>
    <w:p w14:paraId="0A57000C" w14:textId="0D84AD4C" w:rsidR="00E56BE3" w:rsidRDefault="00E56BE3" w:rsidP="00553270">
      <w:pPr>
        <w:pStyle w:val="NormalParagraphStyle"/>
        <w:spacing w:line="300" w:lineRule="atLeast"/>
        <w:ind w:right="-91"/>
        <w:rPr>
          <w:rFonts w:ascii="Open Sans" w:hAnsi="Open Sans"/>
          <w:bCs/>
          <w:iCs/>
          <w:sz w:val="20"/>
        </w:rPr>
      </w:pPr>
      <w:r>
        <w:rPr>
          <w:rFonts w:ascii="Open Sans" w:hAnsi="Open Sans"/>
          <w:bCs/>
          <w:iCs/>
          <w:sz w:val="20"/>
        </w:rPr>
        <w:t>Since launching the Pro iCAN headphone amplifier in 2016, iFi has gradually introduced balanced circuit designs</w:t>
      </w:r>
      <w:r w:rsidRPr="00182469">
        <w:rPr>
          <w:rFonts w:ascii="Open Sans" w:hAnsi="Open Sans"/>
          <w:bCs/>
          <w:iCs/>
          <w:sz w:val="20"/>
        </w:rPr>
        <w:t xml:space="preserve"> </w:t>
      </w:r>
      <w:r>
        <w:rPr>
          <w:rFonts w:ascii="Open Sans" w:hAnsi="Open Sans"/>
          <w:bCs/>
          <w:iCs/>
          <w:sz w:val="20"/>
        </w:rPr>
        <w:t xml:space="preserve">of various levels of sophistication across its range. </w:t>
      </w:r>
      <w:r w:rsidRPr="00182469">
        <w:rPr>
          <w:rFonts w:ascii="Open Sans" w:hAnsi="Open Sans"/>
          <w:bCs/>
          <w:iCs/>
          <w:sz w:val="20"/>
        </w:rPr>
        <w:t xml:space="preserve">The original </w:t>
      </w:r>
      <w:r>
        <w:rPr>
          <w:rFonts w:ascii="Open Sans" w:hAnsi="Open Sans"/>
          <w:bCs/>
          <w:iCs/>
          <w:sz w:val="20"/>
        </w:rPr>
        <w:t>iDSD Diablo</w:t>
      </w:r>
      <w:r w:rsidRPr="00182469">
        <w:rPr>
          <w:rFonts w:ascii="Open Sans" w:hAnsi="Open Sans"/>
          <w:bCs/>
          <w:iCs/>
          <w:sz w:val="20"/>
        </w:rPr>
        <w:t xml:space="preserve"> </w:t>
      </w:r>
      <w:r w:rsidR="00D764D0">
        <w:rPr>
          <w:rFonts w:ascii="Open Sans" w:hAnsi="Open Sans"/>
          <w:bCs/>
          <w:iCs/>
          <w:sz w:val="20"/>
        </w:rPr>
        <w:t xml:space="preserve">introduced </w:t>
      </w:r>
      <w:r w:rsidRPr="00182469">
        <w:rPr>
          <w:rFonts w:ascii="Open Sans" w:hAnsi="Open Sans"/>
          <w:bCs/>
          <w:iCs/>
          <w:sz w:val="20"/>
        </w:rPr>
        <w:t>a new twin-mono topology, fully balanced from input to output</w:t>
      </w:r>
      <w:r>
        <w:rPr>
          <w:rFonts w:ascii="Open Sans" w:hAnsi="Open Sans"/>
          <w:bCs/>
          <w:iCs/>
          <w:sz w:val="20"/>
        </w:rPr>
        <w:t xml:space="preserve"> –</w:t>
      </w:r>
      <w:r w:rsidRPr="00182469">
        <w:rPr>
          <w:rFonts w:ascii="Open Sans" w:hAnsi="Open Sans"/>
          <w:bCs/>
          <w:iCs/>
          <w:sz w:val="20"/>
        </w:rPr>
        <w:t xml:space="preserve"> </w:t>
      </w:r>
      <w:r>
        <w:rPr>
          <w:rFonts w:ascii="Open Sans" w:hAnsi="Open Sans"/>
          <w:bCs/>
          <w:iCs/>
          <w:sz w:val="20"/>
        </w:rPr>
        <w:t>iFi calls this level of circuit design ‘PureWave’, referring to the sonic purity it achieves thanks to exceptional linearity and infinitesimally low levels of noise and distortion.</w:t>
      </w:r>
    </w:p>
    <w:p w14:paraId="46A99531" w14:textId="57D8F08D" w:rsidR="00E56BE3" w:rsidRDefault="00E56BE3" w:rsidP="00553270">
      <w:pPr>
        <w:pStyle w:val="NormalParagraphStyle"/>
        <w:spacing w:line="300" w:lineRule="atLeast"/>
        <w:ind w:right="-91"/>
        <w:rPr>
          <w:rFonts w:ascii="Open Sans" w:hAnsi="Open Sans"/>
          <w:bCs/>
          <w:iCs/>
          <w:sz w:val="20"/>
        </w:rPr>
      </w:pPr>
      <w:r>
        <w:rPr>
          <w:rFonts w:ascii="Open Sans" w:hAnsi="Open Sans"/>
          <w:bCs/>
          <w:iCs/>
          <w:sz w:val="20"/>
        </w:rPr>
        <w:lastRenderedPageBreak/>
        <w:t>PureWave circuits are highly sophisticated in design and implementation, incorporating premium-quality components, and are therefore reserved for the upper tiers of iFi’s DAC and amplifier range. The iDSD Diablo 2 features the latest generation of iFi’s PureWave design, further enhanced to elevate audio quality and headphone amp power.</w:t>
      </w:r>
    </w:p>
    <w:p w14:paraId="389142AA" w14:textId="37B74DBF" w:rsidR="004D1459" w:rsidRDefault="004D1459" w:rsidP="00553270">
      <w:pPr>
        <w:pStyle w:val="NormalParagraphStyle"/>
        <w:spacing w:line="300" w:lineRule="atLeast"/>
        <w:ind w:right="-91"/>
        <w:rPr>
          <w:rFonts w:ascii="Open Sans" w:hAnsi="Open Sans"/>
          <w:bCs/>
          <w:iCs/>
          <w:sz w:val="20"/>
        </w:rPr>
      </w:pPr>
    </w:p>
    <w:p w14:paraId="3E249114" w14:textId="77777777" w:rsidR="004D1459" w:rsidRPr="001F21DF" w:rsidRDefault="004D1459" w:rsidP="00553270">
      <w:pPr>
        <w:pStyle w:val="NormalParagraphStyle"/>
        <w:spacing w:line="300" w:lineRule="atLeast"/>
        <w:ind w:right="-91"/>
        <w:rPr>
          <w:rFonts w:ascii="Open Sans SemiBold" w:hAnsi="Open Sans SemiBold" w:cs="Open Sans SemiBold"/>
          <w:b/>
          <w:bCs/>
          <w:sz w:val="20"/>
        </w:rPr>
      </w:pPr>
      <w:r w:rsidRPr="001F21DF">
        <w:rPr>
          <w:rFonts w:ascii="Open Sans SemiBold" w:hAnsi="Open Sans SemiBold" w:cs="Open Sans SemiBold"/>
          <w:b/>
          <w:bCs/>
          <w:sz w:val="20"/>
        </w:rPr>
        <w:t>Powerful amplification delivers musical gratification</w:t>
      </w:r>
    </w:p>
    <w:p w14:paraId="1BDE728D" w14:textId="77777777" w:rsidR="004D1459" w:rsidRDefault="004D1459" w:rsidP="00553270">
      <w:pPr>
        <w:pStyle w:val="NormalParagraphStyle"/>
        <w:spacing w:line="300" w:lineRule="atLeast"/>
        <w:ind w:right="-91"/>
        <w:rPr>
          <w:rFonts w:ascii="Open Sans" w:hAnsi="Open Sans"/>
          <w:bCs/>
          <w:iCs/>
          <w:sz w:val="20"/>
        </w:rPr>
      </w:pPr>
    </w:p>
    <w:p w14:paraId="15954025" w14:textId="28EACAB8" w:rsidR="00313EBB" w:rsidRDefault="004D1459" w:rsidP="00553270">
      <w:pPr>
        <w:pStyle w:val="NormalParagraphStyle"/>
        <w:spacing w:line="300" w:lineRule="atLeast"/>
        <w:ind w:right="-91"/>
        <w:rPr>
          <w:rFonts w:ascii="Open Sans" w:hAnsi="Open Sans"/>
          <w:sz w:val="20"/>
        </w:rPr>
      </w:pPr>
      <w:r>
        <w:rPr>
          <w:rFonts w:ascii="Open Sans" w:hAnsi="Open Sans"/>
          <w:bCs/>
          <w:iCs/>
          <w:sz w:val="20"/>
        </w:rPr>
        <w:t xml:space="preserve">Able to </w:t>
      </w:r>
      <w:r w:rsidRPr="001F21DF">
        <w:rPr>
          <w:rFonts w:ascii="Open Sans" w:hAnsi="Open Sans"/>
          <w:bCs/>
          <w:iCs/>
          <w:sz w:val="20"/>
        </w:rPr>
        <w:t xml:space="preserve">drive all manner of headphones with </w:t>
      </w:r>
      <w:r>
        <w:rPr>
          <w:rFonts w:ascii="Open Sans" w:hAnsi="Open Sans"/>
          <w:bCs/>
          <w:iCs/>
          <w:sz w:val="20"/>
        </w:rPr>
        <w:t>ease</w:t>
      </w:r>
      <w:r w:rsidRPr="001F21DF">
        <w:rPr>
          <w:rFonts w:ascii="Open Sans" w:hAnsi="Open Sans"/>
          <w:bCs/>
          <w:iCs/>
          <w:sz w:val="20"/>
        </w:rPr>
        <w:t>, from highly sensitive in-ear monitors to current-hungry planar headphones</w:t>
      </w:r>
      <w:r>
        <w:rPr>
          <w:rFonts w:ascii="Open Sans" w:hAnsi="Open Sans"/>
          <w:bCs/>
          <w:iCs/>
          <w:sz w:val="20"/>
        </w:rPr>
        <w:t xml:space="preserve">, the iDSD Diablo 2’s amp stage delivers </w:t>
      </w:r>
      <w:r w:rsidRPr="001F21DF">
        <w:rPr>
          <w:rFonts w:ascii="Open Sans" w:hAnsi="Open Sans"/>
          <w:bCs/>
          <w:iCs/>
          <w:sz w:val="20"/>
        </w:rPr>
        <w:t>prodigious power</w:t>
      </w:r>
      <w:r>
        <w:rPr>
          <w:rFonts w:ascii="Open Sans" w:hAnsi="Open Sans"/>
          <w:bCs/>
          <w:iCs/>
          <w:sz w:val="20"/>
        </w:rPr>
        <w:t xml:space="preserve">, propulsive energy and engaging </w:t>
      </w:r>
      <w:r w:rsidRPr="001F21DF">
        <w:rPr>
          <w:rFonts w:ascii="Open Sans" w:hAnsi="Open Sans"/>
          <w:bCs/>
          <w:iCs/>
          <w:sz w:val="20"/>
        </w:rPr>
        <w:t>dynamic</w:t>
      </w:r>
      <w:r>
        <w:rPr>
          <w:rFonts w:ascii="Open Sans" w:hAnsi="Open Sans"/>
          <w:bCs/>
          <w:iCs/>
          <w:sz w:val="20"/>
        </w:rPr>
        <w:t xml:space="preserve">s, coupled to a remarkable ability to resolve fine texture and detail. </w:t>
      </w:r>
      <w:r>
        <w:rPr>
          <w:rFonts w:ascii="Open Sans" w:hAnsi="Open Sans"/>
          <w:sz w:val="20"/>
        </w:rPr>
        <w:t>With output power of 5,180mW/12.</w:t>
      </w:r>
      <w:r w:rsidR="00254A19">
        <w:rPr>
          <w:rFonts w:ascii="Open Sans" w:hAnsi="Open Sans"/>
          <w:sz w:val="20"/>
        </w:rPr>
        <w:t>9</w:t>
      </w:r>
      <w:r>
        <w:rPr>
          <w:rFonts w:ascii="Open Sans" w:hAnsi="Open Sans"/>
          <w:sz w:val="20"/>
        </w:rPr>
        <w:t>V into 32 ohms and 611mW/19.2V into 600 ohms through its 4.4mm balanced output, the Diablo 2 has more power to drive the toughest headphone loads than any other portable DAC/headphone amp on the planet.</w:t>
      </w:r>
    </w:p>
    <w:p w14:paraId="0B0BD12C" w14:textId="77777777" w:rsidR="00313EBB" w:rsidRDefault="00313EBB" w:rsidP="00553270">
      <w:pPr>
        <w:pStyle w:val="NormalParagraphStyle"/>
        <w:spacing w:line="300" w:lineRule="atLeast"/>
        <w:ind w:right="-91"/>
        <w:rPr>
          <w:rFonts w:ascii="Open Sans" w:hAnsi="Open Sans"/>
          <w:sz w:val="20"/>
        </w:rPr>
      </w:pPr>
    </w:p>
    <w:p w14:paraId="28D87BAA" w14:textId="0060EBE0" w:rsidR="007B3CF0" w:rsidRDefault="00313EBB" w:rsidP="007B3CF0">
      <w:pPr>
        <w:pStyle w:val="NormalParagraphStyle"/>
        <w:spacing w:line="300" w:lineRule="atLeast"/>
        <w:ind w:right="-91"/>
        <w:rPr>
          <w:rFonts w:ascii="Open Sans" w:hAnsi="Open Sans"/>
          <w:bCs/>
          <w:iCs/>
          <w:sz w:val="20"/>
        </w:rPr>
      </w:pPr>
      <w:r>
        <w:rPr>
          <w:rFonts w:ascii="Open Sans" w:hAnsi="Open Sans"/>
          <w:sz w:val="20"/>
        </w:rPr>
        <w:t xml:space="preserve">The amp </w:t>
      </w:r>
      <w:r w:rsidR="004A5D13">
        <w:rPr>
          <w:rFonts w:ascii="Open Sans" w:hAnsi="Open Sans"/>
          <w:sz w:val="20"/>
        </w:rPr>
        <w:t xml:space="preserve">stage </w:t>
      </w:r>
      <w:r>
        <w:rPr>
          <w:rFonts w:ascii="Open Sans" w:hAnsi="Open Sans"/>
          <w:sz w:val="20"/>
        </w:rPr>
        <w:t xml:space="preserve">supplies </w:t>
      </w:r>
      <w:r w:rsidR="00631569">
        <w:rPr>
          <w:rFonts w:ascii="Open Sans" w:hAnsi="Open Sans"/>
          <w:sz w:val="20"/>
        </w:rPr>
        <w:t>three</w:t>
      </w:r>
      <w:r>
        <w:rPr>
          <w:rFonts w:ascii="Open Sans" w:hAnsi="Open Sans"/>
          <w:sz w:val="20"/>
        </w:rPr>
        <w:t xml:space="preserve"> gain settings to </w:t>
      </w:r>
      <w:r w:rsidR="00631569">
        <w:rPr>
          <w:rFonts w:ascii="Open Sans" w:hAnsi="Open Sans"/>
          <w:sz w:val="20"/>
        </w:rPr>
        <w:t xml:space="preserve">suit the drive requirements of </w:t>
      </w:r>
      <w:r>
        <w:rPr>
          <w:rFonts w:ascii="Open Sans" w:hAnsi="Open Sans"/>
          <w:sz w:val="20"/>
        </w:rPr>
        <w:t>the connected headphones or IEMs. The default mode is Normal (0dB); from there you can step up to Turbo (+8dB) or Nitro (+16dB). There is also an IEMatch attenuation mode – this is particularly useful with super-sensitive IEMs, removing potential background noise and increasing the usable volume range.</w:t>
      </w:r>
      <w:r w:rsidR="007B3CF0">
        <w:rPr>
          <w:rFonts w:ascii="Open Sans" w:hAnsi="Open Sans"/>
          <w:sz w:val="20"/>
        </w:rPr>
        <w:t xml:space="preserve"> </w:t>
      </w:r>
      <w:r w:rsidR="007B3CF0">
        <w:rPr>
          <w:rFonts w:ascii="Open Sans" w:hAnsi="Open Sans"/>
          <w:bCs/>
          <w:iCs/>
          <w:sz w:val="20"/>
        </w:rPr>
        <w:t>Volume is controlled by a high-quality analogue potentiometer, which delivers superior sonic transparency compared to chip-based volume controls and can be locked in place to avoid accidental adjustment.</w:t>
      </w:r>
    </w:p>
    <w:p w14:paraId="2B0B0310" w14:textId="6081372E" w:rsidR="00292F76" w:rsidRPr="00444D41" w:rsidRDefault="00292F76" w:rsidP="007B3CF0">
      <w:pPr>
        <w:pStyle w:val="NormalParagraphStyle"/>
        <w:spacing w:line="300" w:lineRule="atLeast"/>
        <w:ind w:right="-91"/>
        <w:rPr>
          <w:rFonts w:ascii="Open Sans" w:hAnsi="Open Sans"/>
          <w:bCs/>
          <w:iCs/>
          <w:sz w:val="28"/>
          <w:szCs w:val="28"/>
        </w:rPr>
      </w:pPr>
    </w:p>
    <w:p w14:paraId="582ECCA8" w14:textId="001B50F9" w:rsidR="00292F76" w:rsidRDefault="00157A4A" w:rsidP="007B3CF0">
      <w:pPr>
        <w:pStyle w:val="NormalParagraphStyle"/>
        <w:spacing w:line="300" w:lineRule="atLeast"/>
        <w:ind w:right="-91"/>
        <w:rPr>
          <w:rFonts w:ascii="Open Sans" w:hAnsi="Open Sans"/>
          <w:sz w:val="20"/>
        </w:rPr>
      </w:pPr>
      <w:r>
        <w:rPr>
          <w:rFonts w:ascii="Open Sans" w:hAnsi="Open Sans"/>
          <w:noProof/>
          <w:sz w:val="20"/>
        </w:rPr>
        <mc:AlternateContent>
          <mc:Choice Requires="wps">
            <w:drawing>
              <wp:anchor distT="0" distB="0" distL="114300" distR="114300" simplePos="0" relativeHeight="251696128" behindDoc="0" locked="0" layoutInCell="1" allowOverlap="1" wp14:anchorId="32FE10F0" wp14:editId="3B15F46F">
                <wp:simplePos x="0" y="0"/>
                <wp:positionH relativeFrom="column">
                  <wp:posOffset>2624243</wp:posOffset>
                </wp:positionH>
                <wp:positionV relativeFrom="paragraph">
                  <wp:posOffset>1321647</wp:posOffset>
                </wp:positionV>
                <wp:extent cx="1879600" cy="70273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79600" cy="702734"/>
                        </a:xfrm>
                        <a:prstGeom prst="rect">
                          <a:avLst/>
                        </a:prstGeom>
                        <a:solidFill>
                          <a:schemeClr val="lt1"/>
                        </a:solidFill>
                        <a:ln w="6350">
                          <a:noFill/>
                        </a:ln>
                      </wps:spPr>
                      <wps:txbx>
                        <w:txbxContent>
                          <w:p w14:paraId="2D938DF7" w14:textId="3ACE3A6E" w:rsidR="00157A4A" w:rsidRDefault="00157A4A" w:rsidP="00157A4A">
                            <w:r w:rsidRPr="00890F56">
                              <w:rPr>
                                <w:rFonts w:ascii="Open Sans SemiBold" w:hAnsi="Open Sans SemiBold" w:cs="Open Sans SemiBold"/>
                                <w:b/>
                                <w:bCs/>
                                <w:i/>
                                <w:iCs/>
                                <w:color w:val="595959"/>
                                <w:sz w:val="16"/>
                                <w:szCs w:val="16"/>
                              </w:rPr>
                              <w:t xml:space="preserve">Left </w:t>
                            </w:r>
                            <w:r w:rsidR="00AB61ED">
                              <w:rPr>
                                <w:rFonts w:ascii="Open Sans Light" w:hAnsi="Open Sans Light" w:cs="Open Sans Light"/>
                                <w:i/>
                                <w:iCs/>
                                <w:color w:val="595959"/>
                                <w:sz w:val="16"/>
                                <w:szCs w:val="16"/>
                              </w:rPr>
                              <w:t>Like a sprinter about to explode from the blocks, the iDSD Diablo 2 raised on its desk stand is a</w:t>
                            </w:r>
                            <w:r w:rsidR="00CA42BE">
                              <w:rPr>
                                <w:rFonts w:ascii="Open Sans Light" w:hAnsi="Open Sans Light" w:cs="Open Sans Light"/>
                                <w:i/>
                                <w:iCs/>
                                <w:color w:val="595959"/>
                                <w:sz w:val="16"/>
                                <w:szCs w:val="16"/>
                              </w:rPr>
                              <w:t xml:space="preserve"> </w:t>
                            </w:r>
                            <w:r w:rsidR="00AB61ED">
                              <w:rPr>
                                <w:rFonts w:ascii="Open Sans Light" w:hAnsi="Open Sans Light" w:cs="Open Sans Light"/>
                                <w:i/>
                                <w:iCs/>
                                <w:color w:val="595959"/>
                                <w:sz w:val="16"/>
                                <w:szCs w:val="16"/>
                              </w:rPr>
                              <w:t>vision of</w:t>
                            </w:r>
                            <w:r w:rsidR="006F57E3">
                              <w:rPr>
                                <w:rFonts w:ascii="Open Sans Light" w:hAnsi="Open Sans Light" w:cs="Open Sans Light"/>
                                <w:i/>
                                <w:iCs/>
                                <w:color w:val="595959"/>
                                <w:sz w:val="16"/>
                                <w:szCs w:val="16"/>
                              </w:rPr>
                              <w:t xml:space="preserve"> compact </w:t>
                            </w:r>
                            <w:r w:rsidR="00AB61ED">
                              <w:rPr>
                                <w:rFonts w:ascii="Open Sans Light" w:hAnsi="Open Sans Light" w:cs="Open Sans Light"/>
                                <w:i/>
                                <w:iCs/>
                                <w:color w:val="595959"/>
                                <w:sz w:val="16"/>
                                <w:szCs w:val="16"/>
                              </w:rPr>
                              <w:t xml:space="preserve">power and poise </w:t>
                            </w:r>
                          </w:p>
                          <w:p w14:paraId="74EEB653" w14:textId="77777777" w:rsidR="00157A4A" w:rsidRDefault="00157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E10F0" id="Text Box 39" o:spid="_x0000_s1030" type="#_x0000_t202" style="position:absolute;margin-left:206.65pt;margin-top:104.05pt;width:148pt;height:5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jJLwIAAFsEAAAOAAAAZHJzL2Uyb0RvYy54bWysVE1v2zAMvQ/YfxB0X+ykadIacYosRYYB&#13;&#10;QVsgHXpWZCkRIIuapMTOfv0oOV/tdhp2kSmReiIfHz15aGtN9sJ5Baak/V5OiTAcKmU2Jf3xuvhy&#13;&#10;R4kPzFRMgxElPQhPH6afP00aW4gBbEFXwhEEMb5obEm3Idgiyzzfipr5Hlhh0CnB1Szg1m2yyrEG&#13;&#10;0WudDfJ8lDXgKuuAC+/x9LFz0mnCl1Lw8CylF4HokmJuIa0ureu4ZtMJKzaO2a3ixzTYP2RRM2Xw&#13;&#10;0TPUIwuM7Jz6A6pW3IEHGXoc6gykVFykGrCafv6hmtWWWZFqQXK8PdPk/x8sf9qv7Isjof0KLTYw&#13;&#10;EtJYX3g8jPW00tXxi5kS9COFhzNtog2Ex0t34/tRji6OvnE+GN8MI0x2uW2dD98E1CQaJXXYlsQW&#13;&#10;2y996EJPIfExD1pVC6V12kQpiLl2ZM+wiTqkHBH8XZQ2pCnp6OY2T8AG4vUOWRvM5VJTtEK7bomq&#13;&#10;SpoSjSdrqA5Ig4NOId7yhcJcl8yHF+ZQElgeyjw84yI14FtwtCjZgvv1t/MYj51CLyUNSqyk/ueO&#13;&#10;OUGJ/m6wh/f94TBqMm2Gt+MBbty1Z33tMbt6DkhAHwfK8mTG+KBPpnRQv+E0zOKr6GKG49slDSdz&#13;&#10;Hjrh4zRxMZulIFShZWFpVpZH6Eh47MRr+8acPbYrYKOf4CRGVnzoWhcbbxqY7QJIlVp6YfVIPyo4&#13;&#10;ieI4bXFErvcp6vJPmP4GAAD//wMAUEsDBBQABgAIAAAAIQB2pMkp5QAAABABAAAPAAAAZHJzL2Rv&#13;&#10;d25yZXYueG1sTE/JTsMwEL0j8Q/WIHFB1E4NNKSZVIilSNxoWMTNjU0SEdtR7Cbh7xlOcBlp5r15&#13;&#10;S76ZbcdGM4TWO4RkIYAZV3nduhrhpXw4T4GFqJxWnXcG4dsE2BTHR7nKtJ/csxl3sWYk4kKmEJoY&#13;&#10;+4zzUDXGqrDwvXGEffrBqkjrUHM9qInEbceXQlxxq1pHDo3qzW1jqq/dwSJ8nNXvT2Hevk7yUvb3&#13;&#10;j2O5etMl4unJfLemcbMGFs0c/z7gtwPlh4KC7f3B6cA6hItESqIiLEWaACPGSlzTZY8gkzQFXuT8&#13;&#10;f5HiBwAA//8DAFBLAQItABQABgAIAAAAIQC2gziS/gAAAOEBAAATAAAAAAAAAAAAAAAAAAAAAABb&#13;&#10;Q29udGVudF9UeXBlc10ueG1sUEsBAi0AFAAGAAgAAAAhADj9If/WAAAAlAEAAAsAAAAAAAAAAAAA&#13;&#10;AAAALwEAAF9yZWxzLy5yZWxzUEsBAi0AFAAGAAgAAAAhAMdf6MkvAgAAWwQAAA4AAAAAAAAAAAAA&#13;&#10;AAAALgIAAGRycy9lMm9Eb2MueG1sUEsBAi0AFAAGAAgAAAAhAHakySnlAAAAEAEAAA8AAAAAAAAA&#13;&#10;AAAAAAAAiQQAAGRycy9kb3ducmV2LnhtbFBLBQYAAAAABAAEAPMAAACbBQAAAAA=&#13;&#10;" fillcolor="white [3201]" stroked="f" strokeweight=".5pt">
                <v:textbox>
                  <w:txbxContent>
                    <w:p w14:paraId="2D938DF7" w14:textId="3ACE3A6E" w:rsidR="00157A4A" w:rsidRDefault="00157A4A" w:rsidP="00157A4A">
                      <w:r w:rsidRPr="00890F56">
                        <w:rPr>
                          <w:rFonts w:ascii="Open Sans SemiBold" w:hAnsi="Open Sans SemiBold" w:cs="Open Sans SemiBold"/>
                          <w:b/>
                          <w:bCs/>
                          <w:i/>
                          <w:iCs/>
                          <w:color w:val="595959"/>
                          <w:sz w:val="16"/>
                          <w:szCs w:val="16"/>
                        </w:rPr>
                        <w:t xml:space="preserve">Left </w:t>
                      </w:r>
                      <w:r w:rsidR="00AB61ED">
                        <w:rPr>
                          <w:rFonts w:ascii="Open Sans Light" w:hAnsi="Open Sans Light" w:cs="Open Sans Light"/>
                          <w:i/>
                          <w:iCs/>
                          <w:color w:val="595959"/>
                          <w:sz w:val="16"/>
                          <w:szCs w:val="16"/>
                        </w:rPr>
                        <w:t xml:space="preserve">Like a sprinter about to explode from the blocks, the </w:t>
                      </w:r>
                      <w:proofErr w:type="spellStart"/>
                      <w:r w:rsidR="00AB61ED">
                        <w:rPr>
                          <w:rFonts w:ascii="Open Sans Light" w:hAnsi="Open Sans Light" w:cs="Open Sans Light"/>
                          <w:i/>
                          <w:iCs/>
                          <w:color w:val="595959"/>
                          <w:sz w:val="16"/>
                          <w:szCs w:val="16"/>
                        </w:rPr>
                        <w:t>iDSD</w:t>
                      </w:r>
                      <w:proofErr w:type="spellEnd"/>
                      <w:r w:rsidR="00AB61ED">
                        <w:rPr>
                          <w:rFonts w:ascii="Open Sans Light" w:hAnsi="Open Sans Light" w:cs="Open Sans Light"/>
                          <w:i/>
                          <w:iCs/>
                          <w:color w:val="595959"/>
                          <w:sz w:val="16"/>
                          <w:szCs w:val="16"/>
                        </w:rPr>
                        <w:t xml:space="preserve"> Diablo 2 raised on its desk stand is a</w:t>
                      </w:r>
                      <w:r w:rsidR="00CA42BE">
                        <w:rPr>
                          <w:rFonts w:ascii="Open Sans Light" w:hAnsi="Open Sans Light" w:cs="Open Sans Light"/>
                          <w:i/>
                          <w:iCs/>
                          <w:color w:val="595959"/>
                          <w:sz w:val="16"/>
                          <w:szCs w:val="16"/>
                        </w:rPr>
                        <w:t xml:space="preserve"> </w:t>
                      </w:r>
                      <w:r w:rsidR="00AB61ED">
                        <w:rPr>
                          <w:rFonts w:ascii="Open Sans Light" w:hAnsi="Open Sans Light" w:cs="Open Sans Light"/>
                          <w:i/>
                          <w:iCs/>
                          <w:color w:val="595959"/>
                          <w:sz w:val="16"/>
                          <w:szCs w:val="16"/>
                        </w:rPr>
                        <w:t>vision of</w:t>
                      </w:r>
                      <w:r w:rsidR="006F57E3">
                        <w:rPr>
                          <w:rFonts w:ascii="Open Sans Light" w:hAnsi="Open Sans Light" w:cs="Open Sans Light"/>
                          <w:i/>
                          <w:iCs/>
                          <w:color w:val="595959"/>
                          <w:sz w:val="16"/>
                          <w:szCs w:val="16"/>
                        </w:rPr>
                        <w:t xml:space="preserve"> compact </w:t>
                      </w:r>
                      <w:r w:rsidR="00AB61ED">
                        <w:rPr>
                          <w:rFonts w:ascii="Open Sans Light" w:hAnsi="Open Sans Light" w:cs="Open Sans Light"/>
                          <w:i/>
                          <w:iCs/>
                          <w:color w:val="595959"/>
                          <w:sz w:val="16"/>
                          <w:szCs w:val="16"/>
                        </w:rPr>
                        <w:t xml:space="preserve">power and poise </w:t>
                      </w:r>
                    </w:p>
                    <w:p w14:paraId="74EEB653" w14:textId="77777777" w:rsidR="00157A4A" w:rsidRDefault="00157A4A"/>
                  </w:txbxContent>
                </v:textbox>
              </v:shape>
            </w:pict>
          </mc:Fallback>
        </mc:AlternateContent>
      </w:r>
      <w:r w:rsidR="00D71661">
        <w:rPr>
          <w:rFonts w:ascii="Open Sans" w:hAnsi="Open Sans"/>
          <w:noProof/>
          <w:sz w:val="20"/>
        </w:rPr>
        <w:drawing>
          <wp:inline distT="0" distB="0" distL="0" distR="0" wp14:anchorId="702B6CDB" wp14:editId="0A1CB829">
            <wp:extent cx="2573866" cy="1900701"/>
            <wp:effectExtent l="0" t="0" r="4445" b="4445"/>
            <wp:docPr id="20" name="Picture 20" descr="A red device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red device with a black background&#10;&#10;Description automatically generated with medium confidence"/>
                    <pic:cNvPicPr/>
                  </pic:nvPicPr>
                  <pic:blipFill>
                    <a:blip r:embed="rId13"/>
                    <a:stretch>
                      <a:fillRect/>
                    </a:stretch>
                  </pic:blipFill>
                  <pic:spPr>
                    <a:xfrm>
                      <a:off x="0" y="0"/>
                      <a:ext cx="2581850" cy="1906597"/>
                    </a:xfrm>
                    <a:prstGeom prst="rect">
                      <a:avLst/>
                    </a:prstGeom>
                  </pic:spPr>
                </pic:pic>
              </a:graphicData>
            </a:graphic>
          </wp:inline>
        </w:drawing>
      </w:r>
    </w:p>
    <w:p w14:paraId="29A09DD3" w14:textId="77777777" w:rsidR="004D1459" w:rsidRPr="00444D41" w:rsidRDefault="004D1459" w:rsidP="00553270">
      <w:pPr>
        <w:pStyle w:val="NormalParagraphStyle"/>
        <w:spacing w:line="300" w:lineRule="atLeast"/>
        <w:ind w:right="-91"/>
        <w:rPr>
          <w:rFonts w:ascii="Open Sans" w:hAnsi="Open Sans"/>
          <w:bCs/>
          <w:iCs/>
          <w:sz w:val="28"/>
          <w:szCs w:val="28"/>
        </w:rPr>
      </w:pPr>
    </w:p>
    <w:p w14:paraId="11D3767B" w14:textId="668B1A91" w:rsidR="004D1459" w:rsidRPr="001F21DF" w:rsidRDefault="004D1459" w:rsidP="00553270">
      <w:pPr>
        <w:pStyle w:val="NormalParagraphStyle"/>
        <w:spacing w:line="300" w:lineRule="atLeast"/>
        <w:ind w:right="-91"/>
        <w:rPr>
          <w:rFonts w:ascii="Open Sans" w:hAnsi="Open Sans"/>
          <w:bCs/>
          <w:iCs/>
          <w:sz w:val="20"/>
        </w:rPr>
      </w:pPr>
      <w:r w:rsidRPr="001F21DF">
        <w:rPr>
          <w:rFonts w:ascii="Open Sans" w:hAnsi="Open Sans"/>
          <w:bCs/>
          <w:iCs/>
          <w:sz w:val="20"/>
        </w:rPr>
        <w:t xml:space="preserve">High-quality components are used throughout the </w:t>
      </w:r>
      <w:r>
        <w:rPr>
          <w:rFonts w:ascii="Open Sans" w:hAnsi="Open Sans"/>
          <w:bCs/>
          <w:iCs/>
          <w:sz w:val="20"/>
        </w:rPr>
        <w:t xml:space="preserve">iDSD Diablo 2’s </w:t>
      </w:r>
      <w:r w:rsidRPr="001F21DF">
        <w:rPr>
          <w:rFonts w:ascii="Open Sans" w:hAnsi="Open Sans"/>
          <w:bCs/>
          <w:iCs/>
          <w:sz w:val="20"/>
        </w:rPr>
        <w:t xml:space="preserve">circuitry, utilising its larger form factor in comparison to </w:t>
      </w:r>
      <w:r>
        <w:rPr>
          <w:rFonts w:ascii="Open Sans" w:hAnsi="Open Sans"/>
          <w:bCs/>
          <w:iCs/>
          <w:sz w:val="20"/>
        </w:rPr>
        <w:t xml:space="preserve">smaller, </w:t>
      </w:r>
      <w:r w:rsidRPr="001F21DF">
        <w:rPr>
          <w:rFonts w:ascii="Open Sans" w:hAnsi="Open Sans"/>
          <w:bCs/>
          <w:iCs/>
          <w:sz w:val="20"/>
        </w:rPr>
        <w:t xml:space="preserve">pocket-sized DAC/amps. Custom ultra-low-distortion </w:t>
      </w:r>
      <w:r>
        <w:rPr>
          <w:rFonts w:ascii="Open Sans" w:hAnsi="Open Sans"/>
          <w:bCs/>
          <w:iCs/>
          <w:sz w:val="20"/>
        </w:rPr>
        <w:t xml:space="preserve">MOSFET </w:t>
      </w:r>
      <w:r w:rsidRPr="001F21DF">
        <w:rPr>
          <w:rFonts w:ascii="Open Sans" w:hAnsi="Open Sans"/>
          <w:bCs/>
          <w:iCs/>
          <w:sz w:val="20"/>
        </w:rPr>
        <w:t>op-amps feature in both the digital and analogue stages</w:t>
      </w:r>
      <w:r>
        <w:rPr>
          <w:rFonts w:ascii="Open Sans" w:hAnsi="Open Sans"/>
          <w:bCs/>
          <w:iCs/>
          <w:sz w:val="20"/>
        </w:rPr>
        <w:t xml:space="preserve">, </w:t>
      </w:r>
      <w:r w:rsidRPr="001F21DF">
        <w:rPr>
          <w:rFonts w:ascii="Open Sans" w:hAnsi="Open Sans"/>
          <w:bCs/>
          <w:iCs/>
          <w:sz w:val="20"/>
        </w:rPr>
        <w:t xml:space="preserve">together with a hand-selected range of capacitors including </w:t>
      </w:r>
      <w:r w:rsidR="00E02354">
        <w:rPr>
          <w:rFonts w:ascii="Open Sans" w:hAnsi="Open Sans"/>
          <w:bCs/>
          <w:iCs/>
          <w:sz w:val="20"/>
        </w:rPr>
        <w:t xml:space="preserve">the </w:t>
      </w:r>
      <w:r w:rsidR="005A1677">
        <w:rPr>
          <w:rFonts w:ascii="Open Sans" w:hAnsi="Open Sans"/>
          <w:bCs/>
          <w:iCs/>
          <w:sz w:val="20"/>
        </w:rPr>
        <w:t xml:space="preserve">silk fibre </w:t>
      </w:r>
      <w:r w:rsidR="00E02354">
        <w:rPr>
          <w:rFonts w:ascii="Open Sans" w:hAnsi="Open Sans"/>
          <w:bCs/>
          <w:iCs/>
          <w:sz w:val="20"/>
        </w:rPr>
        <w:t xml:space="preserve">electrolytic </w:t>
      </w:r>
      <w:r w:rsidR="007331AC">
        <w:rPr>
          <w:rFonts w:ascii="Open Sans" w:hAnsi="Open Sans"/>
          <w:bCs/>
          <w:iCs/>
          <w:sz w:val="20"/>
        </w:rPr>
        <w:t xml:space="preserve">Elna Silmic II, </w:t>
      </w:r>
      <w:r w:rsidR="00E02354">
        <w:rPr>
          <w:rFonts w:ascii="Open Sans" w:hAnsi="Open Sans"/>
          <w:bCs/>
          <w:iCs/>
          <w:sz w:val="20"/>
        </w:rPr>
        <w:t>alum</w:t>
      </w:r>
      <w:r w:rsidR="005A1677">
        <w:rPr>
          <w:rFonts w:ascii="Open Sans" w:hAnsi="Open Sans"/>
          <w:bCs/>
          <w:iCs/>
          <w:sz w:val="20"/>
        </w:rPr>
        <w:t>i</w:t>
      </w:r>
      <w:r w:rsidR="00E02354">
        <w:rPr>
          <w:rFonts w:ascii="Open Sans" w:hAnsi="Open Sans"/>
          <w:bCs/>
          <w:iCs/>
          <w:sz w:val="20"/>
        </w:rPr>
        <w:t xml:space="preserve">nium-polymer </w:t>
      </w:r>
      <w:r w:rsidRPr="001F21DF">
        <w:rPr>
          <w:rFonts w:ascii="Open Sans" w:hAnsi="Open Sans"/>
          <w:bCs/>
          <w:iCs/>
          <w:sz w:val="20"/>
        </w:rPr>
        <w:t>Panasonic OS-CON</w:t>
      </w:r>
      <w:r w:rsidR="005A1677">
        <w:rPr>
          <w:rFonts w:ascii="Open Sans" w:hAnsi="Open Sans"/>
          <w:bCs/>
          <w:iCs/>
          <w:sz w:val="20"/>
        </w:rPr>
        <w:t>,</w:t>
      </w:r>
      <w:r w:rsidR="007331AC">
        <w:rPr>
          <w:rFonts w:ascii="Open Sans" w:hAnsi="Open Sans"/>
          <w:bCs/>
          <w:iCs/>
          <w:sz w:val="20"/>
        </w:rPr>
        <w:t xml:space="preserve"> and multilayer ceramic </w:t>
      </w:r>
      <w:r w:rsidR="00E02354">
        <w:rPr>
          <w:rFonts w:ascii="Open Sans" w:hAnsi="Open Sans"/>
          <w:bCs/>
          <w:iCs/>
          <w:sz w:val="20"/>
        </w:rPr>
        <w:t xml:space="preserve">types from </w:t>
      </w:r>
      <w:r w:rsidR="007331AC">
        <w:rPr>
          <w:rFonts w:ascii="Open Sans" w:hAnsi="Open Sans"/>
          <w:bCs/>
          <w:iCs/>
          <w:sz w:val="20"/>
        </w:rPr>
        <w:t>Murata and TDK</w:t>
      </w:r>
      <w:r w:rsidR="00E02354">
        <w:rPr>
          <w:rFonts w:ascii="Open Sans" w:hAnsi="Open Sans"/>
          <w:bCs/>
          <w:iCs/>
          <w:sz w:val="20"/>
        </w:rPr>
        <w:t>.</w:t>
      </w:r>
    </w:p>
    <w:p w14:paraId="78750374" w14:textId="77777777" w:rsidR="004D1459" w:rsidRPr="001F21DF" w:rsidRDefault="004D1459" w:rsidP="00553270">
      <w:pPr>
        <w:pStyle w:val="NormalParagraphStyle"/>
        <w:spacing w:line="300" w:lineRule="atLeast"/>
        <w:ind w:right="-91"/>
        <w:rPr>
          <w:rFonts w:ascii="Open Sans" w:hAnsi="Open Sans"/>
          <w:bCs/>
          <w:iCs/>
          <w:sz w:val="20"/>
        </w:rPr>
      </w:pPr>
    </w:p>
    <w:p w14:paraId="3398B1FD" w14:textId="4B527F6D" w:rsidR="004D1459" w:rsidRDefault="004D1459" w:rsidP="00D71661">
      <w:pPr>
        <w:pStyle w:val="NormalParagraphStyle"/>
        <w:spacing w:line="300" w:lineRule="atLeast"/>
        <w:ind w:right="-91"/>
        <w:rPr>
          <w:rFonts w:ascii="Open Sans" w:hAnsi="Open Sans"/>
          <w:bCs/>
          <w:iCs/>
          <w:sz w:val="20"/>
        </w:rPr>
      </w:pPr>
      <w:r w:rsidRPr="001F21DF">
        <w:rPr>
          <w:rFonts w:ascii="Open Sans" w:hAnsi="Open Sans"/>
          <w:bCs/>
          <w:iCs/>
          <w:sz w:val="20"/>
        </w:rPr>
        <w:t xml:space="preserve">These </w:t>
      </w:r>
      <w:r w:rsidR="007B3CF0">
        <w:rPr>
          <w:rFonts w:ascii="Open Sans" w:hAnsi="Open Sans"/>
          <w:bCs/>
          <w:iCs/>
          <w:sz w:val="20"/>
        </w:rPr>
        <w:t xml:space="preserve">circuit components </w:t>
      </w:r>
      <w:r w:rsidRPr="001F21DF">
        <w:rPr>
          <w:rFonts w:ascii="Open Sans" w:hAnsi="Open Sans"/>
          <w:bCs/>
          <w:iCs/>
          <w:sz w:val="20"/>
        </w:rPr>
        <w:t xml:space="preserve">are all more costly than commonly used </w:t>
      </w:r>
      <w:r w:rsidR="007B3CF0">
        <w:rPr>
          <w:rFonts w:ascii="Open Sans" w:hAnsi="Open Sans"/>
          <w:bCs/>
          <w:iCs/>
          <w:sz w:val="20"/>
        </w:rPr>
        <w:t>devices</w:t>
      </w:r>
      <w:r w:rsidRPr="001F21DF">
        <w:rPr>
          <w:rFonts w:ascii="Open Sans" w:hAnsi="Open Sans"/>
          <w:bCs/>
          <w:iCs/>
          <w:sz w:val="20"/>
        </w:rPr>
        <w:t>, but class-leading qualities such as low ESR (Equivalent Series Resistance), high stability and low distortion pay great dividends in terms of sound quality.</w:t>
      </w:r>
      <w:r w:rsidR="007B3CF0">
        <w:rPr>
          <w:rFonts w:ascii="Open Sans" w:hAnsi="Open Sans"/>
          <w:bCs/>
          <w:iCs/>
          <w:sz w:val="20"/>
        </w:rPr>
        <w:t xml:space="preserve"> </w:t>
      </w:r>
      <w:r w:rsidR="007B3CF0" w:rsidRPr="001F21DF">
        <w:rPr>
          <w:rFonts w:ascii="Open Sans" w:hAnsi="Open Sans"/>
          <w:bCs/>
          <w:iCs/>
          <w:sz w:val="20"/>
        </w:rPr>
        <w:t>An</w:t>
      </w:r>
      <w:r w:rsidR="007B3CF0">
        <w:rPr>
          <w:rFonts w:ascii="Open Sans" w:hAnsi="Open Sans"/>
          <w:bCs/>
          <w:iCs/>
          <w:sz w:val="20"/>
        </w:rPr>
        <w:t>other</w:t>
      </w:r>
      <w:r w:rsidR="007B3CF0" w:rsidRPr="001F21DF">
        <w:rPr>
          <w:rFonts w:ascii="Open Sans" w:hAnsi="Open Sans"/>
          <w:bCs/>
          <w:iCs/>
          <w:sz w:val="20"/>
        </w:rPr>
        <w:t xml:space="preserve"> important aspect </w:t>
      </w:r>
      <w:r w:rsidR="0092363F">
        <w:rPr>
          <w:rFonts w:ascii="Open Sans" w:hAnsi="Open Sans"/>
          <w:bCs/>
          <w:iCs/>
          <w:sz w:val="20"/>
        </w:rPr>
        <w:t xml:space="preserve">is </w:t>
      </w:r>
      <w:r w:rsidR="007B3CF0" w:rsidRPr="001F21DF">
        <w:rPr>
          <w:rFonts w:ascii="Open Sans" w:hAnsi="Open Sans"/>
          <w:bCs/>
          <w:iCs/>
          <w:sz w:val="20"/>
        </w:rPr>
        <w:t xml:space="preserve">the </w:t>
      </w:r>
      <w:r w:rsidR="007B3CF0">
        <w:rPr>
          <w:rFonts w:ascii="Open Sans" w:hAnsi="Open Sans"/>
          <w:bCs/>
          <w:iCs/>
          <w:sz w:val="20"/>
        </w:rPr>
        <w:t xml:space="preserve">iDSD Diablo 2’s </w:t>
      </w:r>
      <w:r w:rsidR="007B3CF0" w:rsidRPr="001F21DF">
        <w:rPr>
          <w:rFonts w:ascii="Open Sans" w:hAnsi="Open Sans"/>
          <w:bCs/>
          <w:iCs/>
          <w:sz w:val="20"/>
        </w:rPr>
        <w:t xml:space="preserve">direct-coupled </w:t>
      </w:r>
      <w:r w:rsidR="0092363F">
        <w:rPr>
          <w:rFonts w:ascii="Open Sans" w:hAnsi="Open Sans"/>
          <w:bCs/>
          <w:iCs/>
          <w:sz w:val="20"/>
        </w:rPr>
        <w:t xml:space="preserve">circuit design, </w:t>
      </w:r>
      <w:r w:rsidR="007B3CF0" w:rsidRPr="001F21DF">
        <w:rPr>
          <w:rFonts w:ascii="Open Sans" w:hAnsi="Open Sans"/>
          <w:bCs/>
          <w:iCs/>
          <w:sz w:val="20"/>
          <w:lang w:val="en-US"/>
        </w:rPr>
        <w:t>achieved without a conventionally applied DC servo</w:t>
      </w:r>
      <w:r w:rsidR="00CE7579">
        <w:rPr>
          <w:rFonts w:ascii="Open Sans" w:hAnsi="Open Sans"/>
          <w:bCs/>
          <w:iCs/>
          <w:sz w:val="20"/>
          <w:lang w:val="en-US"/>
        </w:rPr>
        <w:t xml:space="preserve"> – </w:t>
      </w:r>
      <w:r w:rsidR="007B3CF0" w:rsidRPr="001F21DF">
        <w:rPr>
          <w:rFonts w:ascii="Open Sans" w:hAnsi="Open Sans"/>
          <w:bCs/>
          <w:iCs/>
          <w:sz w:val="20"/>
        </w:rPr>
        <w:t xml:space="preserve">iFi calls this design </w:t>
      </w:r>
      <w:r w:rsidR="007B3CF0">
        <w:rPr>
          <w:rFonts w:ascii="Open Sans" w:hAnsi="Open Sans"/>
          <w:bCs/>
          <w:iCs/>
          <w:sz w:val="20"/>
        </w:rPr>
        <w:t xml:space="preserve">Servoless </w:t>
      </w:r>
      <w:r w:rsidR="007B3CF0" w:rsidRPr="001F21DF">
        <w:rPr>
          <w:rFonts w:ascii="Open Sans" w:hAnsi="Open Sans"/>
          <w:bCs/>
          <w:iCs/>
          <w:sz w:val="20"/>
        </w:rPr>
        <w:t>Direct Drive.</w:t>
      </w:r>
      <w:r w:rsidR="0092363F">
        <w:rPr>
          <w:rFonts w:ascii="Open Sans" w:hAnsi="Open Sans"/>
          <w:bCs/>
          <w:iCs/>
          <w:sz w:val="20"/>
        </w:rPr>
        <w:t xml:space="preserve"> </w:t>
      </w:r>
      <w:r w:rsidRPr="001F21DF">
        <w:rPr>
          <w:rFonts w:ascii="Open Sans" w:hAnsi="Open Sans"/>
          <w:bCs/>
          <w:iCs/>
          <w:sz w:val="20"/>
        </w:rPr>
        <w:t>Many hours of listening tests, alongside rigorous analysis in the lab, has determined the optimum circuit design to deliver maximum musical enjoyment.</w:t>
      </w:r>
    </w:p>
    <w:p w14:paraId="22CB8E64" w14:textId="77777777" w:rsidR="004D1459" w:rsidRPr="003F24C7" w:rsidRDefault="004D1459" w:rsidP="00553270">
      <w:pPr>
        <w:pStyle w:val="NormalParagraphStyle"/>
        <w:spacing w:line="300" w:lineRule="atLeast"/>
        <w:ind w:right="-91"/>
        <w:rPr>
          <w:rFonts w:ascii="Open Sans SemiBold" w:hAnsi="Open Sans SemiBold" w:cs="Open Sans SemiBold"/>
          <w:b/>
          <w:bCs/>
          <w:sz w:val="20"/>
        </w:rPr>
      </w:pPr>
      <w:r w:rsidRPr="003F24C7">
        <w:rPr>
          <w:rFonts w:ascii="Open Sans SemiBold" w:hAnsi="Open Sans SemiBold" w:cs="Open Sans SemiBold"/>
          <w:b/>
          <w:bCs/>
          <w:sz w:val="20"/>
        </w:rPr>
        <w:lastRenderedPageBreak/>
        <w:t>OptimaLoop – negative feedback that</w:t>
      </w:r>
      <w:r>
        <w:rPr>
          <w:rFonts w:ascii="Open Sans SemiBold" w:hAnsi="Open Sans SemiBold" w:cs="Open Sans SemiBold"/>
          <w:b/>
          <w:bCs/>
          <w:sz w:val="20"/>
        </w:rPr>
        <w:t xml:space="preserve"> is</w:t>
      </w:r>
      <w:r w:rsidRPr="003F24C7">
        <w:rPr>
          <w:rFonts w:ascii="Open Sans SemiBold" w:hAnsi="Open Sans SemiBold" w:cs="Open Sans SemiBold"/>
          <w:b/>
          <w:bCs/>
          <w:sz w:val="20"/>
        </w:rPr>
        <w:t xml:space="preserve"> </w:t>
      </w:r>
      <w:r>
        <w:rPr>
          <w:rFonts w:ascii="Open Sans SemiBold" w:hAnsi="Open Sans SemiBold" w:cs="Open Sans SemiBold"/>
          <w:b/>
          <w:bCs/>
          <w:sz w:val="20"/>
        </w:rPr>
        <w:t xml:space="preserve">purely </w:t>
      </w:r>
      <w:r w:rsidRPr="003F24C7">
        <w:rPr>
          <w:rFonts w:ascii="Open Sans SemiBold" w:hAnsi="Open Sans SemiBold" w:cs="Open Sans SemiBold"/>
          <w:b/>
          <w:bCs/>
          <w:sz w:val="20"/>
        </w:rPr>
        <w:t>positive</w:t>
      </w:r>
    </w:p>
    <w:p w14:paraId="76225DEE" w14:textId="77777777" w:rsidR="004D1459" w:rsidRDefault="004D1459" w:rsidP="00553270">
      <w:pPr>
        <w:pStyle w:val="NormalParagraphStyle"/>
        <w:spacing w:line="300" w:lineRule="atLeast"/>
        <w:ind w:right="-91"/>
        <w:rPr>
          <w:rFonts w:ascii="Open Sans" w:hAnsi="Open Sans"/>
          <w:bCs/>
          <w:iCs/>
          <w:sz w:val="20"/>
        </w:rPr>
      </w:pPr>
    </w:p>
    <w:p w14:paraId="1F7A57DE" w14:textId="77777777" w:rsidR="004D1459" w:rsidRDefault="004D1459" w:rsidP="00553270">
      <w:pPr>
        <w:pStyle w:val="NormalParagraphStyle"/>
        <w:spacing w:line="300" w:lineRule="atLeast"/>
        <w:ind w:right="-91"/>
        <w:rPr>
          <w:rFonts w:ascii="Open Sans" w:hAnsi="Open Sans"/>
          <w:bCs/>
          <w:iCs/>
          <w:sz w:val="20"/>
        </w:rPr>
      </w:pPr>
      <w:r>
        <w:rPr>
          <w:rFonts w:ascii="Open Sans" w:hAnsi="Open Sans"/>
          <w:bCs/>
          <w:iCs/>
          <w:sz w:val="20"/>
        </w:rPr>
        <w:t>‘Negative feedback’ is used in amplifier circuits to compare the output signal with the input signal and correct errors, in order to control gain and reduce distortion. For sound quality, this is positive; but commonly applied, one-size-fits-all ‘global negative feedback’ can highlight different problems whilst solving others – corruption of the error signal, phase shifts, group delay and so on can all have a negative impact on sound quality.</w:t>
      </w:r>
    </w:p>
    <w:p w14:paraId="3389A269" w14:textId="77777777" w:rsidR="004D1459" w:rsidRDefault="004D1459" w:rsidP="00553270">
      <w:pPr>
        <w:pStyle w:val="NormalParagraphStyle"/>
        <w:spacing w:line="300" w:lineRule="atLeast"/>
        <w:ind w:right="-91"/>
        <w:rPr>
          <w:rFonts w:ascii="Open Sans" w:hAnsi="Open Sans"/>
          <w:bCs/>
          <w:iCs/>
          <w:sz w:val="20"/>
        </w:rPr>
      </w:pPr>
    </w:p>
    <w:p w14:paraId="422869EA" w14:textId="04E8E9B9" w:rsidR="004D1459" w:rsidRDefault="004D1459" w:rsidP="00553270">
      <w:pPr>
        <w:pStyle w:val="NormalParagraphStyle"/>
        <w:spacing w:line="300" w:lineRule="atLeast"/>
        <w:ind w:right="-91"/>
        <w:rPr>
          <w:rFonts w:ascii="Open Sans" w:hAnsi="Open Sans"/>
          <w:bCs/>
          <w:iCs/>
          <w:sz w:val="20"/>
        </w:rPr>
      </w:pPr>
      <w:r>
        <w:rPr>
          <w:rFonts w:ascii="Open Sans" w:hAnsi="Open Sans"/>
          <w:bCs/>
          <w:iCs/>
          <w:sz w:val="20"/>
        </w:rPr>
        <w:t xml:space="preserve">Recognising that different parts of a circuit benefit from specifically optimised feedback loops, iFi has developed a negative feedback system that is much more accurate than the usual approach. This incorporates multiple feedback paths instead of one global loop, each path optimised for a particular function and working synergistically with the others to deliver optimal </w:t>
      </w:r>
      <w:r w:rsidRPr="00B13375">
        <w:rPr>
          <w:rFonts w:ascii="Open Sans" w:hAnsi="Open Sans"/>
          <w:bCs/>
          <w:iCs/>
          <w:sz w:val="20"/>
        </w:rPr>
        <w:t>overall performance</w:t>
      </w:r>
      <w:r>
        <w:rPr>
          <w:rFonts w:ascii="Open Sans" w:hAnsi="Open Sans"/>
          <w:bCs/>
          <w:iCs/>
          <w:sz w:val="20"/>
        </w:rPr>
        <w:t>. Dev</w:t>
      </w:r>
      <w:r w:rsidR="007E30A6">
        <w:rPr>
          <w:rFonts w:ascii="Open Sans" w:hAnsi="Open Sans"/>
          <w:bCs/>
          <w:iCs/>
          <w:sz w:val="20"/>
        </w:rPr>
        <w:t>e</w:t>
      </w:r>
      <w:r>
        <w:rPr>
          <w:rFonts w:ascii="Open Sans" w:hAnsi="Open Sans"/>
          <w:bCs/>
          <w:iCs/>
          <w:sz w:val="20"/>
        </w:rPr>
        <w:t>loped</w:t>
      </w:r>
      <w:r w:rsidR="006F57E3">
        <w:rPr>
          <w:rFonts w:ascii="Open Sans" w:hAnsi="Open Sans"/>
          <w:bCs/>
          <w:iCs/>
          <w:sz w:val="20"/>
        </w:rPr>
        <w:t xml:space="preserve"> </w:t>
      </w:r>
      <w:r>
        <w:rPr>
          <w:rFonts w:ascii="Open Sans" w:hAnsi="Open Sans"/>
          <w:bCs/>
          <w:iCs/>
          <w:sz w:val="20"/>
        </w:rPr>
        <w:t>for the original iDSD Diablo</w:t>
      </w:r>
      <w:r w:rsidR="006F57E3">
        <w:rPr>
          <w:rFonts w:ascii="Open Sans" w:hAnsi="Open Sans"/>
          <w:bCs/>
          <w:iCs/>
          <w:sz w:val="20"/>
        </w:rPr>
        <w:t xml:space="preserve"> and further refined for the Diablo 2</w:t>
      </w:r>
      <w:r>
        <w:rPr>
          <w:rFonts w:ascii="Open Sans" w:hAnsi="Open Sans"/>
          <w:bCs/>
          <w:iCs/>
          <w:sz w:val="20"/>
        </w:rPr>
        <w:t>, iFi calls this configuration OptimaLoop.</w:t>
      </w:r>
    </w:p>
    <w:p w14:paraId="579BAC92" w14:textId="4A3FA6F6" w:rsidR="00602A77" w:rsidRPr="00444D41" w:rsidRDefault="00602A77" w:rsidP="00553270">
      <w:pPr>
        <w:pStyle w:val="NormalParagraphStyle"/>
        <w:spacing w:line="300" w:lineRule="atLeast"/>
        <w:ind w:right="-91"/>
        <w:rPr>
          <w:rFonts w:ascii="Open Sans" w:hAnsi="Open Sans"/>
          <w:bCs/>
          <w:iCs/>
          <w:sz w:val="26"/>
          <w:szCs w:val="26"/>
        </w:rPr>
      </w:pPr>
    </w:p>
    <w:p w14:paraId="237412B2" w14:textId="1291D9C5" w:rsidR="004D1459" w:rsidRDefault="00444D41" w:rsidP="00444D41">
      <w:pPr>
        <w:pStyle w:val="NormalParagraphStyle"/>
        <w:spacing w:after="120" w:line="300" w:lineRule="atLeast"/>
        <w:ind w:right="-91"/>
        <w:rPr>
          <w:rFonts w:ascii="Open Sans" w:hAnsi="Open Sans"/>
          <w:bCs/>
          <w:iCs/>
          <w:sz w:val="20"/>
        </w:rPr>
      </w:pPr>
      <w:r>
        <w:rPr>
          <w:rFonts w:ascii="Open Sans" w:hAnsi="Open Sans"/>
          <w:bCs/>
          <w:iCs/>
          <w:noProof/>
          <w:sz w:val="20"/>
        </w:rPr>
        <w:drawing>
          <wp:anchor distT="0" distB="0" distL="114300" distR="114300" simplePos="0" relativeHeight="251692032" behindDoc="0" locked="0" layoutInCell="1" allowOverlap="1" wp14:anchorId="0A666E3D" wp14:editId="68FAFA02">
            <wp:simplePos x="0" y="0"/>
            <wp:positionH relativeFrom="column">
              <wp:posOffset>2141855</wp:posOffset>
            </wp:positionH>
            <wp:positionV relativeFrom="paragraph">
              <wp:posOffset>50377</wp:posOffset>
            </wp:positionV>
            <wp:extent cx="2068532" cy="1555200"/>
            <wp:effectExtent l="0" t="0" r="1905" b="0"/>
            <wp:wrapNone/>
            <wp:docPr id="35" name="Picture 35" descr="A red electronic board with many small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electronic board with many small chips&#10;&#10;Description automatically generated"/>
                    <pic:cNvPicPr/>
                  </pic:nvPicPr>
                  <pic:blipFill>
                    <a:blip r:embed="rId14"/>
                    <a:stretch>
                      <a:fillRect/>
                    </a:stretch>
                  </pic:blipFill>
                  <pic:spPr>
                    <a:xfrm>
                      <a:off x="0" y="0"/>
                      <a:ext cx="2068532" cy="1555200"/>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bCs/>
          <w:iCs/>
          <w:noProof/>
          <w:sz w:val="20"/>
        </w:rPr>
        <w:drawing>
          <wp:anchor distT="0" distB="0" distL="114300" distR="114300" simplePos="0" relativeHeight="251691008" behindDoc="0" locked="0" layoutInCell="1" allowOverlap="1" wp14:anchorId="01A9BC4C" wp14:editId="6547815F">
            <wp:simplePos x="0" y="0"/>
            <wp:positionH relativeFrom="column">
              <wp:posOffset>24978</wp:posOffset>
            </wp:positionH>
            <wp:positionV relativeFrom="paragraph">
              <wp:posOffset>30454</wp:posOffset>
            </wp:positionV>
            <wp:extent cx="2116666" cy="1516193"/>
            <wp:effectExtent l="0" t="0" r="4445" b="0"/>
            <wp:wrapNone/>
            <wp:docPr id="28" name="Picture 28" descr="A red circuit board with many small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circuit board with many small components&#10;&#10;Description automatically generated"/>
                    <pic:cNvPicPr/>
                  </pic:nvPicPr>
                  <pic:blipFill>
                    <a:blip r:embed="rId15"/>
                    <a:stretch>
                      <a:fillRect/>
                    </a:stretch>
                  </pic:blipFill>
                  <pic:spPr>
                    <a:xfrm>
                      <a:off x="0" y="0"/>
                      <a:ext cx="2117713" cy="1516943"/>
                    </a:xfrm>
                    <a:prstGeom prst="rect">
                      <a:avLst/>
                    </a:prstGeom>
                  </pic:spPr>
                </pic:pic>
              </a:graphicData>
            </a:graphic>
            <wp14:sizeRelH relativeFrom="page">
              <wp14:pctWidth>0</wp14:pctWidth>
            </wp14:sizeRelH>
            <wp14:sizeRelV relativeFrom="page">
              <wp14:pctHeight>0</wp14:pctHeight>
            </wp14:sizeRelV>
          </wp:anchor>
        </w:drawing>
      </w:r>
    </w:p>
    <w:p w14:paraId="53D3C0AF" w14:textId="38B4FE70" w:rsidR="00602A77" w:rsidRDefault="00602A77" w:rsidP="00553270">
      <w:pPr>
        <w:pStyle w:val="NormalParagraphStyle"/>
        <w:spacing w:line="300" w:lineRule="atLeast"/>
        <w:ind w:right="-91"/>
        <w:rPr>
          <w:rFonts w:ascii="Open Sans" w:hAnsi="Open Sans"/>
          <w:bCs/>
          <w:iCs/>
          <w:sz w:val="20"/>
        </w:rPr>
      </w:pPr>
    </w:p>
    <w:p w14:paraId="5D78BC78" w14:textId="7BE323D4" w:rsidR="00444D41" w:rsidRDefault="00444D41" w:rsidP="00553270">
      <w:pPr>
        <w:pStyle w:val="NormalParagraphStyle"/>
        <w:spacing w:line="300" w:lineRule="atLeast"/>
        <w:ind w:right="-91"/>
        <w:rPr>
          <w:rFonts w:ascii="Open Sans" w:hAnsi="Open Sans"/>
          <w:bCs/>
          <w:iCs/>
          <w:sz w:val="20"/>
        </w:rPr>
      </w:pPr>
    </w:p>
    <w:p w14:paraId="53E26CDB" w14:textId="3076FCAE" w:rsidR="00444D41" w:rsidRDefault="00444D41" w:rsidP="00553270">
      <w:pPr>
        <w:pStyle w:val="NormalParagraphStyle"/>
        <w:spacing w:line="300" w:lineRule="atLeast"/>
        <w:ind w:right="-91"/>
        <w:rPr>
          <w:rFonts w:ascii="Open Sans" w:hAnsi="Open Sans"/>
          <w:bCs/>
          <w:iCs/>
          <w:sz w:val="20"/>
        </w:rPr>
      </w:pPr>
    </w:p>
    <w:p w14:paraId="5FC860FF" w14:textId="2D33E9E3" w:rsidR="00444D41" w:rsidRDefault="004A5D13" w:rsidP="00553270">
      <w:pPr>
        <w:pStyle w:val="NormalParagraphStyle"/>
        <w:spacing w:line="300" w:lineRule="atLeast"/>
        <w:ind w:right="-91"/>
        <w:rPr>
          <w:rFonts w:ascii="Open Sans" w:hAnsi="Open Sans"/>
          <w:bCs/>
          <w:iCs/>
          <w:sz w:val="20"/>
        </w:rPr>
      </w:pPr>
      <w:r>
        <w:rPr>
          <w:rFonts w:ascii="Open Sans" w:hAnsi="Open Sans"/>
          <w:bCs/>
          <w:iCs/>
          <w:noProof/>
          <w:sz w:val="20"/>
        </w:rPr>
        <mc:AlternateContent>
          <mc:Choice Requires="wps">
            <w:drawing>
              <wp:anchor distT="0" distB="0" distL="114300" distR="114300" simplePos="0" relativeHeight="251697152" behindDoc="0" locked="0" layoutInCell="1" allowOverlap="1" wp14:anchorId="3BA0797D" wp14:editId="6A696DDD">
                <wp:simplePos x="0" y="0"/>
                <wp:positionH relativeFrom="column">
                  <wp:posOffset>4148243</wp:posOffset>
                </wp:positionH>
                <wp:positionV relativeFrom="paragraph">
                  <wp:posOffset>140758</wp:posOffset>
                </wp:positionV>
                <wp:extent cx="1735667" cy="702945"/>
                <wp:effectExtent l="0" t="0" r="4445" b="0"/>
                <wp:wrapNone/>
                <wp:docPr id="40" name="Text Box 40"/>
                <wp:cNvGraphicFramePr/>
                <a:graphic xmlns:a="http://schemas.openxmlformats.org/drawingml/2006/main">
                  <a:graphicData uri="http://schemas.microsoft.com/office/word/2010/wordprocessingShape">
                    <wps:wsp>
                      <wps:cNvSpPr txBox="1"/>
                      <wps:spPr>
                        <a:xfrm>
                          <a:off x="0" y="0"/>
                          <a:ext cx="1735667" cy="702945"/>
                        </a:xfrm>
                        <a:prstGeom prst="rect">
                          <a:avLst/>
                        </a:prstGeom>
                        <a:solidFill>
                          <a:schemeClr val="lt1"/>
                        </a:solidFill>
                        <a:ln w="6350">
                          <a:noFill/>
                        </a:ln>
                      </wps:spPr>
                      <wps:txbx>
                        <w:txbxContent>
                          <w:p w14:paraId="029A8808" w14:textId="592C232B" w:rsidR="004A5D13" w:rsidRDefault="004A5D13" w:rsidP="004A5D13">
                            <w:r w:rsidRPr="00890F56">
                              <w:rPr>
                                <w:rFonts w:ascii="Open Sans SemiBold" w:hAnsi="Open Sans SemiBold" w:cs="Open Sans SemiBold"/>
                                <w:b/>
                                <w:bCs/>
                                <w:i/>
                                <w:iCs/>
                                <w:color w:val="595959"/>
                                <w:sz w:val="16"/>
                                <w:szCs w:val="16"/>
                              </w:rPr>
                              <w:t xml:space="preserve">Left </w:t>
                            </w:r>
                            <w:r>
                              <w:rPr>
                                <w:rFonts w:ascii="Open Sans Light" w:hAnsi="Open Sans Light" w:cs="Open Sans Light"/>
                                <w:i/>
                                <w:iCs/>
                                <w:color w:val="595959"/>
                                <w:sz w:val="16"/>
                                <w:szCs w:val="16"/>
                              </w:rPr>
                              <w:t xml:space="preserve">The iDSD </w:t>
                            </w:r>
                            <w:r w:rsidR="004411E9">
                              <w:rPr>
                                <w:rFonts w:ascii="Open Sans Light" w:hAnsi="Open Sans Light" w:cs="Open Sans Light"/>
                                <w:i/>
                                <w:iCs/>
                                <w:color w:val="595959"/>
                                <w:sz w:val="16"/>
                                <w:szCs w:val="16"/>
                              </w:rPr>
                              <w:t>Diablo</w:t>
                            </w:r>
                            <w:r>
                              <w:rPr>
                                <w:rFonts w:ascii="Open Sans Light" w:hAnsi="Open Sans Light" w:cs="Open Sans Light"/>
                                <w:i/>
                                <w:iCs/>
                                <w:color w:val="595959"/>
                                <w:sz w:val="16"/>
                                <w:szCs w:val="16"/>
                              </w:rPr>
                              <w:t xml:space="preserve"> 2’s balanced, twin-mono circuitry is packed with top-quality components and </w:t>
                            </w:r>
                            <w:r w:rsidR="00F35832">
                              <w:rPr>
                                <w:rFonts w:ascii="Open Sans Light" w:hAnsi="Open Sans Light" w:cs="Open Sans Light"/>
                                <w:i/>
                                <w:iCs/>
                                <w:color w:val="595959"/>
                                <w:sz w:val="16"/>
                                <w:szCs w:val="16"/>
                              </w:rPr>
                              <w:t>clever, uncompromising</w:t>
                            </w:r>
                            <w:r>
                              <w:rPr>
                                <w:rFonts w:ascii="Open Sans Light" w:hAnsi="Open Sans Light" w:cs="Open Sans Light"/>
                                <w:i/>
                                <w:iCs/>
                                <w:color w:val="595959"/>
                                <w:sz w:val="16"/>
                                <w:szCs w:val="16"/>
                              </w:rPr>
                              <w:t xml:space="preserve"> design</w:t>
                            </w:r>
                          </w:p>
                          <w:p w14:paraId="1821B190" w14:textId="77777777" w:rsidR="004A5D13" w:rsidRDefault="004A5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0797D" id="_x0000_t202" coordsize="21600,21600" o:spt="202" path="m,l,21600r21600,l21600,xe">
                <v:stroke joinstyle="miter"/>
                <v:path gradientshapeok="t" o:connecttype="rect"/>
              </v:shapetype>
              <v:shape id="Text Box 40" o:spid="_x0000_s1031" type="#_x0000_t202" style="position:absolute;margin-left:326.65pt;margin-top:11.1pt;width:136.65pt;height:5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RxeMAIAAFsEAAAOAAAAZHJzL2Uyb0RvYy54bWysVE2P2yAQvVfqf0DcGzvZfHStOKs0q1SV&#13;&#10;ot2VstWeCYYECTMUSOz013fA+eq2p6oXPDDDY+bNG08f2lqTg3BegSlpv5dTIgyHSpltSb+/Lj99&#13;&#10;psQHZiqmwYiSHoWnD7OPH6aNLcQAdqAr4QiCGF80tqS7EGyRZZ7vRM18D6ww6JTgahZw67ZZ5ViD&#13;&#10;6LXOBnk+zhpwlXXAhfd4+tg56SzhSyl4eJbSi0B0STG3kFaX1k1cs9mUFVvH7E7xUxrsH7KomTL4&#13;&#10;6AXqkQVG9k79AVUr7sCDDD0OdQZSKi5SDVhNP39XzXrHrEi1IDneXmjy/w+WPx3W9sWR0H6BFhsY&#13;&#10;CWmsLzwexnpa6er4xUwJ+pHC44U20QbC46XJ3Wg8nlDC0TfJB/fDUYTJrret8+GrgJpEo6QO25LY&#13;&#10;YoeVD13oOSQ+5kGraqm0TpsoBbHQjhwYNlGHlCOC/xalDWlKOr4b5QnYQLzeIWuDuVxrilZoNy1R&#13;&#10;VUlTovFkA9URaXDQKcRbvlSY64r58MIcSgIrR5mHZ1ykBnwLThYlO3A//3Ye47FT6KWkQYmV1P/Y&#13;&#10;Myco0d8M9vC+PxxGTabNcDQZ4Mbdeja3HrOvF4AE9HGgLE9mjA/6bEoH9RtOwzy+ii5mOL5d0nA2&#13;&#10;F6ETPk4TF/N5CkIVWhZWZm15hI6Ex068tm/M2VO7Ajb6Cc5iZMW7rnWx8aaB+T6AVKmlV1ZP9KOC&#13;&#10;kyhO0xZH5Hafoq7/hNkvAAAA//8DAFBLAwQUAAYACAAAACEAMQIgmOUAAAAPAQAADwAAAGRycy9k&#13;&#10;b3ducmV2LnhtbEyPzU7DMBCE70i8g7VIXBB1sNXQpnEqxK/EjaaAuLnxkkTEdhS7SXh7lhNcVlrt&#13;&#10;N7Mz+Xa2HRtxCK13Cq4WCTB0lTetqxXsy4fLFbAQtTO68w4VfGOAbXF6kuvM+Mm94LiLNSMTFzKt&#13;&#10;oImxzzgPVYNWh4Xv0dHt0w9WR1qHmptBT2RuOy6SJOVWt44+NLrH2warr93RKvi4qN+fw/z4Osml&#13;&#10;7O+fxvL6zZRKnZ/NdxsaNxtgEef4p4DfDpQfCgp28EdnAusUpEspCVUghABGwFqkKbADkVKsgRc5&#13;&#10;/9+j+AEAAP//AwBQSwECLQAUAAYACAAAACEAtoM4kv4AAADhAQAAEwAAAAAAAAAAAAAAAAAAAAAA&#13;&#10;W0NvbnRlbnRfVHlwZXNdLnhtbFBLAQItABQABgAIAAAAIQA4/SH/1gAAAJQBAAALAAAAAAAAAAAA&#13;&#10;AAAAAC8BAABfcmVscy8ucmVsc1BLAQItABQABgAIAAAAIQDa0RxeMAIAAFsEAAAOAAAAAAAAAAAA&#13;&#10;AAAAAC4CAABkcnMvZTJvRG9jLnhtbFBLAQItABQABgAIAAAAIQAxAiCY5QAAAA8BAAAPAAAAAAAA&#13;&#10;AAAAAAAAAIoEAABkcnMvZG93bnJldi54bWxQSwUGAAAAAAQABADzAAAAnAUAAAAA&#13;&#10;" fillcolor="white [3201]" stroked="f" strokeweight=".5pt">
                <v:textbox>
                  <w:txbxContent>
                    <w:p w14:paraId="029A8808" w14:textId="592C232B" w:rsidR="004A5D13" w:rsidRDefault="004A5D13" w:rsidP="004A5D13">
                      <w:r w:rsidRPr="00890F56">
                        <w:rPr>
                          <w:rFonts w:ascii="Open Sans SemiBold" w:hAnsi="Open Sans SemiBold" w:cs="Open Sans SemiBold"/>
                          <w:b/>
                          <w:bCs/>
                          <w:i/>
                          <w:iCs/>
                          <w:color w:val="595959"/>
                          <w:sz w:val="16"/>
                          <w:szCs w:val="16"/>
                        </w:rPr>
                        <w:t xml:space="preserve">Left </w:t>
                      </w:r>
                      <w:r>
                        <w:rPr>
                          <w:rFonts w:ascii="Open Sans Light" w:hAnsi="Open Sans Light" w:cs="Open Sans Light"/>
                          <w:i/>
                          <w:iCs/>
                          <w:color w:val="595959"/>
                          <w:sz w:val="16"/>
                          <w:szCs w:val="16"/>
                        </w:rPr>
                        <w:t xml:space="preserve">The iDSD </w:t>
                      </w:r>
                      <w:r w:rsidR="004411E9">
                        <w:rPr>
                          <w:rFonts w:ascii="Open Sans Light" w:hAnsi="Open Sans Light" w:cs="Open Sans Light"/>
                          <w:i/>
                          <w:iCs/>
                          <w:color w:val="595959"/>
                          <w:sz w:val="16"/>
                          <w:szCs w:val="16"/>
                        </w:rPr>
                        <w:t>Diablo</w:t>
                      </w:r>
                      <w:r>
                        <w:rPr>
                          <w:rFonts w:ascii="Open Sans Light" w:hAnsi="Open Sans Light" w:cs="Open Sans Light"/>
                          <w:i/>
                          <w:iCs/>
                          <w:color w:val="595959"/>
                          <w:sz w:val="16"/>
                          <w:szCs w:val="16"/>
                        </w:rPr>
                        <w:t xml:space="preserve"> 2’s balanced, twin-mono circuitry is packed with top-quality components and </w:t>
                      </w:r>
                      <w:r w:rsidR="00F35832">
                        <w:rPr>
                          <w:rFonts w:ascii="Open Sans Light" w:hAnsi="Open Sans Light" w:cs="Open Sans Light"/>
                          <w:i/>
                          <w:iCs/>
                          <w:color w:val="595959"/>
                          <w:sz w:val="16"/>
                          <w:szCs w:val="16"/>
                        </w:rPr>
                        <w:t>clever, uncompromising</w:t>
                      </w:r>
                      <w:r>
                        <w:rPr>
                          <w:rFonts w:ascii="Open Sans Light" w:hAnsi="Open Sans Light" w:cs="Open Sans Light"/>
                          <w:i/>
                          <w:iCs/>
                          <w:color w:val="595959"/>
                          <w:sz w:val="16"/>
                          <w:szCs w:val="16"/>
                        </w:rPr>
                        <w:t xml:space="preserve"> design</w:t>
                      </w:r>
                    </w:p>
                    <w:p w14:paraId="1821B190" w14:textId="77777777" w:rsidR="004A5D13" w:rsidRDefault="004A5D13"/>
                  </w:txbxContent>
                </v:textbox>
              </v:shape>
            </w:pict>
          </mc:Fallback>
        </mc:AlternateContent>
      </w:r>
    </w:p>
    <w:p w14:paraId="57026A2D" w14:textId="12B02FC5" w:rsidR="00444D41" w:rsidRDefault="00444D41" w:rsidP="00553270">
      <w:pPr>
        <w:pStyle w:val="NormalParagraphStyle"/>
        <w:spacing w:line="300" w:lineRule="atLeast"/>
        <w:ind w:right="-91"/>
        <w:rPr>
          <w:rFonts w:ascii="Open Sans" w:hAnsi="Open Sans"/>
          <w:bCs/>
          <w:iCs/>
          <w:sz w:val="20"/>
        </w:rPr>
      </w:pPr>
    </w:p>
    <w:p w14:paraId="0C254FDE" w14:textId="0E75AD13" w:rsidR="00444D41" w:rsidRDefault="00444D41" w:rsidP="00553270">
      <w:pPr>
        <w:pStyle w:val="NormalParagraphStyle"/>
        <w:spacing w:line="300" w:lineRule="atLeast"/>
        <w:ind w:right="-91"/>
        <w:rPr>
          <w:rFonts w:ascii="Open Sans" w:hAnsi="Open Sans"/>
          <w:bCs/>
          <w:iCs/>
          <w:sz w:val="20"/>
        </w:rPr>
      </w:pPr>
    </w:p>
    <w:p w14:paraId="537D78EF" w14:textId="0F954A29" w:rsidR="00444D41" w:rsidRDefault="00444D41" w:rsidP="00553270">
      <w:pPr>
        <w:pStyle w:val="NormalParagraphStyle"/>
        <w:spacing w:line="300" w:lineRule="atLeast"/>
        <w:ind w:right="-91"/>
        <w:rPr>
          <w:rFonts w:ascii="Open Sans" w:hAnsi="Open Sans"/>
          <w:bCs/>
          <w:iCs/>
          <w:sz w:val="20"/>
        </w:rPr>
      </w:pPr>
    </w:p>
    <w:p w14:paraId="7419AD45" w14:textId="77777777" w:rsidR="00444D41" w:rsidRDefault="00444D41" w:rsidP="00553270">
      <w:pPr>
        <w:pStyle w:val="NormalParagraphStyle"/>
        <w:spacing w:line="300" w:lineRule="atLeast"/>
        <w:ind w:right="-91"/>
        <w:rPr>
          <w:rFonts w:ascii="Open Sans" w:hAnsi="Open Sans"/>
          <w:bCs/>
          <w:iCs/>
          <w:sz w:val="20"/>
        </w:rPr>
      </w:pPr>
    </w:p>
    <w:p w14:paraId="36FE0497" w14:textId="77777777" w:rsidR="004D1459" w:rsidRPr="00765B79" w:rsidRDefault="004D1459" w:rsidP="00553270">
      <w:pPr>
        <w:pStyle w:val="NormalParagraphStyle"/>
        <w:spacing w:line="300" w:lineRule="atLeast"/>
        <w:ind w:right="-91"/>
        <w:rPr>
          <w:rFonts w:ascii="Open Sans SemiBold" w:hAnsi="Open Sans SemiBold" w:cs="Open Sans SemiBold"/>
          <w:b/>
          <w:bCs/>
          <w:sz w:val="20"/>
        </w:rPr>
      </w:pPr>
      <w:r>
        <w:rPr>
          <w:rFonts w:ascii="Open Sans SemiBold" w:hAnsi="Open Sans SemiBold" w:cs="Open Sans SemiBold"/>
          <w:b/>
          <w:bCs/>
          <w:sz w:val="20"/>
        </w:rPr>
        <w:t>This p</w:t>
      </w:r>
      <w:r w:rsidRPr="00765B79">
        <w:rPr>
          <w:rFonts w:ascii="Open Sans SemiBold" w:hAnsi="Open Sans SemiBold" w:cs="Open Sans SemiBold"/>
          <w:b/>
          <w:bCs/>
          <w:sz w:val="20"/>
        </w:rPr>
        <w:t>ower does</w:t>
      </w:r>
      <w:r>
        <w:rPr>
          <w:rFonts w:ascii="Open Sans SemiBold" w:hAnsi="Open Sans SemiBold" w:cs="Open Sans SemiBold"/>
          <w:b/>
          <w:bCs/>
          <w:sz w:val="20"/>
        </w:rPr>
        <w:t xml:space="preserve"> not</w:t>
      </w:r>
      <w:r w:rsidRPr="00765B79">
        <w:rPr>
          <w:rFonts w:ascii="Open Sans SemiBold" w:hAnsi="Open Sans SemiBold" w:cs="Open Sans SemiBold"/>
          <w:b/>
          <w:bCs/>
          <w:sz w:val="20"/>
        </w:rPr>
        <w:t xml:space="preserve"> corrupt</w:t>
      </w:r>
    </w:p>
    <w:p w14:paraId="4A02EB19" w14:textId="77777777" w:rsidR="004D1459" w:rsidRDefault="004D1459" w:rsidP="00553270">
      <w:pPr>
        <w:pStyle w:val="NormalParagraphStyle"/>
        <w:spacing w:line="300" w:lineRule="atLeast"/>
        <w:ind w:right="-91"/>
        <w:rPr>
          <w:rFonts w:ascii="Open Sans" w:hAnsi="Open Sans"/>
          <w:bCs/>
          <w:iCs/>
          <w:sz w:val="20"/>
        </w:rPr>
      </w:pPr>
    </w:p>
    <w:p w14:paraId="6D01FA8B" w14:textId="514E467D" w:rsidR="004D1459" w:rsidRDefault="004D1459" w:rsidP="00553270">
      <w:pPr>
        <w:pStyle w:val="NormalParagraphStyle"/>
        <w:spacing w:line="300" w:lineRule="atLeast"/>
        <w:ind w:right="-91"/>
        <w:rPr>
          <w:rFonts w:ascii="Open Sans" w:hAnsi="Open Sans"/>
          <w:bCs/>
          <w:iCs/>
          <w:sz w:val="20"/>
        </w:rPr>
      </w:pPr>
      <w:r>
        <w:rPr>
          <w:rFonts w:ascii="Open Sans" w:hAnsi="Open Sans"/>
          <w:bCs/>
          <w:iCs/>
          <w:sz w:val="20"/>
        </w:rPr>
        <w:t>In keeping with the iDSD Diablo 2’s focus on pure, unadulterated performance, much attention has been applied to the power supply circuity.</w:t>
      </w:r>
      <w:r w:rsidR="006F57E3">
        <w:rPr>
          <w:rFonts w:ascii="Open Sans" w:hAnsi="Open Sans"/>
          <w:bCs/>
          <w:iCs/>
          <w:sz w:val="20"/>
        </w:rPr>
        <w:t xml:space="preserve"> </w:t>
      </w:r>
      <w:r w:rsidR="00486B69">
        <w:rPr>
          <w:rFonts w:ascii="Open Sans" w:hAnsi="Open Sans"/>
          <w:bCs/>
          <w:iCs/>
          <w:sz w:val="20"/>
        </w:rPr>
        <w:t>As well as providing portability, b</w:t>
      </w:r>
      <w:r>
        <w:rPr>
          <w:rFonts w:ascii="Open Sans" w:hAnsi="Open Sans"/>
          <w:bCs/>
          <w:iCs/>
          <w:sz w:val="20"/>
        </w:rPr>
        <w:t xml:space="preserve">attery power </w:t>
      </w:r>
      <w:r w:rsidR="00486B69">
        <w:rPr>
          <w:rFonts w:ascii="Open Sans" w:hAnsi="Open Sans"/>
          <w:bCs/>
          <w:iCs/>
          <w:sz w:val="20"/>
        </w:rPr>
        <w:t xml:space="preserve">gives </w:t>
      </w:r>
      <w:r>
        <w:rPr>
          <w:rFonts w:ascii="Open Sans" w:hAnsi="Open Sans"/>
          <w:bCs/>
          <w:iCs/>
          <w:sz w:val="20"/>
        </w:rPr>
        <w:t xml:space="preserve">a theoretical performance advantage over mains power, with ultra-clean and stable DC current avoiding the issues that can be introduced by mains electricity with its dips, spikes and noise-inducing RFI/EMI pollution. There </w:t>
      </w:r>
      <w:r w:rsidR="008C149B">
        <w:rPr>
          <w:rFonts w:ascii="Open Sans" w:hAnsi="Open Sans"/>
          <w:bCs/>
          <w:iCs/>
          <w:sz w:val="20"/>
        </w:rPr>
        <w:t xml:space="preserve">can be </w:t>
      </w:r>
      <w:r>
        <w:rPr>
          <w:rFonts w:ascii="Open Sans" w:hAnsi="Open Sans"/>
          <w:bCs/>
          <w:iCs/>
          <w:sz w:val="20"/>
        </w:rPr>
        <w:t>sonic downsides</w:t>
      </w:r>
      <w:r w:rsidR="008C149B">
        <w:rPr>
          <w:rFonts w:ascii="Open Sans" w:hAnsi="Open Sans"/>
          <w:bCs/>
          <w:iCs/>
          <w:sz w:val="20"/>
        </w:rPr>
        <w:t xml:space="preserve"> too, </w:t>
      </w:r>
      <w:r>
        <w:rPr>
          <w:rFonts w:ascii="Open Sans" w:hAnsi="Open Sans"/>
          <w:bCs/>
          <w:iCs/>
          <w:sz w:val="20"/>
        </w:rPr>
        <w:t>resulting from low output voltage and inconsistent output impedance as batteries discharge</w:t>
      </w:r>
      <w:r w:rsidR="008C149B">
        <w:rPr>
          <w:rFonts w:ascii="Open Sans" w:hAnsi="Open Sans"/>
          <w:bCs/>
          <w:iCs/>
          <w:sz w:val="20"/>
        </w:rPr>
        <w:t xml:space="preserve">, but </w:t>
      </w:r>
      <w:r>
        <w:rPr>
          <w:rFonts w:ascii="Open Sans" w:hAnsi="Open Sans"/>
          <w:bCs/>
          <w:iCs/>
          <w:sz w:val="20"/>
        </w:rPr>
        <w:t>these issues are fully tackled by the Diablo 2’s design.</w:t>
      </w:r>
    </w:p>
    <w:p w14:paraId="7B44E709" w14:textId="1D6034E4" w:rsidR="000A06E0" w:rsidRDefault="000A06E0" w:rsidP="00553270">
      <w:pPr>
        <w:pStyle w:val="NormalParagraphStyle"/>
        <w:spacing w:line="300" w:lineRule="atLeast"/>
        <w:ind w:right="-91"/>
        <w:rPr>
          <w:rFonts w:ascii="Open Sans" w:hAnsi="Open Sans"/>
          <w:bCs/>
          <w:iCs/>
          <w:sz w:val="20"/>
        </w:rPr>
      </w:pPr>
    </w:p>
    <w:p w14:paraId="0ED9D989" w14:textId="562D3D1C" w:rsidR="000A06E0" w:rsidRDefault="008C149B" w:rsidP="00553270">
      <w:pPr>
        <w:pStyle w:val="NormalParagraphStyle"/>
        <w:spacing w:line="300" w:lineRule="atLeast"/>
        <w:ind w:right="-91"/>
        <w:rPr>
          <w:rFonts w:ascii="Open Sans" w:hAnsi="Open Sans"/>
          <w:bCs/>
          <w:iCs/>
          <w:sz w:val="20"/>
        </w:rPr>
      </w:pPr>
      <w:r>
        <w:rPr>
          <w:rFonts w:ascii="Open Sans" w:hAnsi="Open Sans"/>
          <w:bCs/>
          <w:iCs/>
          <w:sz w:val="20"/>
        </w:rPr>
        <w:t>T</w:t>
      </w:r>
      <w:r w:rsidR="00C63A6D">
        <w:rPr>
          <w:rFonts w:ascii="Open Sans" w:hAnsi="Open Sans"/>
          <w:bCs/>
          <w:iCs/>
          <w:sz w:val="20"/>
        </w:rPr>
        <w:t xml:space="preserve">o enable the iDSD Diablo 2’s powerful amplification and a long life between charges, a high-capacity </w:t>
      </w:r>
      <w:r w:rsidR="00C04389">
        <w:rPr>
          <w:rFonts w:ascii="Open Sans" w:hAnsi="Open Sans"/>
          <w:bCs/>
          <w:iCs/>
          <w:sz w:val="20"/>
        </w:rPr>
        <w:t xml:space="preserve">4800mAh lithium-ion </w:t>
      </w:r>
      <w:r w:rsidR="00486B69">
        <w:rPr>
          <w:rFonts w:ascii="Open Sans" w:hAnsi="Open Sans"/>
          <w:bCs/>
          <w:iCs/>
          <w:sz w:val="20"/>
        </w:rPr>
        <w:t xml:space="preserve">battery </w:t>
      </w:r>
      <w:r w:rsidR="00C63A6D">
        <w:rPr>
          <w:rFonts w:ascii="Open Sans" w:hAnsi="Open Sans"/>
          <w:bCs/>
          <w:iCs/>
          <w:sz w:val="20"/>
        </w:rPr>
        <w:t>is built in</w:t>
      </w:r>
      <w:r w:rsidR="00486B69">
        <w:rPr>
          <w:rFonts w:ascii="Open Sans" w:hAnsi="Open Sans"/>
          <w:bCs/>
          <w:iCs/>
          <w:sz w:val="20"/>
        </w:rPr>
        <w:t xml:space="preserve">. </w:t>
      </w:r>
      <w:r w:rsidR="00C63A6D">
        <w:rPr>
          <w:rFonts w:ascii="Open Sans" w:hAnsi="Open Sans"/>
          <w:bCs/>
          <w:iCs/>
          <w:sz w:val="20"/>
        </w:rPr>
        <w:t xml:space="preserve">The Diablo 2 </w:t>
      </w:r>
      <w:r w:rsidR="00486B69">
        <w:rPr>
          <w:rFonts w:ascii="Open Sans" w:hAnsi="Open Sans"/>
          <w:bCs/>
          <w:iCs/>
          <w:sz w:val="20"/>
        </w:rPr>
        <w:t xml:space="preserve">can also be used </w:t>
      </w:r>
      <w:r w:rsidR="00276FA2">
        <w:rPr>
          <w:rFonts w:ascii="Open Sans" w:hAnsi="Open Sans"/>
          <w:bCs/>
          <w:iCs/>
          <w:sz w:val="20"/>
        </w:rPr>
        <w:t xml:space="preserve">when </w:t>
      </w:r>
      <w:r w:rsidR="00486B69">
        <w:rPr>
          <w:rFonts w:ascii="Open Sans" w:hAnsi="Open Sans"/>
          <w:bCs/>
          <w:iCs/>
          <w:sz w:val="20"/>
        </w:rPr>
        <w:t xml:space="preserve">connected to the mains via the </w:t>
      </w:r>
      <w:r w:rsidR="00BC021D">
        <w:rPr>
          <w:rFonts w:ascii="Open Sans" w:hAnsi="Open Sans"/>
          <w:bCs/>
          <w:iCs/>
          <w:sz w:val="20"/>
        </w:rPr>
        <w:t>bundled</w:t>
      </w:r>
      <w:r w:rsidR="00486B69">
        <w:rPr>
          <w:rFonts w:ascii="Open Sans" w:hAnsi="Open Sans"/>
          <w:bCs/>
          <w:iCs/>
          <w:sz w:val="20"/>
        </w:rPr>
        <w:t xml:space="preserve"> iPower 2</w:t>
      </w:r>
      <w:r w:rsidR="00C63A6D">
        <w:rPr>
          <w:rFonts w:ascii="Open Sans" w:hAnsi="Open Sans"/>
          <w:bCs/>
          <w:iCs/>
          <w:sz w:val="20"/>
        </w:rPr>
        <w:t xml:space="preserve"> </w:t>
      </w:r>
      <w:r>
        <w:rPr>
          <w:rFonts w:ascii="Open Sans" w:hAnsi="Open Sans"/>
          <w:bCs/>
          <w:iCs/>
          <w:sz w:val="20"/>
        </w:rPr>
        <w:t>– m</w:t>
      </w:r>
      <w:r w:rsidR="00BC021D">
        <w:rPr>
          <w:rFonts w:ascii="Open Sans" w:hAnsi="Open Sans"/>
          <w:bCs/>
          <w:iCs/>
          <w:sz w:val="20"/>
        </w:rPr>
        <w:t>uch more than just a mains charger, this AC/DC adapter contains active noise cancellation</w:t>
      </w:r>
      <w:r w:rsidR="0059584D">
        <w:rPr>
          <w:rFonts w:ascii="Open Sans" w:hAnsi="Open Sans"/>
          <w:bCs/>
          <w:iCs/>
          <w:sz w:val="20"/>
        </w:rPr>
        <w:t xml:space="preserve"> circuitry</w:t>
      </w:r>
      <w:r w:rsidR="00BC021D">
        <w:rPr>
          <w:rFonts w:ascii="Open Sans" w:hAnsi="Open Sans"/>
          <w:bCs/>
          <w:iCs/>
          <w:sz w:val="20"/>
        </w:rPr>
        <w:t xml:space="preserve"> that benefits </w:t>
      </w:r>
      <w:r w:rsidR="00C63A6D">
        <w:rPr>
          <w:rFonts w:ascii="Open Sans" w:hAnsi="Open Sans"/>
          <w:bCs/>
          <w:iCs/>
          <w:sz w:val="20"/>
        </w:rPr>
        <w:t xml:space="preserve">the Diablo 2’s </w:t>
      </w:r>
      <w:r w:rsidR="00BC021D">
        <w:rPr>
          <w:rFonts w:ascii="Open Sans" w:hAnsi="Open Sans"/>
          <w:bCs/>
          <w:iCs/>
          <w:sz w:val="20"/>
        </w:rPr>
        <w:t>sonic performance</w:t>
      </w:r>
      <w:r w:rsidR="00C63A6D">
        <w:rPr>
          <w:rFonts w:ascii="Open Sans" w:hAnsi="Open Sans"/>
          <w:bCs/>
          <w:iCs/>
          <w:sz w:val="20"/>
        </w:rPr>
        <w:t xml:space="preserve"> </w:t>
      </w:r>
      <w:r w:rsidR="00C04389">
        <w:rPr>
          <w:rFonts w:ascii="Open Sans" w:hAnsi="Open Sans"/>
          <w:bCs/>
          <w:iCs/>
          <w:sz w:val="20"/>
        </w:rPr>
        <w:t>when powered by mains electricity.</w:t>
      </w:r>
    </w:p>
    <w:p w14:paraId="0AF68B43" w14:textId="2F492D1F" w:rsidR="00C04389" w:rsidRDefault="00C04389" w:rsidP="00553270">
      <w:pPr>
        <w:pStyle w:val="NormalParagraphStyle"/>
        <w:spacing w:line="300" w:lineRule="atLeast"/>
        <w:ind w:right="-91"/>
        <w:rPr>
          <w:rFonts w:ascii="Open Sans" w:hAnsi="Open Sans"/>
          <w:bCs/>
          <w:iCs/>
          <w:sz w:val="20"/>
        </w:rPr>
      </w:pPr>
    </w:p>
    <w:p w14:paraId="554E5D74" w14:textId="77777777" w:rsidR="00001079" w:rsidRDefault="00C04389" w:rsidP="00553270">
      <w:pPr>
        <w:pStyle w:val="NormalParagraphStyle"/>
        <w:spacing w:line="300" w:lineRule="atLeast"/>
        <w:ind w:right="-91"/>
        <w:rPr>
          <w:rFonts w:ascii="Open Sans" w:hAnsi="Open Sans"/>
          <w:bCs/>
          <w:iCs/>
          <w:sz w:val="20"/>
        </w:rPr>
      </w:pPr>
      <w:r>
        <w:rPr>
          <w:rFonts w:ascii="Open Sans" w:hAnsi="Open Sans"/>
          <w:bCs/>
          <w:iCs/>
          <w:sz w:val="20"/>
        </w:rPr>
        <w:t>H</w:t>
      </w:r>
      <w:r w:rsidRPr="003B47C7">
        <w:rPr>
          <w:rFonts w:ascii="Open Sans" w:hAnsi="Open Sans"/>
          <w:bCs/>
          <w:iCs/>
          <w:sz w:val="20"/>
        </w:rPr>
        <w:t xml:space="preserve">igh-bandwidth power supply circuity </w:t>
      </w:r>
      <w:r>
        <w:rPr>
          <w:rFonts w:ascii="Open Sans" w:hAnsi="Open Sans"/>
          <w:bCs/>
          <w:iCs/>
          <w:sz w:val="20"/>
        </w:rPr>
        <w:t>is dedicated to each critical part of the iDSD Diablo 2’s design, with independent</w:t>
      </w:r>
      <w:r w:rsidRPr="003B47C7">
        <w:rPr>
          <w:rFonts w:ascii="Open Sans" w:hAnsi="Open Sans"/>
          <w:bCs/>
          <w:iCs/>
          <w:sz w:val="20"/>
        </w:rPr>
        <w:t xml:space="preserve"> linear regulation deliver</w:t>
      </w:r>
      <w:r>
        <w:rPr>
          <w:rFonts w:ascii="Open Sans" w:hAnsi="Open Sans"/>
          <w:bCs/>
          <w:iCs/>
          <w:sz w:val="20"/>
        </w:rPr>
        <w:t>ing</w:t>
      </w:r>
      <w:r w:rsidRPr="003B47C7">
        <w:rPr>
          <w:rFonts w:ascii="Open Sans" w:hAnsi="Open Sans"/>
          <w:bCs/>
          <w:iCs/>
          <w:sz w:val="20"/>
        </w:rPr>
        <w:t xml:space="preserve"> excellent PSRR (Power Supply Rejection Ratio) performance.</w:t>
      </w:r>
      <w:r>
        <w:rPr>
          <w:rFonts w:ascii="Open Sans" w:hAnsi="Open Sans"/>
          <w:bCs/>
          <w:iCs/>
          <w:sz w:val="20"/>
        </w:rPr>
        <w:t xml:space="preserve"> The headphone amp stage eschews IC regulators in favour of Panasonic OS-CON capacitors, delivering 2320uF between them. The DAC section benefits from an ultra-low-noise regulator with additional passive filtering, reducing high order harmonic distortion and, in turn, jitter. Even the USB input stage benefits from dedicated regulation and multi-stage filtering, and the microprocessor control circuitry (often a local source of digital noise) has separate regulation too.</w:t>
      </w:r>
    </w:p>
    <w:p w14:paraId="091DEB6C" w14:textId="5D85139D" w:rsidR="004D1459" w:rsidRPr="00001079" w:rsidRDefault="002E4536" w:rsidP="00553270">
      <w:pPr>
        <w:pStyle w:val="NormalParagraphStyle"/>
        <w:spacing w:line="300" w:lineRule="atLeast"/>
        <w:ind w:right="-91"/>
        <w:rPr>
          <w:rFonts w:ascii="Open Sans" w:hAnsi="Open Sans"/>
          <w:bCs/>
          <w:iCs/>
          <w:sz w:val="20"/>
        </w:rPr>
      </w:pPr>
      <w:r w:rsidRPr="00BC5C0D">
        <w:rPr>
          <w:rFonts w:ascii="Open Sans" w:hAnsi="Open Sans"/>
          <w:bCs/>
          <w:iCs/>
          <w:sz w:val="20"/>
        </w:rPr>
        <w:lastRenderedPageBreak/>
        <w:t>To</w:t>
      </w:r>
      <w:r w:rsidR="004D1459" w:rsidRPr="00BC5C0D">
        <w:rPr>
          <w:rFonts w:ascii="Open Sans" w:hAnsi="Open Sans"/>
          <w:bCs/>
          <w:iCs/>
          <w:sz w:val="20"/>
        </w:rPr>
        <w:t xml:space="preserve"> make </w:t>
      </w:r>
      <w:r w:rsidR="004D1459">
        <w:rPr>
          <w:rFonts w:ascii="Open Sans" w:hAnsi="Open Sans"/>
          <w:bCs/>
          <w:iCs/>
          <w:sz w:val="20"/>
        </w:rPr>
        <w:t xml:space="preserve">less </w:t>
      </w:r>
      <w:r w:rsidR="004D1459" w:rsidRPr="00BC5C0D">
        <w:rPr>
          <w:rFonts w:ascii="Open Sans" w:hAnsi="Open Sans"/>
          <w:bCs/>
          <w:iCs/>
          <w:sz w:val="20"/>
        </w:rPr>
        <w:t>eﬃcient headphone</w:t>
      </w:r>
      <w:r w:rsidR="004D1459">
        <w:rPr>
          <w:rFonts w:ascii="Open Sans" w:hAnsi="Open Sans"/>
          <w:bCs/>
          <w:iCs/>
          <w:sz w:val="20"/>
        </w:rPr>
        <w:t xml:space="preserve"> types</w:t>
      </w:r>
      <w:r w:rsidR="004D1459" w:rsidRPr="00BC5C0D">
        <w:rPr>
          <w:rFonts w:ascii="Open Sans" w:hAnsi="Open Sans"/>
          <w:bCs/>
          <w:iCs/>
          <w:sz w:val="20"/>
        </w:rPr>
        <w:t xml:space="preserve"> sing </w:t>
      </w:r>
      <w:r w:rsidR="004D1459">
        <w:rPr>
          <w:rFonts w:ascii="Open Sans" w:hAnsi="Open Sans"/>
          <w:bCs/>
          <w:iCs/>
          <w:sz w:val="20"/>
        </w:rPr>
        <w:t>– planar magnetic designs, for example – </w:t>
      </w:r>
      <w:r w:rsidR="004D1459" w:rsidRPr="00BC5C0D">
        <w:rPr>
          <w:rFonts w:ascii="Open Sans" w:hAnsi="Open Sans"/>
          <w:bCs/>
          <w:iCs/>
          <w:sz w:val="20"/>
        </w:rPr>
        <w:t>the voltage needs to be stepped up from 3.7V to +/- 15V</w:t>
      </w:r>
      <w:r w:rsidR="004D1459">
        <w:rPr>
          <w:rFonts w:ascii="Open Sans" w:hAnsi="Open Sans"/>
          <w:bCs/>
          <w:iCs/>
          <w:sz w:val="20"/>
        </w:rPr>
        <w:t xml:space="preserve">. This is </w:t>
      </w:r>
      <w:r w:rsidR="004D1459" w:rsidRPr="00BC5C0D">
        <w:rPr>
          <w:rFonts w:ascii="Open Sans" w:hAnsi="Open Sans"/>
          <w:bCs/>
          <w:iCs/>
          <w:sz w:val="20"/>
        </w:rPr>
        <w:t xml:space="preserve">achieved </w:t>
      </w:r>
      <w:r w:rsidRPr="00BC5C0D">
        <w:rPr>
          <w:rFonts w:ascii="Open Sans" w:hAnsi="Open Sans"/>
          <w:bCs/>
          <w:iCs/>
          <w:sz w:val="20"/>
        </w:rPr>
        <w:t>using</w:t>
      </w:r>
      <w:r w:rsidR="004D1459" w:rsidRPr="00BC5C0D">
        <w:rPr>
          <w:rFonts w:ascii="Open Sans" w:hAnsi="Open Sans"/>
          <w:bCs/>
          <w:iCs/>
          <w:sz w:val="20"/>
        </w:rPr>
        <w:t xml:space="preserve"> a step</w:t>
      </w:r>
      <w:r w:rsidR="004D1459">
        <w:rPr>
          <w:rFonts w:ascii="Open Sans" w:hAnsi="Open Sans"/>
          <w:bCs/>
          <w:iCs/>
          <w:sz w:val="20"/>
        </w:rPr>
        <w:t>-</w:t>
      </w:r>
      <w:r w:rsidR="004D1459" w:rsidRPr="00BC5C0D">
        <w:rPr>
          <w:rFonts w:ascii="Open Sans" w:hAnsi="Open Sans"/>
          <w:bCs/>
          <w:iCs/>
          <w:sz w:val="20"/>
        </w:rPr>
        <w:t>up converter running at 1.2M</w:t>
      </w:r>
      <w:r w:rsidR="004D1459">
        <w:rPr>
          <w:rFonts w:ascii="Open Sans" w:hAnsi="Open Sans"/>
          <w:bCs/>
          <w:iCs/>
          <w:sz w:val="20"/>
        </w:rPr>
        <w:t>H</w:t>
      </w:r>
      <w:r w:rsidR="004D1459" w:rsidRPr="00BC5C0D">
        <w:rPr>
          <w:rFonts w:ascii="Open Sans" w:hAnsi="Open Sans"/>
          <w:bCs/>
          <w:iCs/>
          <w:sz w:val="20"/>
        </w:rPr>
        <w:t>z</w:t>
      </w:r>
      <w:r w:rsidR="004D1459">
        <w:rPr>
          <w:rFonts w:ascii="Open Sans" w:hAnsi="Open Sans"/>
          <w:bCs/>
          <w:iCs/>
          <w:sz w:val="20"/>
        </w:rPr>
        <w:t xml:space="preserve"> – a frequency </w:t>
      </w:r>
      <w:r w:rsidR="004D1459">
        <w:rPr>
          <w:rFonts w:ascii="Open Sans" w:hAnsi="Open Sans"/>
          <w:sz w:val="20"/>
        </w:rPr>
        <w:t>far beyond audibility that is easier to filter than a typical switch-mode supply, enabling high linearity and ultra-low noise.</w:t>
      </w:r>
    </w:p>
    <w:p w14:paraId="555DED1B" w14:textId="0F5E00E6" w:rsidR="00413FFF" w:rsidRDefault="00413FFF" w:rsidP="00553270">
      <w:pPr>
        <w:pStyle w:val="NormalParagraphStyle"/>
        <w:spacing w:line="300" w:lineRule="atLeast"/>
        <w:ind w:right="-91"/>
        <w:rPr>
          <w:rFonts w:ascii="Open Sans" w:hAnsi="Open Sans"/>
          <w:sz w:val="20"/>
        </w:rPr>
      </w:pPr>
    </w:p>
    <w:p w14:paraId="24553419" w14:textId="042E0B22" w:rsidR="00413FFF" w:rsidRPr="00BF5AE9" w:rsidRDefault="00413FFF" w:rsidP="00553270">
      <w:pPr>
        <w:pStyle w:val="NormalParagraphStyle"/>
        <w:spacing w:line="300" w:lineRule="atLeast"/>
        <w:ind w:right="-91"/>
        <w:rPr>
          <w:rFonts w:ascii="Open Sans SemiBold" w:hAnsi="Open Sans SemiBold" w:cs="Open Sans SemiBold"/>
          <w:b/>
          <w:bCs/>
          <w:sz w:val="20"/>
        </w:rPr>
      </w:pPr>
      <w:r w:rsidRPr="00BF5AE9">
        <w:rPr>
          <w:rFonts w:ascii="Open Sans SemiBold" w:hAnsi="Open Sans SemiBold" w:cs="Open Sans SemiBold"/>
          <w:b/>
          <w:bCs/>
          <w:sz w:val="20"/>
        </w:rPr>
        <w:t>Excelling with xMEMS</w:t>
      </w:r>
    </w:p>
    <w:p w14:paraId="756DDCCF" w14:textId="12BCD9A7" w:rsidR="00413FFF" w:rsidRDefault="00413FFF" w:rsidP="00553270">
      <w:pPr>
        <w:pStyle w:val="NormalParagraphStyle"/>
        <w:spacing w:line="300" w:lineRule="atLeast"/>
        <w:ind w:right="-91"/>
        <w:rPr>
          <w:rFonts w:ascii="Open Sans" w:hAnsi="Open Sans"/>
          <w:sz w:val="20"/>
        </w:rPr>
      </w:pPr>
    </w:p>
    <w:p w14:paraId="02880228" w14:textId="4427C1D1" w:rsidR="0064421C" w:rsidRDefault="00413FFF" w:rsidP="00553270">
      <w:pPr>
        <w:pStyle w:val="NormalParagraphStyle"/>
        <w:spacing w:line="300" w:lineRule="atLeast"/>
        <w:ind w:right="-91"/>
        <w:rPr>
          <w:rFonts w:ascii="Open Sans" w:hAnsi="Open Sans"/>
          <w:sz w:val="20"/>
        </w:rPr>
      </w:pPr>
      <w:r>
        <w:rPr>
          <w:rFonts w:ascii="Open Sans" w:hAnsi="Open Sans"/>
          <w:sz w:val="20"/>
        </w:rPr>
        <w:t>xMEMS is a n</w:t>
      </w:r>
      <w:r w:rsidR="007B0F08">
        <w:rPr>
          <w:rFonts w:ascii="Open Sans" w:hAnsi="Open Sans"/>
          <w:sz w:val="20"/>
        </w:rPr>
        <w:t>ew</w:t>
      </w:r>
      <w:r>
        <w:rPr>
          <w:rFonts w:ascii="Open Sans" w:hAnsi="Open Sans"/>
          <w:sz w:val="20"/>
        </w:rPr>
        <w:t xml:space="preserve"> solid-state micro</w:t>
      </w:r>
      <w:r w:rsidR="00BF5AE9">
        <w:rPr>
          <w:rFonts w:ascii="Open Sans" w:hAnsi="Open Sans"/>
          <w:sz w:val="20"/>
        </w:rPr>
        <w:t>-</w:t>
      </w:r>
      <w:r>
        <w:rPr>
          <w:rFonts w:ascii="Open Sans" w:hAnsi="Open Sans"/>
          <w:sz w:val="20"/>
        </w:rPr>
        <w:t xml:space="preserve">speaker technology </w:t>
      </w:r>
      <w:r w:rsidR="0064421C">
        <w:rPr>
          <w:rFonts w:ascii="Open Sans" w:hAnsi="Open Sans"/>
          <w:sz w:val="20"/>
        </w:rPr>
        <w:t xml:space="preserve">with the potential to revolutionise the headphone/IEM market, </w:t>
      </w:r>
      <w:r w:rsidR="0064421C" w:rsidRPr="00090314">
        <w:rPr>
          <w:rFonts w:ascii="Open Sans" w:hAnsi="Open Sans"/>
          <w:sz w:val="20"/>
        </w:rPr>
        <w:t>u</w:t>
      </w:r>
      <w:r w:rsidR="0064421C">
        <w:rPr>
          <w:rFonts w:ascii="Open Sans" w:hAnsi="Open Sans"/>
          <w:sz w:val="20"/>
        </w:rPr>
        <w:t>tilising</w:t>
      </w:r>
      <w:r w:rsidR="0064421C" w:rsidRPr="00090314">
        <w:rPr>
          <w:rFonts w:ascii="Open Sans" w:hAnsi="Open Sans"/>
          <w:sz w:val="20"/>
        </w:rPr>
        <w:t xml:space="preserve"> </w:t>
      </w:r>
      <w:r w:rsidR="0064421C">
        <w:rPr>
          <w:rFonts w:ascii="Open Sans" w:hAnsi="Open Sans"/>
          <w:sz w:val="20"/>
        </w:rPr>
        <w:t xml:space="preserve">a </w:t>
      </w:r>
      <w:r w:rsidR="0064421C" w:rsidRPr="00090314">
        <w:rPr>
          <w:rFonts w:ascii="Open Sans" w:hAnsi="Open Sans"/>
          <w:sz w:val="20"/>
        </w:rPr>
        <w:t>micro-electromechanical systems</w:t>
      </w:r>
      <w:r w:rsidR="0064421C">
        <w:rPr>
          <w:rFonts w:ascii="Open Sans" w:hAnsi="Open Sans"/>
          <w:sz w:val="20"/>
        </w:rPr>
        <w:t xml:space="preserve"> (MEMS)</w:t>
      </w:r>
      <w:r w:rsidR="0064421C" w:rsidRPr="00090314">
        <w:rPr>
          <w:rFonts w:ascii="Open Sans" w:hAnsi="Open Sans"/>
          <w:sz w:val="20"/>
        </w:rPr>
        <w:t xml:space="preserve"> manufacturing </w:t>
      </w:r>
      <w:r w:rsidR="0064421C">
        <w:rPr>
          <w:rFonts w:ascii="Open Sans" w:hAnsi="Open Sans"/>
          <w:sz w:val="20"/>
        </w:rPr>
        <w:t>process that blends</w:t>
      </w:r>
      <w:r w:rsidR="0064421C" w:rsidRPr="00090314">
        <w:rPr>
          <w:rFonts w:ascii="Open Sans" w:hAnsi="Open Sans"/>
          <w:sz w:val="20"/>
        </w:rPr>
        <w:t xml:space="preserve"> semiconductor technology with moving parts.</w:t>
      </w:r>
      <w:r w:rsidR="0064421C">
        <w:rPr>
          <w:rFonts w:ascii="Open Sans" w:hAnsi="Open Sans"/>
          <w:sz w:val="20"/>
        </w:rPr>
        <w:t xml:space="preserve"> A silicon diaphragm combines with a piezoelectric layer, creating a tiny speaker capable of phase and transient response far superior to conventional</w:t>
      </w:r>
      <w:r w:rsidR="00184AA6">
        <w:rPr>
          <w:rFonts w:ascii="Open Sans" w:hAnsi="Open Sans"/>
          <w:sz w:val="20"/>
        </w:rPr>
        <w:t xml:space="preserve"> moving-coil </w:t>
      </w:r>
      <w:r w:rsidR="0064421C">
        <w:rPr>
          <w:rFonts w:ascii="Open Sans" w:hAnsi="Open Sans"/>
          <w:sz w:val="20"/>
        </w:rPr>
        <w:t>drivers, with remarkable high-frequency fidelity.</w:t>
      </w:r>
    </w:p>
    <w:p w14:paraId="2AB27C43" w14:textId="77777777" w:rsidR="00001079" w:rsidRDefault="00001079" w:rsidP="00553270">
      <w:pPr>
        <w:pStyle w:val="NormalParagraphStyle"/>
        <w:spacing w:line="300" w:lineRule="atLeast"/>
        <w:ind w:right="-91"/>
        <w:rPr>
          <w:rFonts w:ascii="Open Sans" w:hAnsi="Open Sans"/>
          <w:sz w:val="20"/>
        </w:rPr>
      </w:pPr>
    </w:p>
    <w:p w14:paraId="3A173FF6" w14:textId="727217C0" w:rsidR="00BF5AE9" w:rsidRDefault="00BF5AE9" w:rsidP="00553270">
      <w:pPr>
        <w:pStyle w:val="NormalParagraphStyle"/>
        <w:spacing w:line="300" w:lineRule="atLeast"/>
        <w:ind w:right="-91"/>
        <w:rPr>
          <w:rFonts w:ascii="Open Sans" w:hAnsi="Open Sans"/>
          <w:sz w:val="20"/>
        </w:rPr>
      </w:pPr>
      <w:r>
        <w:rPr>
          <w:rFonts w:ascii="Open Sans" w:hAnsi="Open Sans"/>
          <w:sz w:val="20"/>
        </w:rPr>
        <w:t>xMEMS micro-speakers are voltage-driven, rather than current-driven, which means they have special requirements of an amplifier.</w:t>
      </w:r>
      <w:r w:rsidR="007B0F08">
        <w:rPr>
          <w:rFonts w:ascii="Open Sans" w:hAnsi="Open Sans"/>
          <w:sz w:val="20"/>
        </w:rPr>
        <w:t xml:space="preserve"> Earlier this year, iFi released the world’s first DAC/headphone amp with an output mode optimised for xMEM</w:t>
      </w:r>
      <w:r w:rsidR="00D35833">
        <w:rPr>
          <w:rFonts w:ascii="Open Sans" w:hAnsi="Open Sans"/>
          <w:sz w:val="20"/>
        </w:rPr>
        <w:t>S</w:t>
      </w:r>
      <w:r w:rsidR="007B0F08">
        <w:rPr>
          <w:rFonts w:ascii="Open Sans" w:hAnsi="Open Sans"/>
          <w:sz w:val="20"/>
        </w:rPr>
        <w:t xml:space="preserve"> – a limited-edition version of the original iDSD Diablo called the Diablo-X. This technology has transferred to the next-generation </w:t>
      </w:r>
      <w:r w:rsidR="00C30BDF">
        <w:rPr>
          <w:rFonts w:ascii="Open Sans" w:hAnsi="Open Sans"/>
          <w:sz w:val="20"/>
        </w:rPr>
        <w:t xml:space="preserve">iDSD </w:t>
      </w:r>
      <w:r w:rsidR="007B0F08">
        <w:rPr>
          <w:rFonts w:ascii="Open Sans" w:hAnsi="Open Sans"/>
          <w:sz w:val="20"/>
        </w:rPr>
        <w:t>Diablo 2, with bias</w:t>
      </w:r>
      <w:r w:rsidR="00D35833">
        <w:rPr>
          <w:rFonts w:ascii="Open Sans" w:hAnsi="Open Sans"/>
          <w:sz w:val="20"/>
        </w:rPr>
        <w:t xml:space="preserve"> voltage</w:t>
      </w:r>
      <w:r w:rsidR="007B0F08">
        <w:rPr>
          <w:rFonts w:ascii="Open Sans" w:hAnsi="Open Sans"/>
          <w:sz w:val="20"/>
        </w:rPr>
        <w:t xml:space="preserve">, EQ and amp circuits dedicated to make the most of headphones/earphones that use xMEMS drivers – the first </w:t>
      </w:r>
      <w:r w:rsidR="00D35833">
        <w:rPr>
          <w:rFonts w:ascii="Open Sans" w:hAnsi="Open Sans"/>
          <w:sz w:val="20"/>
        </w:rPr>
        <w:t xml:space="preserve">of these are </w:t>
      </w:r>
      <w:r w:rsidR="00313EBB">
        <w:rPr>
          <w:rFonts w:ascii="Open Sans" w:hAnsi="Open Sans"/>
          <w:sz w:val="20"/>
        </w:rPr>
        <w:t xml:space="preserve">now </w:t>
      </w:r>
      <w:r w:rsidR="00D35833">
        <w:rPr>
          <w:rFonts w:ascii="Open Sans" w:hAnsi="Open Sans"/>
          <w:sz w:val="20"/>
        </w:rPr>
        <w:t>arriving (such as Singularity</w:t>
      </w:r>
      <w:r w:rsidR="00313EBB">
        <w:rPr>
          <w:rFonts w:ascii="Open Sans" w:hAnsi="Open Sans"/>
          <w:sz w:val="20"/>
        </w:rPr>
        <w:t>’s</w:t>
      </w:r>
      <w:r w:rsidR="00D35833">
        <w:rPr>
          <w:rFonts w:ascii="Open Sans" w:hAnsi="Open Sans"/>
          <w:sz w:val="20"/>
        </w:rPr>
        <w:t xml:space="preserve"> ONI IEM) and </w:t>
      </w:r>
      <w:r w:rsidR="007B0F08">
        <w:rPr>
          <w:rFonts w:ascii="Open Sans" w:hAnsi="Open Sans"/>
          <w:sz w:val="20"/>
        </w:rPr>
        <w:t>more will emerge over time, so this mode</w:t>
      </w:r>
      <w:r w:rsidR="00D35833">
        <w:rPr>
          <w:rFonts w:ascii="Open Sans" w:hAnsi="Open Sans"/>
          <w:sz w:val="20"/>
        </w:rPr>
        <w:t xml:space="preserve"> </w:t>
      </w:r>
      <w:r w:rsidR="007B0F08">
        <w:rPr>
          <w:rFonts w:ascii="Open Sans" w:hAnsi="Open Sans"/>
          <w:sz w:val="20"/>
        </w:rPr>
        <w:t>is all about cutting-edge futureproofing.</w:t>
      </w:r>
    </w:p>
    <w:p w14:paraId="1E060E13" w14:textId="6956A2FA" w:rsidR="00602A77" w:rsidRPr="00BC3C23" w:rsidRDefault="00602A77" w:rsidP="00553270">
      <w:pPr>
        <w:pStyle w:val="NormalParagraphStyle"/>
        <w:spacing w:line="300" w:lineRule="atLeast"/>
        <w:ind w:right="-91"/>
        <w:rPr>
          <w:rFonts w:ascii="Open Sans" w:hAnsi="Open Sans"/>
          <w:sz w:val="28"/>
          <w:szCs w:val="28"/>
        </w:rPr>
      </w:pPr>
    </w:p>
    <w:p w14:paraId="3BB733E0" w14:textId="493B5108" w:rsidR="00602A77" w:rsidRDefault="002A1168" w:rsidP="00553270">
      <w:pPr>
        <w:pStyle w:val="NormalParagraphStyle"/>
        <w:spacing w:line="300" w:lineRule="atLeast"/>
        <w:ind w:right="-91"/>
        <w:rPr>
          <w:rFonts w:ascii="Open Sans" w:hAnsi="Open Sans"/>
          <w:sz w:val="20"/>
        </w:rPr>
      </w:pPr>
      <w:r>
        <w:rPr>
          <w:rFonts w:ascii="Open Sans" w:hAnsi="Open Sans"/>
          <w:noProof/>
          <w:sz w:val="20"/>
        </w:rPr>
        <mc:AlternateContent>
          <mc:Choice Requires="wps">
            <w:drawing>
              <wp:anchor distT="0" distB="0" distL="114300" distR="114300" simplePos="0" relativeHeight="251698176" behindDoc="0" locked="0" layoutInCell="1" allowOverlap="1" wp14:anchorId="03A0800B" wp14:editId="05F01704">
                <wp:simplePos x="0" y="0"/>
                <wp:positionH relativeFrom="column">
                  <wp:posOffset>2846070</wp:posOffset>
                </wp:positionH>
                <wp:positionV relativeFrom="paragraph">
                  <wp:posOffset>1514524</wp:posOffset>
                </wp:positionV>
                <wp:extent cx="1557867" cy="685800"/>
                <wp:effectExtent l="0" t="0" r="4445" b="0"/>
                <wp:wrapNone/>
                <wp:docPr id="41" name="Text Box 41"/>
                <wp:cNvGraphicFramePr/>
                <a:graphic xmlns:a="http://schemas.openxmlformats.org/drawingml/2006/main">
                  <a:graphicData uri="http://schemas.microsoft.com/office/word/2010/wordprocessingShape">
                    <wps:wsp>
                      <wps:cNvSpPr txBox="1"/>
                      <wps:spPr>
                        <a:xfrm>
                          <a:off x="0" y="0"/>
                          <a:ext cx="1557867" cy="685800"/>
                        </a:xfrm>
                        <a:prstGeom prst="rect">
                          <a:avLst/>
                        </a:prstGeom>
                        <a:solidFill>
                          <a:schemeClr val="lt1"/>
                        </a:solidFill>
                        <a:ln w="6350">
                          <a:noFill/>
                        </a:ln>
                      </wps:spPr>
                      <wps:txbx>
                        <w:txbxContent>
                          <w:p w14:paraId="4350D89D" w14:textId="0B30F13B" w:rsidR="002A1168" w:rsidRDefault="002A1168" w:rsidP="002A1168">
                            <w:r w:rsidRPr="00890F56">
                              <w:rPr>
                                <w:rFonts w:ascii="Open Sans SemiBold" w:hAnsi="Open Sans SemiBold" w:cs="Open Sans SemiBold"/>
                                <w:b/>
                                <w:bCs/>
                                <w:i/>
                                <w:iCs/>
                                <w:color w:val="595959"/>
                                <w:sz w:val="16"/>
                                <w:szCs w:val="16"/>
                              </w:rPr>
                              <w:t xml:space="preserve">Left </w:t>
                            </w:r>
                            <w:r>
                              <w:rPr>
                                <w:rFonts w:ascii="Open Sans Light" w:hAnsi="Open Sans Light" w:cs="Open Sans Light"/>
                                <w:i/>
                                <w:iCs/>
                                <w:color w:val="595959"/>
                                <w:sz w:val="16"/>
                                <w:szCs w:val="16"/>
                              </w:rPr>
                              <w:t xml:space="preserve">Despite its compact size, the iDSD Diablo 2 is a </w:t>
                            </w:r>
                            <w:r w:rsidR="00AB61ED">
                              <w:rPr>
                                <w:rFonts w:ascii="Open Sans Light" w:hAnsi="Open Sans Light" w:cs="Open Sans Light"/>
                                <w:i/>
                                <w:iCs/>
                                <w:color w:val="595959"/>
                                <w:sz w:val="16"/>
                                <w:szCs w:val="16"/>
                              </w:rPr>
                              <w:t>versatile</w:t>
                            </w:r>
                            <w:r>
                              <w:rPr>
                                <w:rFonts w:ascii="Open Sans Light" w:hAnsi="Open Sans Light" w:cs="Open Sans Light"/>
                                <w:i/>
                                <w:iCs/>
                                <w:color w:val="595959"/>
                                <w:sz w:val="16"/>
                                <w:szCs w:val="16"/>
                              </w:rPr>
                              <w:t xml:space="preserve"> powerhouse that can drive the toughest headphone loads</w:t>
                            </w:r>
                          </w:p>
                          <w:p w14:paraId="28E4255D" w14:textId="77777777" w:rsidR="002A1168" w:rsidRDefault="002A1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0800B" id="Text Box 41" o:spid="_x0000_s1032" type="#_x0000_t202" style="position:absolute;margin-left:224.1pt;margin-top:119.25pt;width:122.65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sH+LgIAAFsEAAAOAAAAZHJzL2Uyb0RvYy54bWysVEuP2jAQvlfqf7B8LwkUWDYirCgrqkpo&#13;&#10;dyW22rNxbLDkeFzbkNBf37HDq9ueql6cGc/7+8aZPrS1JgfhvAJT0n4vp0QYDpUy25J+f11+mlDi&#13;&#10;AzMV02BESY/C04fZxw/TxhZiADvQlXAEkxhfNLakuxBskWWe70TNfA+sMGiU4GoWUHXbrHKswey1&#13;&#10;zgZ5Ps4acJV1wIX3ePvYGeks5ZdS8PAspReB6JJibyGdLp2beGazKSu2jtmd4qc22D90UTNlsOgl&#13;&#10;1SMLjOyd+iNVrbgDDzL0ONQZSKm4SDPgNP383TTrHbMizYLgeHuByf+/tPzpsLYvjoT2C7RIYASk&#13;&#10;sb7weBnnaaWr4xc7JWhHCI8X2EQbCI9Bo9HdZHxHCUfbeDKa5AnX7BptnQ9fBdQkCiV1SEtCix1W&#13;&#10;PmBFdD27xGIetKqWSuukxFUQC+3IgSGJOqQeMeI3L21Ig8U/j/KU2EAM7zJrgwWuM0UptJuWqAoD&#13;&#10;zvNuoDoiDA66DfGWLxX2umI+vDCHK4GT45qHZzykBqwFJ4mSHbiff7uP/sgUWilpcMVK6n/smROU&#13;&#10;6G8GObzvD4dxJ5MyHN0NUHG3ls2txezrBSAAfXxQlicx+gd9FqWD+g1fwzxWRRMzHGuXNJzFRegW&#13;&#10;H18TF/N5csIttCyszNrymDoCHpl4bd+Ysye6AhL9BOdlZMU71jrfGGlgvg8gVaI04tyheoIfNzgx&#13;&#10;fXpt8Ync6snr+k+Y/QIAAP//AwBQSwMEFAAGAAgAAAAhAAlQcaLlAAAAEAEAAA8AAABkcnMvZG93&#13;&#10;bnJldi54bWxMT8lOwzAQvSPxD9YgcUGtQ7aGNJMKsUrcaFjEzY1NEhHbUewm4e8ZTnAZzei9eUux&#13;&#10;W3TPJjW6zhqEy3UATJnays40CC/V/SoD5rwwUvTWKIRv5WBXnp4UIpd2Ns9q2vuGkYhxuUBovR9y&#13;&#10;zl3dKi3c2g7KEPZpRy08nWPD5ShmEtc9D4Mg5Vp0hhxaMaibVtVf+6NG+Lho3p/c8vA6R0k03D1O&#13;&#10;1eZNVojnZ8vtlsb1FphXi//7gN8OlB9KCnawRyMd6xHiOAuJihBGWQKMGOlVRMsBIYrTBHhZ8P9F&#13;&#10;yh8AAAD//wMAUEsBAi0AFAAGAAgAAAAhALaDOJL+AAAA4QEAABMAAAAAAAAAAAAAAAAAAAAAAFtD&#13;&#10;b250ZW50X1R5cGVzXS54bWxQSwECLQAUAAYACAAAACEAOP0h/9YAAACUAQAACwAAAAAAAAAAAAAA&#13;&#10;AAAvAQAAX3JlbHMvLnJlbHNQSwECLQAUAAYACAAAACEAMKLB/i4CAABbBAAADgAAAAAAAAAAAAAA&#13;&#10;AAAuAgAAZHJzL2Uyb0RvYy54bWxQSwECLQAUAAYACAAAACEACVBxouUAAAAQAQAADwAAAAAAAAAA&#13;&#10;AAAAAACIBAAAZHJzL2Rvd25yZXYueG1sUEsFBgAAAAAEAAQA8wAAAJoFAAAAAA==&#13;&#10;" fillcolor="white [3201]" stroked="f" strokeweight=".5pt">
                <v:textbox>
                  <w:txbxContent>
                    <w:p w14:paraId="4350D89D" w14:textId="0B30F13B" w:rsidR="002A1168" w:rsidRDefault="002A1168" w:rsidP="002A1168">
                      <w:r w:rsidRPr="00890F56">
                        <w:rPr>
                          <w:rFonts w:ascii="Open Sans SemiBold" w:hAnsi="Open Sans SemiBold" w:cs="Open Sans SemiBold"/>
                          <w:b/>
                          <w:bCs/>
                          <w:i/>
                          <w:iCs/>
                          <w:color w:val="595959"/>
                          <w:sz w:val="16"/>
                          <w:szCs w:val="16"/>
                        </w:rPr>
                        <w:t xml:space="preserve">Left </w:t>
                      </w:r>
                      <w:r>
                        <w:rPr>
                          <w:rFonts w:ascii="Open Sans Light" w:hAnsi="Open Sans Light" w:cs="Open Sans Light"/>
                          <w:i/>
                          <w:iCs/>
                          <w:color w:val="595959"/>
                          <w:sz w:val="16"/>
                          <w:szCs w:val="16"/>
                        </w:rPr>
                        <w:t xml:space="preserve">Despite its compact size, the </w:t>
                      </w:r>
                      <w:proofErr w:type="spellStart"/>
                      <w:r>
                        <w:rPr>
                          <w:rFonts w:ascii="Open Sans Light" w:hAnsi="Open Sans Light" w:cs="Open Sans Light"/>
                          <w:i/>
                          <w:iCs/>
                          <w:color w:val="595959"/>
                          <w:sz w:val="16"/>
                          <w:szCs w:val="16"/>
                        </w:rPr>
                        <w:t>iDSD</w:t>
                      </w:r>
                      <w:proofErr w:type="spellEnd"/>
                      <w:r>
                        <w:rPr>
                          <w:rFonts w:ascii="Open Sans Light" w:hAnsi="Open Sans Light" w:cs="Open Sans Light"/>
                          <w:i/>
                          <w:iCs/>
                          <w:color w:val="595959"/>
                          <w:sz w:val="16"/>
                          <w:szCs w:val="16"/>
                        </w:rPr>
                        <w:t xml:space="preserve"> Diablo 2 is a </w:t>
                      </w:r>
                      <w:r w:rsidR="00AB61ED">
                        <w:rPr>
                          <w:rFonts w:ascii="Open Sans Light" w:hAnsi="Open Sans Light" w:cs="Open Sans Light"/>
                          <w:i/>
                          <w:iCs/>
                          <w:color w:val="595959"/>
                          <w:sz w:val="16"/>
                          <w:szCs w:val="16"/>
                        </w:rPr>
                        <w:t>versatile</w:t>
                      </w:r>
                      <w:r>
                        <w:rPr>
                          <w:rFonts w:ascii="Open Sans Light" w:hAnsi="Open Sans Light" w:cs="Open Sans Light"/>
                          <w:i/>
                          <w:iCs/>
                          <w:color w:val="595959"/>
                          <w:sz w:val="16"/>
                          <w:szCs w:val="16"/>
                        </w:rPr>
                        <w:t xml:space="preserve"> powerhouse that can drive the toughest headphone loads</w:t>
                      </w:r>
                    </w:p>
                    <w:p w14:paraId="28E4255D" w14:textId="77777777" w:rsidR="002A1168" w:rsidRDefault="002A1168"/>
                  </w:txbxContent>
                </v:textbox>
              </v:shape>
            </w:pict>
          </mc:Fallback>
        </mc:AlternateContent>
      </w:r>
      <w:r w:rsidR="00602A77">
        <w:rPr>
          <w:rFonts w:ascii="Open Sans" w:hAnsi="Open Sans"/>
          <w:noProof/>
          <w:sz w:val="20"/>
        </w:rPr>
        <w:drawing>
          <wp:inline distT="0" distB="0" distL="0" distR="0" wp14:anchorId="233BD692" wp14:editId="2A139983">
            <wp:extent cx="2794000" cy="2089319"/>
            <wp:effectExtent l="0" t="0" r="0" b="6350"/>
            <wp:docPr id="26" name="Picture 26" descr="A close-up of a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headphones&#10;&#10;Description automatically generated"/>
                    <pic:cNvPicPr/>
                  </pic:nvPicPr>
                  <pic:blipFill>
                    <a:blip r:embed="rId16"/>
                    <a:stretch>
                      <a:fillRect/>
                    </a:stretch>
                  </pic:blipFill>
                  <pic:spPr>
                    <a:xfrm>
                      <a:off x="0" y="0"/>
                      <a:ext cx="2795138" cy="2090170"/>
                    </a:xfrm>
                    <a:prstGeom prst="rect">
                      <a:avLst/>
                    </a:prstGeom>
                  </pic:spPr>
                </pic:pic>
              </a:graphicData>
            </a:graphic>
          </wp:inline>
        </w:drawing>
      </w:r>
    </w:p>
    <w:p w14:paraId="62AA7126" w14:textId="3FC3B70E" w:rsidR="005A74E6" w:rsidRPr="00BC3C23" w:rsidRDefault="005A74E6" w:rsidP="00553270">
      <w:pPr>
        <w:pStyle w:val="NormalParagraphStyle"/>
        <w:spacing w:line="300" w:lineRule="atLeast"/>
        <w:ind w:right="-91"/>
        <w:rPr>
          <w:rFonts w:ascii="Open Sans" w:hAnsi="Open Sans"/>
          <w:sz w:val="28"/>
          <w:szCs w:val="28"/>
        </w:rPr>
      </w:pPr>
    </w:p>
    <w:p w14:paraId="401645D9" w14:textId="62B7D3A7" w:rsidR="005A74E6" w:rsidRPr="0086511C" w:rsidRDefault="0086511C" w:rsidP="00553270">
      <w:pPr>
        <w:pStyle w:val="NormalParagraphStyle"/>
        <w:spacing w:line="300" w:lineRule="atLeast"/>
        <w:rPr>
          <w:rFonts w:ascii="Open Sans SemiBold" w:hAnsi="Open Sans SemiBold" w:cs="Open Sans SemiBold"/>
          <w:b/>
          <w:bCs/>
          <w:sz w:val="20"/>
        </w:rPr>
      </w:pPr>
      <w:r w:rsidRPr="005C58D7">
        <w:rPr>
          <w:rFonts w:ascii="Open Sans SemiBold" w:hAnsi="Open Sans SemiBold" w:cs="Open Sans SemiBold"/>
          <w:b/>
          <w:bCs/>
          <w:sz w:val="20"/>
        </w:rPr>
        <w:t>Making connections</w:t>
      </w:r>
    </w:p>
    <w:p w14:paraId="31825F6A" w14:textId="77777777" w:rsidR="005A74E6" w:rsidRPr="00BE1582" w:rsidRDefault="005A74E6" w:rsidP="00553270">
      <w:pPr>
        <w:pStyle w:val="NormalParagraphStyle"/>
        <w:spacing w:line="300" w:lineRule="atLeast"/>
        <w:ind w:right="-91"/>
        <w:rPr>
          <w:rFonts w:ascii="Open Sans" w:hAnsi="Open Sans" w:cs="Open Sans"/>
          <w:bCs/>
          <w:iCs/>
          <w:sz w:val="4"/>
          <w:szCs w:val="4"/>
        </w:rPr>
      </w:pPr>
    </w:p>
    <w:p w14:paraId="29B8662D" w14:textId="0AEC272C" w:rsidR="006C61A0" w:rsidRDefault="005A74E6" w:rsidP="00553270">
      <w:pPr>
        <w:pStyle w:val="NormalParagraphStyle"/>
        <w:spacing w:line="300" w:lineRule="atLeast"/>
        <w:ind w:right="-91"/>
        <w:rPr>
          <w:rFonts w:ascii="Open Sans" w:hAnsi="Open Sans"/>
          <w:bCs/>
          <w:iCs/>
          <w:sz w:val="20"/>
        </w:rPr>
      </w:pPr>
      <w:r w:rsidRPr="000C2929">
        <w:rPr>
          <w:rFonts w:ascii="Open Sans" w:hAnsi="Open Sans"/>
          <w:bCs/>
          <w:iCs/>
          <w:sz w:val="20"/>
        </w:rPr>
        <w:t>A</w:t>
      </w:r>
      <w:r w:rsidR="006C61A0">
        <w:rPr>
          <w:rFonts w:ascii="Open Sans" w:hAnsi="Open Sans"/>
          <w:bCs/>
          <w:iCs/>
          <w:sz w:val="20"/>
        </w:rPr>
        <w:t xml:space="preserve">s well as wirelessly </w:t>
      </w:r>
      <w:r w:rsidR="008D24F1">
        <w:rPr>
          <w:rFonts w:ascii="Open Sans" w:hAnsi="Open Sans"/>
          <w:bCs/>
          <w:iCs/>
          <w:sz w:val="20"/>
        </w:rPr>
        <w:t>over</w:t>
      </w:r>
      <w:r w:rsidR="006C61A0">
        <w:rPr>
          <w:rFonts w:ascii="Open Sans" w:hAnsi="Open Sans"/>
          <w:bCs/>
          <w:iCs/>
          <w:sz w:val="20"/>
        </w:rPr>
        <w:t xml:space="preserve"> Bluetooth, source devices such as PCs/Macs, smartphones, tablets and other digital entertainment devices can connect asynchronously to the iDSD Diablo 2’s</w:t>
      </w:r>
      <w:r w:rsidR="00C071D9">
        <w:rPr>
          <w:rFonts w:ascii="Open Sans" w:hAnsi="Open Sans"/>
          <w:bCs/>
          <w:iCs/>
          <w:sz w:val="20"/>
        </w:rPr>
        <w:t xml:space="preserve"> </w:t>
      </w:r>
      <w:r w:rsidR="006C61A0">
        <w:rPr>
          <w:rFonts w:ascii="Open Sans" w:hAnsi="Open Sans"/>
          <w:bCs/>
          <w:iCs/>
          <w:sz w:val="20"/>
        </w:rPr>
        <w:t>USB-C port</w:t>
      </w:r>
      <w:r w:rsidR="00216916">
        <w:rPr>
          <w:rFonts w:ascii="Open Sans" w:hAnsi="Open Sans"/>
          <w:bCs/>
          <w:iCs/>
          <w:sz w:val="20"/>
        </w:rPr>
        <w:t xml:space="preserve"> (certified to 5</w:t>
      </w:r>
      <w:r w:rsidR="00974EA4">
        <w:rPr>
          <w:rFonts w:ascii="Open Sans" w:hAnsi="Open Sans"/>
          <w:bCs/>
          <w:iCs/>
          <w:sz w:val="20"/>
        </w:rPr>
        <w:t xml:space="preserve"> </w:t>
      </w:r>
      <w:r w:rsidR="00216916">
        <w:rPr>
          <w:rFonts w:ascii="Open Sans" w:hAnsi="Open Sans"/>
          <w:bCs/>
          <w:iCs/>
          <w:sz w:val="20"/>
        </w:rPr>
        <w:t>Gbps)</w:t>
      </w:r>
      <w:r w:rsidR="00FF3C15">
        <w:rPr>
          <w:rFonts w:ascii="Open Sans" w:hAnsi="Open Sans"/>
          <w:bCs/>
          <w:iCs/>
          <w:sz w:val="20"/>
        </w:rPr>
        <w:t xml:space="preserve">. </w:t>
      </w:r>
      <w:r w:rsidR="008F6B28">
        <w:rPr>
          <w:rFonts w:ascii="Open Sans" w:hAnsi="Open Sans"/>
          <w:bCs/>
          <w:iCs/>
          <w:sz w:val="20"/>
        </w:rPr>
        <w:t>A</w:t>
      </w:r>
      <w:r w:rsidR="00216916">
        <w:rPr>
          <w:rFonts w:ascii="Open Sans" w:hAnsi="Open Sans"/>
          <w:bCs/>
          <w:iCs/>
          <w:sz w:val="20"/>
        </w:rPr>
        <w:t xml:space="preserve"> 3.5mm </w:t>
      </w:r>
      <w:r w:rsidR="00FF3C15" w:rsidRPr="00765B79">
        <w:rPr>
          <w:rFonts w:ascii="Open Sans" w:hAnsi="Open Sans"/>
          <w:bCs/>
          <w:iCs/>
          <w:sz w:val="20"/>
        </w:rPr>
        <w:t xml:space="preserve">S/PDIF </w:t>
      </w:r>
      <w:r w:rsidR="008F6B28">
        <w:rPr>
          <w:rFonts w:ascii="Open Sans" w:hAnsi="Open Sans"/>
          <w:bCs/>
          <w:iCs/>
          <w:sz w:val="20"/>
        </w:rPr>
        <w:t xml:space="preserve">input is also provided; </w:t>
      </w:r>
      <w:r w:rsidR="00FF3C15" w:rsidRPr="00765B79">
        <w:rPr>
          <w:rFonts w:ascii="Open Sans" w:hAnsi="Open Sans"/>
          <w:bCs/>
          <w:iCs/>
          <w:sz w:val="20"/>
        </w:rPr>
        <w:t>t</w:t>
      </w:r>
      <w:r w:rsidR="008F6B28">
        <w:rPr>
          <w:rFonts w:ascii="Open Sans" w:hAnsi="Open Sans"/>
          <w:bCs/>
          <w:iCs/>
          <w:sz w:val="20"/>
        </w:rPr>
        <w:t>his</w:t>
      </w:r>
      <w:r w:rsidR="00FF3C15" w:rsidRPr="00765B79">
        <w:rPr>
          <w:rFonts w:ascii="Open Sans" w:hAnsi="Open Sans"/>
          <w:bCs/>
          <w:iCs/>
          <w:sz w:val="20"/>
        </w:rPr>
        <w:t xml:space="preserve"> accepts both </w:t>
      </w:r>
      <w:r w:rsidR="00F90138">
        <w:rPr>
          <w:rFonts w:ascii="Open Sans" w:hAnsi="Open Sans"/>
          <w:bCs/>
          <w:iCs/>
          <w:sz w:val="20"/>
        </w:rPr>
        <w:t>coaxial</w:t>
      </w:r>
      <w:r w:rsidR="00FF3C15" w:rsidRPr="00765B79">
        <w:rPr>
          <w:rFonts w:ascii="Open Sans" w:hAnsi="Open Sans"/>
          <w:bCs/>
          <w:iCs/>
          <w:sz w:val="20"/>
        </w:rPr>
        <w:t xml:space="preserve"> and optical </w:t>
      </w:r>
      <w:r w:rsidR="00216916">
        <w:rPr>
          <w:rFonts w:ascii="Open Sans" w:hAnsi="Open Sans"/>
          <w:bCs/>
          <w:iCs/>
          <w:sz w:val="20"/>
        </w:rPr>
        <w:t xml:space="preserve">connections (a 3.5mm to </w:t>
      </w:r>
      <w:r w:rsidR="00F90138">
        <w:rPr>
          <w:rFonts w:ascii="Open Sans" w:hAnsi="Open Sans"/>
          <w:bCs/>
          <w:iCs/>
          <w:sz w:val="20"/>
        </w:rPr>
        <w:t xml:space="preserve">Toslink </w:t>
      </w:r>
      <w:r w:rsidR="00FF3C15" w:rsidRPr="00765B79">
        <w:rPr>
          <w:rFonts w:ascii="Open Sans" w:hAnsi="Open Sans"/>
          <w:bCs/>
          <w:iCs/>
          <w:sz w:val="20"/>
        </w:rPr>
        <w:t>adapter</w:t>
      </w:r>
      <w:r w:rsidR="00216916">
        <w:rPr>
          <w:rFonts w:ascii="Open Sans" w:hAnsi="Open Sans"/>
          <w:bCs/>
          <w:iCs/>
          <w:sz w:val="20"/>
        </w:rPr>
        <w:t xml:space="preserve"> is supplied)</w:t>
      </w:r>
      <w:r w:rsidR="00FF3C15" w:rsidRPr="00765B79">
        <w:rPr>
          <w:rFonts w:ascii="Open Sans" w:hAnsi="Open Sans"/>
          <w:bCs/>
          <w:iCs/>
          <w:sz w:val="20"/>
        </w:rPr>
        <w:t>.</w:t>
      </w:r>
      <w:r w:rsidR="008F6B28">
        <w:rPr>
          <w:rFonts w:ascii="Open Sans" w:hAnsi="Open Sans"/>
          <w:bCs/>
          <w:iCs/>
          <w:sz w:val="20"/>
        </w:rPr>
        <w:t xml:space="preserve"> </w:t>
      </w:r>
      <w:r w:rsidR="00357AC0">
        <w:rPr>
          <w:rFonts w:ascii="Open Sans" w:hAnsi="Open Sans"/>
          <w:bCs/>
          <w:iCs/>
          <w:sz w:val="20"/>
        </w:rPr>
        <w:t xml:space="preserve">Both </w:t>
      </w:r>
      <w:r w:rsidR="008F6B28">
        <w:rPr>
          <w:rFonts w:ascii="Open Sans" w:hAnsi="Open Sans"/>
          <w:bCs/>
          <w:iCs/>
          <w:sz w:val="20"/>
        </w:rPr>
        <w:t xml:space="preserve">digital inputs </w:t>
      </w:r>
      <w:r w:rsidR="00357AC0">
        <w:rPr>
          <w:rFonts w:ascii="Open Sans" w:hAnsi="Open Sans"/>
          <w:bCs/>
          <w:iCs/>
          <w:sz w:val="20"/>
        </w:rPr>
        <w:t xml:space="preserve">reside at </w:t>
      </w:r>
      <w:r w:rsidR="00B30FE9">
        <w:rPr>
          <w:rFonts w:ascii="Open Sans" w:hAnsi="Open Sans"/>
          <w:bCs/>
          <w:iCs/>
          <w:sz w:val="20"/>
        </w:rPr>
        <w:t xml:space="preserve">the </w:t>
      </w:r>
      <w:r w:rsidR="00357AC0">
        <w:rPr>
          <w:rFonts w:ascii="Open Sans" w:hAnsi="Open Sans"/>
          <w:bCs/>
          <w:iCs/>
          <w:sz w:val="20"/>
        </w:rPr>
        <w:t>rear, alongside a separate USB-C port for mains power/charging.</w:t>
      </w:r>
    </w:p>
    <w:p w14:paraId="68D5B628" w14:textId="69BA0C79" w:rsidR="003927F5" w:rsidRDefault="003927F5" w:rsidP="00553270">
      <w:pPr>
        <w:pStyle w:val="NormalParagraphStyle"/>
        <w:spacing w:line="300" w:lineRule="atLeast"/>
        <w:ind w:right="-91"/>
        <w:rPr>
          <w:rFonts w:ascii="Open Sans" w:hAnsi="Open Sans"/>
          <w:bCs/>
          <w:iCs/>
          <w:sz w:val="20"/>
        </w:rPr>
      </w:pPr>
    </w:p>
    <w:p w14:paraId="26EF0839" w14:textId="77777777" w:rsidR="00C54F82" w:rsidRDefault="003927F5" w:rsidP="00553270">
      <w:pPr>
        <w:pStyle w:val="NormalParagraphStyle"/>
        <w:spacing w:line="300" w:lineRule="atLeast"/>
        <w:ind w:right="-89"/>
        <w:rPr>
          <w:rFonts w:ascii="Open Sans" w:hAnsi="Open Sans"/>
          <w:sz w:val="20"/>
        </w:rPr>
      </w:pPr>
      <w:r>
        <w:rPr>
          <w:rFonts w:ascii="Open Sans" w:hAnsi="Open Sans"/>
          <w:sz w:val="20"/>
        </w:rPr>
        <w:t>Balanced analogue outputs are supplied, making the most of the iDSD Diablo 2’s fully balanced PureWave circuitry. At the front</w:t>
      </w:r>
      <w:r w:rsidR="00C54F82">
        <w:rPr>
          <w:rFonts w:ascii="Open Sans" w:hAnsi="Open Sans"/>
          <w:sz w:val="20"/>
        </w:rPr>
        <w:t xml:space="preserve">, </w:t>
      </w:r>
      <w:r w:rsidR="00C54F82" w:rsidRPr="000C2929">
        <w:rPr>
          <w:rFonts w:ascii="Open Sans" w:hAnsi="Open Sans"/>
          <w:bCs/>
          <w:iCs/>
          <w:sz w:val="20"/>
        </w:rPr>
        <w:t xml:space="preserve">alongside a standard 6.3mm single-ended headphone socket, </w:t>
      </w:r>
      <w:r>
        <w:rPr>
          <w:rFonts w:ascii="Open Sans" w:hAnsi="Open Sans"/>
          <w:sz w:val="20"/>
        </w:rPr>
        <w:t>resides a 4.4mm output for headphones offering balanced connection</w:t>
      </w:r>
      <w:r w:rsidR="00D72419">
        <w:rPr>
          <w:rFonts w:ascii="Open Sans" w:hAnsi="Open Sans"/>
          <w:sz w:val="20"/>
        </w:rPr>
        <w:t xml:space="preserve"> – a</w:t>
      </w:r>
      <w:r>
        <w:rPr>
          <w:rFonts w:ascii="Open Sans" w:hAnsi="Open Sans"/>
          <w:sz w:val="20"/>
        </w:rPr>
        <w:t xml:space="preserve">n increasing number of high-quality </w:t>
      </w:r>
      <w:r>
        <w:rPr>
          <w:rFonts w:ascii="Open Sans" w:hAnsi="Open Sans"/>
          <w:sz w:val="20"/>
        </w:rPr>
        <w:lastRenderedPageBreak/>
        <w:t>headphones and IEMs either come so equipped or give the option of detaching the cable and upgrading to a 4.4mm balanced connector.</w:t>
      </w:r>
    </w:p>
    <w:p w14:paraId="1D2438C6" w14:textId="77777777" w:rsidR="00C54F82" w:rsidRDefault="00C54F82" w:rsidP="00553270">
      <w:pPr>
        <w:pStyle w:val="NormalParagraphStyle"/>
        <w:spacing w:line="300" w:lineRule="atLeast"/>
        <w:ind w:right="-89"/>
        <w:rPr>
          <w:rFonts w:ascii="Open Sans" w:hAnsi="Open Sans"/>
          <w:sz w:val="20"/>
        </w:rPr>
      </w:pPr>
    </w:p>
    <w:p w14:paraId="0B8C4F30" w14:textId="531A1AA1" w:rsidR="00D72419" w:rsidRDefault="00C54F82" w:rsidP="00553270">
      <w:pPr>
        <w:pStyle w:val="NormalParagraphStyle"/>
        <w:spacing w:line="300" w:lineRule="atLeast"/>
        <w:ind w:right="-89"/>
        <w:rPr>
          <w:rFonts w:ascii="Open Sans" w:hAnsi="Open Sans"/>
          <w:sz w:val="20"/>
        </w:rPr>
      </w:pPr>
      <w:r>
        <w:rPr>
          <w:rFonts w:ascii="Open Sans" w:hAnsi="Open Sans"/>
          <w:sz w:val="20"/>
        </w:rPr>
        <w:t xml:space="preserve">A second 4.4mm </w:t>
      </w:r>
      <w:r w:rsidR="00FF3C15">
        <w:rPr>
          <w:rFonts w:ascii="Open Sans" w:hAnsi="Open Sans"/>
          <w:sz w:val="20"/>
        </w:rPr>
        <w:t>socket</w:t>
      </w:r>
      <w:r>
        <w:rPr>
          <w:rFonts w:ascii="Open Sans" w:hAnsi="Open Sans"/>
          <w:sz w:val="20"/>
        </w:rPr>
        <w:t xml:space="preserve"> resides at the back</w:t>
      </w:r>
      <w:r w:rsidR="00FF3C15">
        <w:rPr>
          <w:rFonts w:ascii="Open Sans" w:hAnsi="Open Sans"/>
          <w:sz w:val="20"/>
        </w:rPr>
        <w:t xml:space="preserve">; this can be used as a fixed-level line output, </w:t>
      </w:r>
      <w:r>
        <w:rPr>
          <w:rFonts w:ascii="Open Sans" w:hAnsi="Open Sans"/>
          <w:sz w:val="20"/>
        </w:rPr>
        <w:t>bypassing the headphone amp to connect the iDSD Diablo 2 to an external amp/speakers in</w:t>
      </w:r>
      <w:r w:rsidR="00FF3C15">
        <w:rPr>
          <w:rFonts w:ascii="Open Sans" w:hAnsi="Open Sans"/>
          <w:sz w:val="20"/>
        </w:rPr>
        <w:t xml:space="preserve"> </w:t>
      </w:r>
      <w:r>
        <w:rPr>
          <w:rFonts w:ascii="Open Sans" w:hAnsi="Open Sans"/>
          <w:sz w:val="20"/>
        </w:rPr>
        <w:t>‘p</w:t>
      </w:r>
      <w:r w:rsidR="00FF3C15">
        <w:rPr>
          <w:rFonts w:ascii="Open Sans" w:hAnsi="Open Sans"/>
          <w:sz w:val="20"/>
        </w:rPr>
        <w:t>u</w:t>
      </w:r>
      <w:r>
        <w:rPr>
          <w:rFonts w:ascii="Open Sans" w:hAnsi="Open Sans"/>
          <w:sz w:val="20"/>
        </w:rPr>
        <w:t xml:space="preserve">re DAC’ mode. </w:t>
      </w:r>
      <w:r w:rsidR="00F13E33">
        <w:rPr>
          <w:rFonts w:ascii="Open Sans" w:hAnsi="Open Sans"/>
          <w:sz w:val="20"/>
        </w:rPr>
        <w:t>This enables a fully balanced connection to high-end a</w:t>
      </w:r>
      <w:r>
        <w:rPr>
          <w:rFonts w:ascii="Open Sans" w:hAnsi="Open Sans"/>
          <w:sz w:val="20"/>
        </w:rPr>
        <w:t xml:space="preserve">mps and powered speakers with balanced </w:t>
      </w:r>
      <w:r w:rsidR="00F13E33">
        <w:rPr>
          <w:rFonts w:ascii="Open Sans" w:hAnsi="Open Sans"/>
          <w:sz w:val="20"/>
        </w:rPr>
        <w:t>inputs</w:t>
      </w:r>
      <w:r w:rsidR="00FF3C15">
        <w:rPr>
          <w:rFonts w:ascii="Open Sans" w:hAnsi="Open Sans"/>
          <w:sz w:val="20"/>
        </w:rPr>
        <w:t>, while</w:t>
      </w:r>
      <w:r w:rsidR="00F13E33">
        <w:rPr>
          <w:rFonts w:ascii="Open Sans" w:hAnsi="Open Sans"/>
          <w:sz w:val="20"/>
        </w:rPr>
        <w:t xml:space="preserve"> </w:t>
      </w:r>
      <w:r w:rsidR="00FF3C15">
        <w:rPr>
          <w:rFonts w:ascii="Open Sans" w:hAnsi="Open Sans"/>
          <w:sz w:val="20"/>
        </w:rPr>
        <w:t>single-ended connections can be made via an adapter. This 4.4mm socket also double</w:t>
      </w:r>
      <w:r w:rsidR="008D24F1">
        <w:rPr>
          <w:rFonts w:ascii="Open Sans" w:hAnsi="Open Sans"/>
          <w:sz w:val="20"/>
        </w:rPr>
        <w:t>s</w:t>
      </w:r>
      <w:r w:rsidR="00FF3C15">
        <w:rPr>
          <w:rFonts w:ascii="Open Sans" w:hAnsi="Open Sans"/>
          <w:sz w:val="20"/>
        </w:rPr>
        <w:t xml:space="preserve"> as a balanced analogue input, bypassing the DAC stage to so that source devices with an analogue output can connect to the Diablo 2’s headphone amp.</w:t>
      </w:r>
    </w:p>
    <w:p w14:paraId="7C9F4A9C" w14:textId="690D6A16" w:rsidR="00D72419" w:rsidRDefault="00D72419" w:rsidP="00553270">
      <w:pPr>
        <w:pStyle w:val="NormalParagraphStyle"/>
        <w:spacing w:line="300" w:lineRule="atLeast"/>
        <w:ind w:right="-89"/>
        <w:rPr>
          <w:rFonts w:ascii="Open Sans" w:hAnsi="Open Sans"/>
          <w:sz w:val="20"/>
        </w:rPr>
      </w:pPr>
    </w:p>
    <w:p w14:paraId="43117E6F" w14:textId="04A7FA8E" w:rsidR="008F6B28" w:rsidRPr="00A80B00" w:rsidRDefault="008F6B28" w:rsidP="00553270">
      <w:pPr>
        <w:pStyle w:val="NormalParagraphStyle"/>
        <w:spacing w:line="300" w:lineRule="atLeast"/>
        <w:ind w:right="-91"/>
        <w:rPr>
          <w:rFonts w:ascii="Open Sans SemiBold" w:hAnsi="Open Sans SemiBold" w:cs="Open Sans SemiBold"/>
          <w:b/>
          <w:bCs/>
          <w:sz w:val="20"/>
        </w:rPr>
      </w:pPr>
      <w:r w:rsidRPr="00A80B00">
        <w:rPr>
          <w:rFonts w:ascii="Open Sans SemiBold" w:hAnsi="Open Sans SemiBold" w:cs="Open Sans SemiBold"/>
          <w:b/>
          <w:bCs/>
          <w:sz w:val="20"/>
        </w:rPr>
        <w:t>A p</w:t>
      </w:r>
      <w:r>
        <w:rPr>
          <w:rFonts w:ascii="Open Sans SemiBold" w:hAnsi="Open Sans SemiBold" w:cs="Open Sans SemiBold"/>
          <w:b/>
          <w:bCs/>
          <w:sz w:val="20"/>
        </w:rPr>
        <w:t>remium portable package</w:t>
      </w:r>
    </w:p>
    <w:p w14:paraId="112C2E29" w14:textId="77777777" w:rsidR="008F6B28" w:rsidRDefault="008F6B28" w:rsidP="00553270">
      <w:pPr>
        <w:pStyle w:val="NormalParagraphStyle"/>
        <w:spacing w:line="300" w:lineRule="atLeast"/>
        <w:ind w:right="-91"/>
        <w:rPr>
          <w:rFonts w:ascii="Open Sans" w:hAnsi="Open Sans"/>
          <w:bCs/>
          <w:iCs/>
          <w:sz w:val="20"/>
        </w:rPr>
      </w:pPr>
    </w:p>
    <w:p w14:paraId="34E7BBEC" w14:textId="05FAC9D5" w:rsidR="008F6B28" w:rsidRDefault="0099381D" w:rsidP="00553270">
      <w:pPr>
        <w:pStyle w:val="NormalParagraphStyle"/>
        <w:spacing w:line="300" w:lineRule="atLeast"/>
        <w:ind w:right="-91"/>
        <w:rPr>
          <w:rFonts w:ascii="Open Sans" w:hAnsi="Open Sans"/>
          <w:sz w:val="20"/>
        </w:rPr>
      </w:pPr>
      <w:r>
        <w:rPr>
          <w:rFonts w:ascii="Open Sans" w:hAnsi="Open Sans" w:cs="Open Sans"/>
          <w:sz w:val="20"/>
        </w:rPr>
        <w:t>The iDSD Diablo 2 comes with a generous accessories pack, as befits its premium status.</w:t>
      </w:r>
      <w:r w:rsidR="00573148">
        <w:rPr>
          <w:rFonts w:ascii="Open Sans" w:hAnsi="Open Sans" w:cs="Open Sans"/>
          <w:sz w:val="20"/>
        </w:rPr>
        <w:t xml:space="preserve"> Along with the ultra-low-noise iPower 2 AC/DC adapter and associated USB-C charging cable, t</w:t>
      </w:r>
      <w:r w:rsidR="00564A9D">
        <w:rPr>
          <w:rFonts w:ascii="Open Sans" w:hAnsi="Open Sans" w:cs="Open Sans"/>
          <w:sz w:val="20"/>
        </w:rPr>
        <w:t>hree</w:t>
      </w:r>
      <w:r w:rsidR="00573148">
        <w:rPr>
          <w:rFonts w:ascii="Open Sans" w:hAnsi="Open Sans" w:cs="Open Sans"/>
          <w:sz w:val="20"/>
        </w:rPr>
        <w:t xml:space="preserve"> digital audio cables are supplied: a USB-C OTG cable</w:t>
      </w:r>
      <w:r w:rsidR="00564A9D">
        <w:rPr>
          <w:rFonts w:ascii="Open Sans" w:hAnsi="Open Sans" w:cs="Open Sans"/>
          <w:sz w:val="20"/>
        </w:rPr>
        <w:t xml:space="preserve"> for smartphones and other portable</w:t>
      </w:r>
      <w:r w:rsidR="002744F3">
        <w:rPr>
          <w:rFonts w:ascii="Open Sans" w:hAnsi="Open Sans" w:cs="Open Sans"/>
          <w:sz w:val="20"/>
        </w:rPr>
        <w:t xml:space="preserve"> </w:t>
      </w:r>
      <w:r w:rsidR="00564A9D">
        <w:rPr>
          <w:rFonts w:ascii="Open Sans" w:hAnsi="Open Sans" w:cs="Open Sans"/>
          <w:sz w:val="20"/>
        </w:rPr>
        <w:t>devices, a longer USB-C</w:t>
      </w:r>
      <w:r w:rsidR="00573148">
        <w:rPr>
          <w:rFonts w:ascii="Open Sans" w:hAnsi="Open Sans"/>
          <w:bCs/>
          <w:iCs/>
          <w:sz w:val="20"/>
        </w:rPr>
        <w:t xml:space="preserve"> </w:t>
      </w:r>
      <w:r w:rsidR="00564A9D">
        <w:rPr>
          <w:rFonts w:ascii="Open Sans" w:hAnsi="Open Sans"/>
          <w:bCs/>
          <w:iCs/>
          <w:sz w:val="20"/>
        </w:rPr>
        <w:t>cable for PCs/Macs</w:t>
      </w:r>
      <w:r w:rsidR="002744F3">
        <w:rPr>
          <w:rFonts w:ascii="Open Sans" w:hAnsi="Open Sans"/>
          <w:bCs/>
          <w:iCs/>
          <w:sz w:val="20"/>
        </w:rPr>
        <w:t>,</w:t>
      </w:r>
      <w:r w:rsidR="00564A9D">
        <w:rPr>
          <w:rFonts w:ascii="Open Sans" w:hAnsi="Open Sans"/>
          <w:bCs/>
          <w:iCs/>
          <w:sz w:val="20"/>
        </w:rPr>
        <w:t xml:space="preserve"> </w:t>
      </w:r>
      <w:r w:rsidR="00573148">
        <w:rPr>
          <w:rFonts w:ascii="Open Sans" w:hAnsi="Open Sans"/>
          <w:bCs/>
          <w:iCs/>
          <w:sz w:val="20"/>
        </w:rPr>
        <w:t xml:space="preserve">and </w:t>
      </w:r>
      <w:r w:rsidR="0085086F">
        <w:rPr>
          <w:rFonts w:ascii="Open Sans" w:hAnsi="Open Sans"/>
          <w:sz w:val="20"/>
        </w:rPr>
        <w:t xml:space="preserve">a Lightning </w:t>
      </w:r>
      <w:r w:rsidR="00564A9D">
        <w:rPr>
          <w:rFonts w:ascii="Open Sans" w:hAnsi="Open Sans"/>
          <w:sz w:val="20"/>
        </w:rPr>
        <w:t xml:space="preserve">to USB-C </w:t>
      </w:r>
      <w:r w:rsidR="0085086F">
        <w:rPr>
          <w:rFonts w:ascii="Open Sans" w:hAnsi="Open Sans"/>
          <w:sz w:val="20"/>
        </w:rPr>
        <w:t>cable for iOS devices equipped with Apple’s proprietary connector.</w:t>
      </w:r>
    </w:p>
    <w:p w14:paraId="5CEB6C34" w14:textId="4EA2EC91" w:rsidR="00743BF0" w:rsidRDefault="00743BF0" w:rsidP="00553270">
      <w:pPr>
        <w:pStyle w:val="NormalParagraphStyle"/>
        <w:spacing w:line="300" w:lineRule="atLeast"/>
        <w:ind w:right="-91"/>
        <w:rPr>
          <w:rFonts w:ascii="Open Sans" w:hAnsi="Open Sans"/>
          <w:sz w:val="20"/>
        </w:rPr>
      </w:pPr>
    </w:p>
    <w:p w14:paraId="5B5A632C" w14:textId="5D2B3FFC" w:rsidR="00743BF0" w:rsidRDefault="00743BF0" w:rsidP="002874BA">
      <w:pPr>
        <w:pStyle w:val="NormalParagraphStyle"/>
        <w:spacing w:line="300" w:lineRule="atLeast"/>
        <w:ind w:right="-91"/>
        <w:rPr>
          <w:rFonts w:ascii="Open Sans" w:hAnsi="Open Sans"/>
          <w:sz w:val="20"/>
        </w:rPr>
      </w:pPr>
      <w:r>
        <w:rPr>
          <w:rFonts w:ascii="Open Sans" w:hAnsi="Open Sans"/>
          <w:sz w:val="20"/>
        </w:rPr>
        <w:t>Various adapters are included for different connector types</w:t>
      </w:r>
      <w:r w:rsidR="00707CBE">
        <w:rPr>
          <w:rFonts w:ascii="Open Sans" w:hAnsi="Open Sans"/>
          <w:sz w:val="20"/>
        </w:rPr>
        <w:t xml:space="preserve">: </w:t>
      </w:r>
      <w:r>
        <w:rPr>
          <w:rFonts w:ascii="Open Sans" w:hAnsi="Open Sans"/>
          <w:sz w:val="20"/>
        </w:rPr>
        <w:t>USB-</w:t>
      </w:r>
      <w:r w:rsidR="002744F3">
        <w:rPr>
          <w:rFonts w:ascii="Open Sans" w:hAnsi="Open Sans"/>
          <w:sz w:val="20"/>
        </w:rPr>
        <w:t>C</w:t>
      </w:r>
      <w:r>
        <w:rPr>
          <w:rFonts w:ascii="Open Sans" w:hAnsi="Open Sans"/>
          <w:sz w:val="20"/>
        </w:rPr>
        <w:t xml:space="preserve"> to USB-</w:t>
      </w:r>
      <w:r w:rsidR="002744F3">
        <w:rPr>
          <w:rFonts w:ascii="Open Sans" w:hAnsi="Open Sans"/>
          <w:sz w:val="20"/>
        </w:rPr>
        <w:t>A</w:t>
      </w:r>
      <w:r>
        <w:rPr>
          <w:rFonts w:ascii="Open Sans" w:hAnsi="Open Sans"/>
          <w:sz w:val="20"/>
        </w:rPr>
        <w:t xml:space="preserve"> (</w:t>
      </w:r>
      <w:r w:rsidR="008D24F1">
        <w:rPr>
          <w:rFonts w:ascii="Open Sans" w:hAnsi="Open Sans"/>
          <w:sz w:val="20"/>
        </w:rPr>
        <w:t xml:space="preserve">to connect </w:t>
      </w:r>
      <w:r w:rsidR="002744F3">
        <w:rPr>
          <w:rFonts w:ascii="Open Sans" w:hAnsi="Open Sans"/>
          <w:sz w:val="20"/>
        </w:rPr>
        <w:t xml:space="preserve">the USB-C cable to </w:t>
      </w:r>
      <w:r>
        <w:rPr>
          <w:rFonts w:ascii="Open Sans" w:hAnsi="Open Sans"/>
          <w:sz w:val="20"/>
        </w:rPr>
        <w:t>source devices with USB-A outputs)</w:t>
      </w:r>
      <w:r w:rsidR="00AC5A85">
        <w:rPr>
          <w:rFonts w:ascii="Open Sans" w:hAnsi="Open Sans"/>
          <w:sz w:val="20"/>
        </w:rPr>
        <w:t xml:space="preserve">; </w:t>
      </w:r>
      <w:r w:rsidR="00F90138">
        <w:rPr>
          <w:rFonts w:ascii="Open Sans" w:hAnsi="Open Sans"/>
          <w:sz w:val="20"/>
        </w:rPr>
        <w:t>3.5mm</w:t>
      </w:r>
      <w:r w:rsidR="00AC5A85">
        <w:rPr>
          <w:rFonts w:ascii="Open Sans" w:hAnsi="Open Sans"/>
          <w:sz w:val="20"/>
        </w:rPr>
        <w:t xml:space="preserve"> </w:t>
      </w:r>
      <w:r w:rsidR="002744F3">
        <w:rPr>
          <w:rFonts w:ascii="Open Sans" w:hAnsi="Open Sans"/>
          <w:sz w:val="20"/>
        </w:rPr>
        <w:t xml:space="preserve">to Toslink </w:t>
      </w:r>
      <w:r w:rsidR="00AC5A85">
        <w:rPr>
          <w:rFonts w:ascii="Open Sans" w:hAnsi="Open Sans"/>
          <w:sz w:val="20"/>
        </w:rPr>
        <w:t xml:space="preserve">(to convert the </w:t>
      </w:r>
      <w:r w:rsidR="002744F3">
        <w:rPr>
          <w:rFonts w:ascii="Open Sans" w:hAnsi="Open Sans"/>
          <w:sz w:val="20"/>
        </w:rPr>
        <w:t xml:space="preserve">iDSD Diablo 2’s </w:t>
      </w:r>
      <w:r w:rsidR="00AC5A85">
        <w:rPr>
          <w:rFonts w:ascii="Open Sans" w:hAnsi="Open Sans"/>
          <w:sz w:val="20"/>
        </w:rPr>
        <w:t>S/PDIF input</w:t>
      </w:r>
      <w:r w:rsidR="00707CBE">
        <w:rPr>
          <w:rFonts w:ascii="Open Sans" w:hAnsi="Open Sans"/>
          <w:sz w:val="20"/>
        </w:rPr>
        <w:t xml:space="preserve"> to Toslink optical</w:t>
      </w:r>
      <w:r w:rsidR="00AC5A85">
        <w:rPr>
          <w:rFonts w:ascii="Open Sans" w:hAnsi="Open Sans"/>
          <w:sz w:val="20"/>
        </w:rPr>
        <w:t>)</w:t>
      </w:r>
      <w:r w:rsidR="00FA2B56">
        <w:rPr>
          <w:rFonts w:ascii="Open Sans" w:hAnsi="Open Sans"/>
          <w:sz w:val="20"/>
        </w:rPr>
        <w:t xml:space="preserve">; and a 3.5mm to 6.3mm headphone adapter. The wing-style </w:t>
      </w:r>
      <w:r w:rsidR="006E790A">
        <w:rPr>
          <w:rFonts w:ascii="Open Sans" w:hAnsi="Open Sans"/>
          <w:sz w:val="20"/>
        </w:rPr>
        <w:t>appendages that serve as a</w:t>
      </w:r>
      <w:r w:rsidR="00707CBE">
        <w:rPr>
          <w:rFonts w:ascii="Open Sans" w:hAnsi="Open Sans"/>
          <w:sz w:val="20"/>
        </w:rPr>
        <w:t xml:space="preserve"> devilishly clever</w:t>
      </w:r>
      <w:r w:rsidR="006E790A">
        <w:rPr>
          <w:rFonts w:ascii="Open Sans" w:hAnsi="Open Sans"/>
          <w:sz w:val="20"/>
        </w:rPr>
        <w:t xml:space="preserve"> desktop stand are also supplied, together with a premium-quality travel case to protect the Diablo 2 and keep everything neat and tidy.</w:t>
      </w:r>
    </w:p>
    <w:p w14:paraId="45F5981E" w14:textId="79D9844C" w:rsidR="00413FFF" w:rsidRPr="00553270" w:rsidRDefault="00413FFF" w:rsidP="00553270">
      <w:pPr>
        <w:pStyle w:val="NormalParagraphStyle"/>
        <w:spacing w:line="300" w:lineRule="atLeast"/>
        <w:ind w:right="-91"/>
        <w:rPr>
          <w:rFonts w:ascii="Open Sans" w:hAnsi="Open Sans" w:cs="Open Sans"/>
          <w:sz w:val="20"/>
        </w:rPr>
      </w:pPr>
    </w:p>
    <w:p w14:paraId="6E1C1AF0" w14:textId="24C151EA" w:rsidR="008F6B28" w:rsidRDefault="00413FFF" w:rsidP="002874BA">
      <w:pPr>
        <w:pStyle w:val="NormalParagraphStyle"/>
        <w:spacing w:line="300" w:lineRule="atLeast"/>
        <w:ind w:right="-8"/>
        <w:rPr>
          <w:rFonts w:ascii="Open Sans" w:hAnsi="Open Sans" w:cs="Open Sans"/>
          <w:sz w:val="20"/>
        </w:rPr>
      </w:pPr>
      <w:r w:rsidRPr="00553270">
        <w:rPr>
          <w:rFonts w:ascii="Open Sans" w:hAnsi="Open Sans" w:cs="Open Sans"/>
          <w:sz w:val="20"/>
          <w:szCs w:val="20"/>
        </w:rPr>
        <w:t>Use it at home, in the office, take it with you when you travel – the iDSD Diablo 2 is the definitive portable DAC/</w:t>
      </w:r>
      <w:r w:rsidR="00F711EA" w:rsidRPr="00553270">
        <w:rPr>
          <w:rFonts w:ascii="Open Sans" w:hAnsi="Open Sans" w:cs="Open Sans"/>
          <w:sz w:val="20"/>
          <w:szCs w:val="20"/>
        </w:rPr>
        <w:t xml:space="preserve">headphone </w:t>
      </w:r>
      <w:r w:rsidRPr="00553270">
        <w:rPr>
          <w:rFonts w:ascii="Open Sans" w:hAnsi="Open Sans" w:cs="Open Sans"/>
          <w:sz w:val="20"/>
          <w:szCs w:val="20"/>
        </w:rPr>
        <w:t>amp for the most discerning of music lovers</w:t>
      </w:r>
      <w:r w:rsidR="00DE60A3" w:rsidRPr="00553270">
        <w:rPr>
          <w:rFonts w:ascii="Open Sans" w:hAnsi="Open Sans" w:cs="Open Sans"/>
          <w:sz w:val="20"/>
          <w:szCs w:val="20"/>
        </w:rPr>
        <w:t>, a</w:t>
      </w:r>
      <w:r w:rsidRPr="00553270">
        <w:rPr>
          <w:rFonts w:ascii="Open Sans" w:hAnsi="Open Sans" w:cs="Open Sans"/>
          <w:sz w:val="20"/>
          <w:szCs w:val="20"/>
        </w:rPr>
        <w:t>vailable from selected retailers from Friday 10th</w:t>
      </w:r>
      <w:r w:rsidRPr="00553270">
        <w:rPr>
          <w:rFonts w:ascii="Open Sans" w:hAnsi="Open Sans" w:cs="Open Sans"/>
          <w:sz w:val="20"/>
        </w:rPr>
        <w:t xml:space="preserve"> November at an RRP of £1,299.</w:t>
      </w:r>
    </w:p>
    <w:p w14:paraId="0E514952" w14:textId="5F767633" w:rsidR="000022FA" w:rsidRPr="00BC3C23" w:rsidRDefault="000022FA" w:rsidP="00AA409C">
      <w:pPr>
        <w:pStyle w:val="NormalParagraphStyle"/>
        <w:spacing w:line="300" w:lineRule="atLeast"/>
        <w:ind w:right="-91"/>
        <w:rPr>
          <w:rFonts w:ascii="Open Sans" w:hAnsi="Open Sans" w:cs="Open Sans"/>
          <w:sz w:val="30"/>
          <w:szCs w:val="30"/>
        </w:rPr>
      </w:pPr>
    </w:p>
    <w:p w14:paraId="5EA17132" w14:textId="78F58225" w:rsidR="000022FA" w:rsidRDefault="000022FA" w:rsidP="00AA409C">
      <w:pPr>
        <w:pStyle w:val="NormalParagraphStyle"/>
        <w:spacing w:line="300" w:lineRule="atLeast"/>
        <w:ind w:right="-91"/>
        <w:rPr>
          <w:rFonts w:ascii="Open Sans" w:hAnsi="Open Sans" w:cs="Open Sans"/>
          <w:sz w:val="20"/>
        </w:rPr>
      </w:pPr>
      <w:r>
        <w:rPr>
          <w:rFonts w:ascii="Open Sans" w:hAnsi="Open Sans" w:cs="Open Sans"/>
          <w:noProof/>
          <w:sz w:val="20"/>
        </w:rPr>
        <w:drawing>
          <wp:inline distT="0" distB="0" distL="0" distR="0" wp14:anchorId="7D8EB621" wp14:editId="70079253">
            <wp:extent cx="5580000" cy="2424123"/>
            <wp:effectExtent l="0" t="0" r="0" b="1905"/>
            <wp:docPr id="5" name="Picture 5" descr="Several red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veral red electronic devices&#10;&#10;Description automatically generated"/>
                    <pic:cNvPicPr/>
                  </pic:nvPicPr>
                  <pic:blipFill>
                    <a:blip r:embed="rId17"/>
                    <a:stretch>
                      <a:fillRect/>
                    </a:stretch>
                  </pic:blipFill>
                  <pic:spPr>
                    <a:xfrm>
                      <a:off x="0" y="0"/>
                      <a:ext cx="5580000" cy="2424123"/>
                    </a:xfrm>
                    <a:prstGeom prst="rect">
                      <a:avLst/>
                    </a:prstGeom>
                  </pic:spPr>
                </pic:pic>
              </a:graphicData>
            </a:graphic>
          </wp:inline>
        </w:drawing>
      </w:r>
    </w:p>
    <w:p w14:paraId="44507648" w14:textId="1001F86D" w:rsidR="000022FA" w:rsidRDefault="0047192A" w:rsidP="000022FA">
      <w:pPr>
        <w:pStyle w:val="NormalParagraphStyle"/>
        <w:spacing w:line="300" w:lineRule="atLeast"/>
        <w:ind w:right="-91"/>
        <w:rPr>
          <w:rFonts w:ascii="Open Sans" w:hAnsi="Open Sans" w:cs="Open Sans"/>
          <w:sz w:val="20"/>
        </w:rPr>
      </w:pPr>
      <w:r>
        <w:rPr>
          <w:rFonts w:ascii="Open Sans" w:hAnsi="Open Sans" w:cs="Open Sans"/>
          <w:noProof/>
          <w:sz w:val="20"/>
        </w:rPr>
        <mc:AlternateContent>
          <mc:Choice Requires="wps">
            <w:drawing>
              <wp:anchor distT="0" distB="0" distL="114300" distR="114300" simplePos="0" relativeHeight="251699200" behindDoc="0" locked="0" layoutInCell="1" allowOverlap="1" wp14:anchorId="06B0BCDC" wp14:editId="66F1FB1B">
                <wp:simplePos x="0" y="0"/>
                <wp:positionH relativeFrom="column">
                  <wp:posOffset>-65405</wp:posOffset>
                </wp:positionH>
                <wp:positionV relativeFrom="paragraph">
                  <wp:posOffset>156633</wp:posOffset>
                </wp:positionV>
                <wp:extent cx="5723255" cy="440055"/>
                <wp:effectExtent l="0" t="0" r="4445" b="4445"/>
                <wp:wrapNone/>
                <wp:docPr id="42" name="Text Box 42"/>
                <wp:cNvGraphicFramePr/>
                <a:graphic xmlns:a="http://schemas.openxmlformats.org/drawingml/2006/main">
                  <a:graphicData uri="http://schemas.microsoft.com/office/word/2010/wordprocessingShape">
                    <wps:wsp>
                      <wps:cNvSpPr txBox="1"/>
                      <wps:spPr>
                        <a:xfrm>
                          <a:off x="0" y="0"/>
                          <a:ext cx="5723255" cy="440055"/>
                        </a:xfrm>
                        <a:prstGeom prst="rect">
                          <a:avLst/>
                        </a:prstGeom>
                        <a:solidFill>
                          <a:schemeClr val="lt1"/>
                        </a:solidFill>
                        <a:ln w="6350">
                          <a:noFill/>
                        </a:ln>
                      </wps:spPr>
                      <wps:txbx>
                        <w:txbxContent>
                          <w:p w14:paraId="4E46F141" w14:textId="3483F0A5" w:rsidR="00933C04" w:rsidRDefault="0047192A">
                            <w:r>
                              <w:rPr>
                                <w:rFonts w:ascii="Open Sans SemiBold" w:hAnsi="Open Sans SemiBold" w:cs="Open Sans SemiBold"/>
                                <w:b/>
                                <w:bCs/>
                                <w:i/>
                                <w:iCs/>
                                <w:color w:val="595959"/>
                                <w:sz w:val="16"/>
                                <w:szCs w:val="16"/>
                              </w:rPr>
                              <w:t>Above</w:t>
                            </w:r>
                            <w:r w:rsidR="00933C04" w:rsidRPr="00890F56">
                              <w:rPr>
                                <w:rFonts w:ascii="Open Sans SemiBold" w:hAnsi="Open Sans SemiBold" w:cs="Open Sans SemiBold"/>
                                <w:b/>
                                <w:bCs/>
                                <w:i/>
                                <w:iCs/>
                                <w:color w:val="595959"/>
                                <w:sz w:val="16"/>
                                <w:szCs w:val="16"/>
                              </w:rPr>
                              <w:t xml:space="preserve"> </w:t>
                            </w:r>
                            <w:r w:rsidR="00933C04">
                              <w:rPr>
                                <w:rFonts w:ascii="Open Sans Light" w:hAnsi="Open Sans Light" w:cs="Open Sans Light"/>
                                <w:i/>
                                <w:iCs/>
                                <w:color w:val="595959"/>
                                <w:sz w:val="16"/>
                                <w:szCs w:val="16"/>
                              </w:rPr>
                              <w:t>The</w:t>
                            </w:r>
                            <w:r>
                              <w:rPr>
                                <w:rFonts w:ascii="Open Sans Light" w:hAnsi="Open Sans Light" w:cs="Open Sans Light"/>
                                <w:i/>
                                <w:iCs/>
                                <w:color w:val="595959"/>
                                <w:sz w:val="16"/>
                                <w:szCs w:val="16"/>
                              </w:rPr>
                              <w:t xml:space="preserve"> detachable</w:t>
                            </w:r>
                            <w:r w:rsidR="002C008E">
                              <w:rPr>
                                <w:rFonts w:ascii="Open Sans Light" w:hAnsi="Open Sans Light" w:cs="Open Sans Light"/>
                                <w:i/>
                                <w:iCs/>
                                <w:color w:val="595959"/>
                                <w:sz w:val="16"/>
                                <w:szCs w:val="16"/>
                              </w:rPr>
                              <w:t xml:space="preserve"> ‘wings’ can be positioned in </w:t>
                            </w:r>
                            <w:r>
                              <w:rPr>
                                <w:rFonts w:ascii="Open Sans Light" w:hAnsi="Open Sans Light" w:cs="Open Sans Light"/>
                                <w:i/>
                                <w:iCs/>
                                <w:color w:val="595959"/>
                                <w:sz w:val="16"/>
                                <w:szCs w:val="16"/>
                              </w:rPr>
                              <w:t xml:space="preserve">various </w:t>
                            </w:r>
                            <w:r w:rsidR="002C008E">
                              <w:rPr>
                                <w:rFonts w:ascii="Open Sans Light" w:hAnsi="Open Sans Light" w:cs="Open Sans Light"/>
                                <w:i/>
                                <w:iCs/>
                                <w:color w:val="595959"/>
                                <w:sz w:val="16"/>
                                <w:szCs w:val="16"/>
                              </w:rPr>
                              <w:t xml:space="preserve">ways, </w:t>
                            </w:r>
                            <w:r>
                              <w:rPr>
                                <w:rFonts w:ascii="Open Sans Light" w:hAnsi="Open Sans Light" w:cs="Open Sans Light"/>
                                <w:i/>
                                <w:iCs/>
                                <w:color w:val="595959"/>
                                <w:sz w:val="16"/>
                                <w:szCs w:val="16"/>
                              </w:rPr>
                              <w:t>allowing the iDSD Diablo 2 to stand vertically or horizontally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0BCDC" id="Text Box 42" o:spid="_x0000_s1033" type="#_x0000_t202" style="position:absolute;margin-left:-5.15pt;margin-top:12.35pt;width:450.65pt;height:3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jOUMAIAAFsEAAAOAAAAZHJzL2Uyb0RvYy54bWysVE1v2zAMvQ/YfxB0X+ykSdsZcYosRYYB&#13;&#10;QVsgHXpWZCkWIIuapMTOfv0oOV/rdhp2kUmReiIfnzx96BpN9sJ5Baakw0FOiTAcKmW2Jf3+uvx0&#13;&#10;T4kPzFRMgxElPQhPH2YfP0xbW4gR1KAr4QiCGF+0tqR1CLbIMs9r0TA/ACsMBiW4hgV03TarHGsR&#13;&#10;vdHZKM9vsxZcZR1w4T3uPvZBOkv4UgoenqX0IhBdUqwtpNWldRPXbDZlxdYxWyt+LIP9QxUNUwYv&#13;&#10;PUM9ssDIzqk/oBrFHXiQYcChyUBKxUXqAbsZ5u+6WdfMitQLkuPtmSb//2D5035tXxwJ3RfocICR&#13;&#10;kNb6wuNm7KeTrolfrJRgHCk8nGkTXSAcNyd3o5vRZEIJx9h4nOdoI0x2OW2dD18FNCQaJXU4lsQW&#13;&#10;26986FNPKfEyD1pVS6V1cqIUxEI7smc4RB1SjQj+W5Y2pC3p7c0kT8AG4vEeWRus5dJTtEK36Yiq&#13;&#10;Snp36ncD1QFpcNArxFu+VFjrivnwwhxKAjtHmYdnXKQGvAuOFiU1uJ9/24/5OCmMUtKixErqf+yY&#13;&#10;E5TobwZn+HmIZKEmkzNGFtFx15HNdcTsmgUgAUN8UJYnM+YHfTKlg+YNX8M83oohZjjeXdJwMheh&#13;&#10;Fz6+Ji7m85SEKrQsrMza8ggdCY+TeO3emLPHcQUc9BOcxMiKd1Prc+NJA/NdAKnSSCPPPatH+lHB&#13;&#10;SRTH1xafyLWfsi7/hNkvAAAA//8DAFBLAwQUAAYACAAAACEAdC2IuOYAAAAOAQAADwAAAGRycy9k&#13;&#10;b3ducmV2LnhtbEyPS0/DMBCE70j8B2uRuKDWSVNom2ZTIZ4SNxoe4ubGJomI11HsJuHfs5zgstJq&#13;&#10;Z2bny3aTbcVget84QojnEQhDpdMNVQgvxf1sDcIHRVq1jgzCt/Gwy09PMpVqN9KzGfahEhxCPlUI&#13;&#10;dQhdKqUva2OVn7vOEN8+XW9V4LWvpO7VyOG2lYsoupJWNcQfatWZm9qUX/ujRfi4qN6f/PTwOiaX&#13;&#10;SXf3OBSrN10gnp9Nt1se11sQwUzhzwG/DNwfci52cEfSXrQIszhKWIqwWK5AsGC9iZnwgLBZRiDz&#13;&#10;TP7HyH8AAAD//wMAUEsBAi0AFAAGAAgAAAAhALaDOJL+AAAA4QEAABMAAAAAAAAAAAAAAAAAAAAA&#13;&#10;AFtDb250ZW50X1R5cGVzXS54bWxQSwECLQAUAAYACAAAACEAOP0h/9YAAACUAQAACwAAAAAAAAAA&#13;&#10;AAAAAAAvAQAAX3JlbHMvLnJlbHNQSwECLQAUAAYACAAAACEAkU4zlDACAABbBAAADgAAAAAAAAAA&#13;&#10;AAAAAAAuAgAAZHJzL2Uyb0RvYy54bWxQSwECLQAUAAYACAAAACEAdC2IuOYAAAAOAQAADwAAAAAA&#13;&#10;AAAAAAAAAACKBAAAZHJzL2Rvd25yZXYueG1sUEsFBgAAAAAEAAQA8wAAAJ0FAAAAAA==&#13;&#10;" fillcolor="white [3201]" stroked="f" strokeweight=".5pt">
                <v:textbox>
                  <w:txbxContent>
                    <w:p w14:paraId="4E46F141" w14:textId="3483F0A5" w:rsidR="00933C04" w:rsidRDefault="0047192A">
                      <w:r>
                        <w:rPr>
                          <w:rFonts w:ascii="Open Sans SemiBold" w:hAnsi="Open Sans SemiBold" w:cs="Open Sans SemiBold"/>
                          <w:b/>
                          <w:bCs/>
                          <w:i/>
                          <w:iCs/>
                          <w:color w:val="595959"/>
                          <w:sz w:val="16"/>
                          <w:szCs w:val="16"/>
                        </w:rPr>
                        <w:t>Above</w:t>
                      </w:r>
                      <w:r w:rsidR="00933C04" w:rsidRPr="00890F56">
                        <w:rPr>
                          <w:rFonts w:ascii="Open Sans SemiBold" w:hAnsi="Open Sans SemiBold" w:cs="Open Sans SemiBold"/>
                          <w:b/>
                          <w:bCs/>
                          <w:i/>
                          <w:iCs/>
                          <w:color w:val="595959"/>
                          <w:sz w:val="16"/>
                          <w:szCs w:val="16"/>
                        </w:rPr>
                        <w:t xml:space="preserve"> </w:t>
                      </w:r>
                      <w:r w:rsidR="00933C04">
                        <w:rPr>
                          <w:rFonts w:ascii="Open Sans Light" w:hAnsi="Open Sans Light" w:cs="Open Sans Light"/>
                          <w:i/>
                          <w:iCs/>
                          <w:color w:val="595959"/>
                          <w:sz w:val="16"/>
                          <w:szCs w:val="16"/>
                        </w:rPr>
                        <w:t>The</w:t>
                      </w:r>
                      <w:r>
                        <w:rPr>
                          <w:rFonts w:ascii="Open Sans Light" w:hAnsi="Open Sans Light" w:cs="Open Sans Light"/>
                          <w:i/>
                          <w:iCs/>
                          <w:color w:val="595959"/>
                          <w:sz w:val="16"/>
                          <w:szCs w:val="16"/>
                        </w:rPr>
                        <w:t xml:space="preserve"> detachable</w:t>
                      </w:r>
                      <w:r w:rsidR="002C008E">
                        <w:rPr>
                          <w:rFonts w:ascii="Open Sans Light" w:hAnsi="Open Sans Light" w:cs="Open Sans Light"/>
                          <w:i/>
                          <w:iCs/>
                          <w:color w:val="595959"/>
                          <w:sz w:val="16"/>
                          <w:szCs w:val="16"/>
                        </w:rPr>
                        <w:t xml:space="preserve"> ‘wings’ can be positioned in </w:t>
                      </w:r>
                      <w:r>
                        <w:rPr>
                          <w:rFonts w:ascii="Open Sans Light" w:hAnsi="Open Sans Light" w:cs="Open Sans Light"/>
                          <w:i/>
                          <w:iCs/>
                          <w:color w:val="595959"/>
                          <w:sz w:val="16"/>
                          <w:szCs w:val="16"/>
                        </w:rPr>
                        <w:t xml:space="preserve">various </w:t>
                      </w:r>
                      <w:r w:rsidR="002C008E">
                        <w:rPr>
                          <w:rFonts w:ascii="Open Sans Light" w:hAnsi="Open Sans Light" w:cs="Open Sans Light"/>
                          <w:i/>
                          <w:iCs/>
                          <w:color w:val="595959"/>
                          <w:sz w:val="16"/>
                          <w:szCs w:val="16"/>
                        </w:rPr>
                        <w:t xml:space="preserve">ways, </w:t>
                      </w:r>
                      <w:r>
                        <w:rPr>
                          <w:rFonts w:ascii="Open Sans Light" w:hAnsi="Open Sans Light" w:cs="Open Sans Light"/>
                          <w:i/>
                          <w:iCs/>
                          <w:color w:val="595959"/>
                          <w:sz w:val="16"/>
                          <w:szCs w:val="16"/>
                        </w:rPr>
                        <w:t xml:space="preserve">allowing the </w:t>
                      </w:r>
                      <w:proofErr w:type="spellStart"/>
                      <w:r>
                        <w:rPr>
                          <w:rFonts w:ascii="Open Sans Light" w:hAnsi="Open Sans Light" w:cs="Open Sans Light"/>
                          <w:i/>
                          <w:iCs/>
                          <w:color w:val="595959"/>
                          <w:sz w:val="16"/>
                          <w:szCs w:val="16"/>
                        </w:rPr>
                        <w:t>iDSD</w:t>
                      </w:r>
                      <w:proofErr w:type="spellEnd"/>
                      <w:r>
                        <w:rPr>
                          <w:rFonts w:ascii="Open Sans Light" w:hAnsi="Open Sans Light" w:cs="Open Sans Light"/>
                          <w:i/>
                          <w:iCs/>
                          <w:color w:val="595959"/>
                          <w:sz w:val="16"/>
                          <w:szCs w:val="16"/>
                        </w:rPr>
                        <w:t xml:space="preserve"> Diablo 2 to stand vertically or horizontally</w:t>
                      </w:r>
                    </w:p>
                  </w:txbxContent>
                </v:textbox>
              </v:shape>
            </w:pict>
          </mc:Fallback>
        </mc:AlternateContent>
      </w:r>
    </w:p>
    <w:p w14:paraId="0BA749E5" w14:textId="246D4BCF" w:rsidR="000022FA" w:rsidRDefault="000022FA" w:rsidP="00AA409C">
      <w:pPr>
        <w:pStyle w:val="NormalParagraphStyle"/>
        <w:spacing w:line="300" w:lineRule="atLeast"/>
        <w:ind w:right="-91"/>
        <w:rPr>
          <w:rFonts w:ascii="Open Sans" w:hAnsi="Open Sans" w:cs="Open Sans"/>
          <w:sz w:val="20"/>
        </w:rPr>
      </w:pPr>
    </w:p>
    <w:p w14:paraId="154C6892" w14:textId="638010F9" w:rsidR="000022FA" w:rsidRDefault="000022FA" w:rsidP="00AA409C">
      <w:pPr>
        <w:pStyle w:val="NormalParagraphStyle"/>
        <w:spacing w:line="300" w:lineRule="atLeast"/>
        <w:ind w:right="-91"/>
        <w:rPr>
          <w:rFonts w:ascii="Open Sans" w:hAnsi="Open Sans" w:cs="Open Sans"/>
          <w:sz w:val="20"/>
          <w:szCs w:val="20"/>
        </w:rPr>
      </w:pPr>
    </w:p>
    <w:p w14:paraId="43181366" w14:textId="502F28E0" w:rsidR="00933C04" w:rsidRDefault="00933C04" w:rsidP="00AA409C">
      <w:pPr>
        <w:pStyle w:val="NormalParagraphStyle"/>
        <w:spacing w:line="300" w:lineRule="atLeast"/>
        <w:ind w:right="-91"/>
        <w:rPr>
          <w:rFonts w:ascii="Open Sans" w:hAnsi="Open Sans" w:cs="Open Sans"/>
          <w:sz w:val="20"/>
          <w:szCs w:val="20"/>
        </w:rPr>
      </w:pPr>
    </w:p>
    <w:p w14:paraId="201EC9AF" w14:textId="77777777" w:rsidR="002874BA" w:rsidRPr="002874BA" w:rsidRDefault="002874BA" w:rsidP="002874BA">
      <w:pPr>
        <w:pStyle w:val="NormalParagraphStyle"/>
        <w:spacing w:line="300" w:lineRule="atLeast"/>
        <w:ind w:right="-91"/>
        <w:rPr>
          <w:rFonts w:ascii="Open Sans" w:hAnsi="Open Sans" w:cs="Open Sans"/>
          <w:sz w:val="4"/>
          <w:szCs w:val="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FD6736" w:rsidRPr="00EA4931" w14:paraId="4896E049" w14:textId="77777777" w:rsidTr="002874BA">
        <w:trPr>
          <w:trHeight w:val="420"/>
        </w:trPr>
        <w:tc>
          <w:tcPr>
            <w:tcW w:w="9639" w:type="dxa"/>
            <w:tcBorders>
              <w:right w:val="single" w:sz="4" w:space="0" w:color="auto"/>
            </w:tcBorders>
            <w:shd w:val="clear" w:color="auto" w:fill="7F7F7F" w:themeFill="text1" w:themeFillTint="80"/>
            <w:vAlign w:val="center"/>
          </w:tcPr>
          <w:p w14:paraId="278586F3" w14:textId="718EB484" w:rsidR="00FD6736" w:rsidRPr="003A0A5B" w:rsidRDefault="00FD6736">
            <w:pPr>
              <w:rPr>
                <w:rFonts w:ascii="Open Sans SemiBold" w:hAnsi="Open Sans SemiBold" w:cs="Open Sans SemiBold"/>
                <w:b/>
                <w:bCs/>
                <w:noProof/>
                <w:sz w:val="16"/>
                <w:szCs w:val="16"/>
              </w:rPr>
            </w:pPr>
            <w:r w:rsidRPr="0020699F">
              <w:rPr>
                <w:rFonts w:ascii="Open Sans SemiBold" w:hAnsi="Open Sans SemiBold" w:cs="Open Sans SemiBold"/>
                <w:b/>
                <w:bCs/>
                <w:color w:val="FFFFFF" w:themeColor="background1"/>
                <w:sz w:val="16"/>
                <w:szCs w:val="16"/>
              </w:rPr>
              <w:lastRenderedPageBreak/>
              <w:t xml:space="preserve">AT A GLANCE – </w:t>
            </w:r>
            <w:r w:rsidR="0020699F">
              <w:rPr>
                <w:rFonts w:ascii="Open Sans SemiBold" w:hAnsi="Open Sans SemiBold" w:cs="Open Sans SemiBold"/>
                <w:b/>
                <w:bCs/>
                <w:color w:val="FFFFFF" w:themeColor="background1"/>
                <w:sz w:val="16"/>
                <w:szCs w:val="16"/>
              </w:rPr>
              <w:t xml:space="preserve">iDSD DIABLO 2 </w:t>
            </w:r>
            <w:r w:rsidRPr="0020699F">
              <w:rPr>
                <w:rFonts w:ascii="Open Sans SemiBold" w:hAnsi="Open Sans SemiBold" w:cs="Open Sans SemiBold"/>
                <w:b/>
                <w:bCs/>
                <w:color w:val="FFFFFF" w:themeColor="background1"/>
                <w:sz w:val="16"/>
                <w:szCs w:val="16"/>
              </w:rPr>
              <w:t>KEY FEATURES</w:t>
            </w:r>
          </w:p>
        </w:tc>
      </w:tr>
      <w:tr w:rsidR="00FD6736" w:rsidRPr="00EA4931" w14:paraId="7A045A73" w14:textId="77777777" w:rsidTr="002874BA">
        <w:trPr>
          <w:trHeight w:val="420"/>
        </w:trPr>
        <w:tc>
          <w:tcPr>
            <w:tcW w:w="9639" w:type="dxa"/>
            <w:shd w:val="clear" w:color="auto" w:fill="D9D9D9" w:themeFill="background1" w:themeFillShade="D9"/>
            <w:vAlign w:val="center"/>
          </w:tcPr>
          <w:p w14:paraId="5F271959" w14:textId="14277EF1" w:rsidR="00FD6736" w:rsidRPr="003A0A5B" w:rsidRDefault="00FD6736">
            <w:pPr>
              <w:rPr>
                <w:rFonts w:ascii="Open Sans" w:hAnsi="Open Sans" w:cs="Open Sans"/>
                <w:noProof/>
                <w:sz w:val="16"/>
                <w:szCs w:val="16"/>
              </w:rPr>
            </w:pPr>
            <w:r>
              <w:rPr>
                <w:rFonts w:ascii="Open Sans" w:hAnsi="Open Sans" w:cs="Open Sans"/>
                <w:noProof/>
                <w:sz w:val="16"/>
                <w:szCs w:val="16"/>
              </w:rPr>
              <w:t>GENERAL</w:t>
            </w:r>
          </w:p>
        </w:tc>
      </w:tr>
      <w:tr w:rsidR="00FD6736" w:rsidRPr="00EA4931" w14:paraId="08213C33" w14:textId="77777777" w:rsidTr="002874BA">
        <w:trPr>
          <w:trHeight w:val="420"/>
        </w:trPr>
        <w:tc>
          <w:tcPr>
            <w:tcW w:w="9639" w:type="dxa"/>
            <w:vAlign w:val="center"/>
          </w:tcPr>
          <w:p w14:paraId="4A3FAEC9" w14:textId="1E6F08CA" w:rsidR="00FD6736" w:rsidRPr="003A0A5B" w:rsidRDefault="00FD6736">
            <w:pPr>
              <w:rPr>
                <w:rFonts w:ascii="Open Sans" w:hAnsi="Open Sans" w:cs="Open Sans"/>
                <w:noProof/>
                <w:sz w:val="16"/>
                <w:szCs w:val="16"/>
              </w:rPr>
            </w:pPr>
            <w:r w:rsidRPr="00FD6736">
              <w:rPr>
                <w:rFonts w:ascii="Open Sans" w:hAnsi="Open Sans" w:cs="Open Sans"/>
                <w:noProof/>
                <w:sz w:val="16"/>
                <w:szCs w:val="16"/>
              </w:rPr>
              <w:t xml:space="preserve">Powerful, responsive, fluid and detailed – the iDSD Diablo 2 delivers a </w:t>
            </w:r>
            <w:r w:rsidR="00E60FF1">
              <w:rPr>
                <w:rFonts w:ascii="Open Sans" w:hAnsi="Open Sans" w:cs="Open Sans"/>
                <w:noProof/>
                <w:sz w:val="16"/>
                <w:szCs w:val="16"/>
              </w:rPr>
              <w:t>bewitching</w:t>
            </w:r>
            <w:r w:rsidRPr="00FD6736">
              <w:rPr>
                <w:rFonts w:ascii="Open Sans" w:hAnsi="Open Sans" w:cs="Open Sans"/>
                <w:noProof/>
                <w:sz w:val="16"/>
                <w:szCs w:val="16"/>
              </w:rPr>
              <w:t xml:space="preserve"> sonic performance</w:t>
            </w:r>
          </w:p>
        </w:tc>
      </w:tr>
      <w:tr w:rsidR="00FD6736" w:rsidRPr="00EA4931" w14:paraId="26946426" w14:textId="77777777" w:rsidTr="002874BA">
        <w:trPr>
          <w:trHeight w:val="420"/>
        </w:trPr>
        <w:tc>
          <w:tcPr>
            <w:tcW w:w="9639" w:type="dxa"/>
            <w:vAlign w:val="center"/>
          </w:tcPr>
          <w:p w14:paraId="7E0F2892" w14:textId="53BE0E1D" w:rsidR="00FD6736" w:rsidRPr="003A0A5B" w:rsidRDefault="00FD6736">
            <w:pPr>
              <w:rPr>
                <w:rFonts w:ascii="Open Sans" w:hAnsi="Open Sans" w:cs="Open Sans"/>
                <w:sz w:val="16"/>
                <w:szCs w:val="16"/>
              </w:rPr>
            </w:pPr>
            <w:r w:rsidRPr="00FD6736">
              <w:rPr>
                <w:rFonts w:ascii="Open Sans" w:hAnsi="Open Sans" w:cs="Open Sans"/>
                <w:sz w:val="16"/>
                <w:szCs w:val="16"/>
              </w:rPr>
              <w:t>Multiple operational modes</w:t>
            </w:r>
            <w:r w:rsidR="00580F81">
              <w:rPr>
                <w:rFonts w:ascii="Open Sans" w:hAnsi="Open Sans" w:cs="Open Sans"/>
                <w:sz w:val="16"/>
                <w:szCs w:val="16"/>
              </w:rPr>
              <w:t xml:space="preserve">: </w:t>
            </w:r>
            <w:r w:rsidRPr="00FD6736">
              <w:rPr>
                <w:rFonts w:ascii="Open Sans" w:hAnsi="Open Sans" w:cs="Open Sans"/>
                <w:sz w:val="16"/>
                <w:szCs w:val="16"/>
              </w:rPr>
              <w:t>DAC/headphone amp</w:t>
            </w:r>
            <w:r w:rsidR="0020699F">
              <w:rPr>
                <w:rFonts w:ascii="Open Sans" w:hAnsi="Open Sans" w:cs="Open Sans"/>
                <w:sz w:val="16"/>
                <w:szCs w:val="16"/>
              </w:rPr>
              <w:t>, pure DAC, analogue headphone amp</w:t>
            </w:r>
          </w:p>
        </w:tc>
      </w:tr>
      <w:tr w:rsidR="00FD6736" w:rsidRPr="00EA4931" w14:paraId="229EB3DC" w14:textId="77777777" w:rsidTr="002874BA">
        <w:trPr>
          <w:trHeight w:val="420"/>
        </w:trPr>
        <w:tc>
          <w:tcPr>
            <w:tcW w:w="9639" w:type="dxa"/>
            <w:vAlign w:val="center"/>
          </w:tcPr>
          <w:p w14:paraId="25D2CA11" w14:textId="0B320A6C" w:rsidR="00FD6736" w:rsidRPr="003A0A5B" w:rsidRDefault="00FD6736">
            <w:pPr>
              <w:rPr>
                <w:rFonts w:ascii="Open Sans" w:hAnsi="Open Sans" w:cs="Open Sans"/>
                <w:noProof/>
                <w:sz w:val="16"/>
                <w:szCs w:val="16"/>
              </w:rPr>
            </w:pPr>
            <w:r w:rsidRPr="00FD6736">
              <w:rPr>
                <w:rFonts w:ascii="Open Sans" w:hAnsi="Open Sans" w:cs="Open Sans"/>
                <w:noProof/>
                <w:sz w:val="16"/>
                <w:szCs w:val="16"/>
              </w:rPr>
              <w:t xml:space="preserve">Powered by battery or mains – iPower 2 power supply with </w:t>
            </w:r>
            <w:r w:rsidR="0020699F">
              <w:rPr>
                <w:rFonts w:ascii="Open Sans" w:hAnsi="Open Sans" w:cs="Open Sans"/>
                <w:noProof/>
                <w:sz w:val="16"/>
                <w:szCs w:val="16"/>
              </w:rPr>
              <w:t xml:space="preserve">active noise cancellation </w:t>
            </w:r>
            <w:r w:rsidRPr="00FD6736">
              <w:rPr>
                <w:rFonts w:ascii="Open Sans" w:hAnsi="Open Sans" w:cs="Open Sans"/>
                <w:noProof/>
                <w:sz w:val="16"/>
                <w:szCs w:val="16"/>
              </w:rPr>
              <w:t>included</w:t>
            </w:r>
          </w:p>
        </w:tc>
      </w:tr>
      <w:tr w:rsidR="00FD6736" w:rsidRPr="00EA4931" w14:paraId="2D29476D" w14:textId="77777777" w:rsidTr="002874BA">
        <w:trPr>
          <w:trHeight w:val="420"/>
        </w:trPr>
        <w:tc>
          <w:tcPr>
            <w:tcW w:w="9639" w:type="dxa"/>
            <w:vAlign w:val="center"/>
          </w:tcPr>
          <w:p w14:paraId="3D66D5EA" w14:textId="7118D830" w:rsidR="00FD6736" w:rsidRPr="003A0A5B" w:rsidRDefault="00FD6736">
            <w:pPr>
              <w:rPr>
                <w:rFonts w:ascii="Open Sans" w:hAnsi="Open Sans" w:cs="Open Sans"/>
                <w:noProof/>
                <w:sz w:val="16"/>
                <w:szCs w:val="16"/>
              </w:rPr>
            </w:pPr>
            <w:r w:rsidRPr="00FD6736">
              <w:rPr>
                <w:rFonts w:ascii="Open Sans" w:hAnsi="Open Sans" w:cs="Open Sans"/>
                <w:noProof/>
                <w:sz w:val="16"/>
                <w:szCs w:val="16"/>
              </w:rPr>
              <w:t xml:space="preserve">High-capacity lithium-ion battery </w:t>
            </w:r>
            <w:r w:rsidR="00511E96">
              <w:rPr>
                <w:rFonts w:ascii="Open Sans" w:hAnsi="Open Sans" w:cs="Open Sans"/>
                <w:noProof/>
                <w:sz w:val="16"/>
                <w:szCs w:val="16"/>
              </w:rPr>
              <w:t xml:space="preserve">permits </w:t>
            </w:r>
            <w:r w:rsidR="00F711EA">
              <w:rPr>
                <w:rFonts w:ascii="Open Sans" w:hAnsi="Open Sans" w:cs="Open Sans"/>
                <w:noProof/>
                <w:sz w:val="16"/>
                <w:szCs w:val="16"/>
              </w:rPr>
              <w:t>remarkable amp power and hours of portable use between charges</w:t>
            </w:r>
          </w:p>
        </w:tc>
      </w:tr>
      <w:tr w:rsidR="00FD6736" w:rsidRPr="00EA4931" w14:paraId="31ECE7B4" w14:textId="77777777" w:rsidTr="002874BA">
        <w:trPr>
          <w:trHeight w:val="420"/>
        </w:trPr>
        <w:tc>
          <w:tcPr>
            <w:tcW w:w="9639" w:type="dxa"/>
            <w:vAlign w:val="center"/>
          </w:tcPr>
          <w:p w14:paraId="23A5FD23" w14:textId="1469D2A1" w:rsidR="00FD6736" w:rsidRPr="003A0A5B" w:rsidRDefault="00FF7FE2">
            <w:pPr>
              <w:rPr>
                <w:rFonts w:ascii="Open Sans" w:hAnsi="Open Sans" w:cs="Open Sans"/>
                <w:noProof/>
                <w:sz w:val="16"/>
                <w:szCs w:val="16"/>
              </w:rPr>
            </w:pPr>
            <w:r w:rsidRPr="00FF7FE2">
              <w:rPr>
                <w:rFonts w:ascii="Open Sans" w:hAnsi="Open Sans" w:cs="Open Sans"/>
                <w:noProof/>
                <w:sz w:val="16"/>
                <w:szCs w:val="16"/>
              </w:rPr>
              <w:t xml:space="preserve">Supplied with </w:t>
            </w:r>
            <w:r w:rsidR="00511E96">
              <w:rPr>
                <w:rFonts w:ascii="Open Sans" w:hAnsi="Open Sans" w:cs="Open Sans"/>
                <w:noProof/>
                <w:sz w:val="16"/>
                <w:szCs w:val="16"/>
              </w:rPr>
              <w:t xml:space="preserve">multi-position </w:t>
            </w:r>
            <w:r w:rsidRPr="00FF7FE2">
              <w:rPr>
                <w:rFonts w:ascii="Open Sans" w:hAnsi="Open Sans" w:cs="Open Sans"/>
                <w:noProof/>
                <w:sz w:val="16"/>
                <w:szCs w:val="16"/>
              </w:rPr>
              <w:t>desktop stand</w:t>
            </w:r>
            <w:r w:rsidR="00586142">
              <w:rPr>
                <w:rFonts w:ascii="Open Sans" w:hAnsi="Open Sans" w:cs="Open Sans"/>
                <w:noProof/>
                <w:sz w:val="16"/>
                <w:szCs w:val="16"/>
              </w:rPr>
              <w:t xml:space="preserve">, </w:t>
            </w:r>
            <w:r w:rsidRPr="00FF7FE2">
              <w:rPr>
                <w:rFonts w:ascii="Open Sans" w:hAnsi="Open Sans" w:cs="Open Sans"/>
                <w:noProof/>
                <w:sz w:val="16"/>
                <w:szCs w:val="16"/>
              </w:rPr>
              <w:t>custom-made travel case</w:t>
            </w:r>
            <w:r w:rsidR="00586142">
              <w:rPr>
                <w:rFonts w:ascii="Open Sans" w:hAnsi="Open Sans" w:cs="Open Sans"/>
                <w:noProof/>
                <w:sz w:val="16"/>
                <w:szCs w:val="16"/>
              </w:rPr>
              <w:t xml:space="preserve"> and </w:t>
            </w:r>
            <w:r w:rsidR="00580F81">
              <w:rPr>
                <w:rFonts w:ascii="Open Sans" w:hAnsi="Open Sans" w:cs="Open Sans"/>
                <w:noProof/>
                <w:sz w:val="16"/>
                <w:szCs w:val="16"/>
              </w:rPr>
              <w:t>an array of c</w:t>
            </w:r>
            <w:r w:rsidR="00586142">
              <w:rPr>
                <w:rFonts w:ascii="Open Sans" w:hAnsi="Open Sans" w:cs="Open Sans"/>
                <w:noProof/>
                <w:sz w:val="16"/>
                <w:szCs w:val="16"/>
              </w:rPr>
              <w:t>ables and adapters</w:t>
            </w:r>
          </w:p>
        </w:tc>
      </w:tr>
      <w:tr w:rsidR="00FD6736" w:rsidRPr="00EA4931" w14:paraId="551DE716" w14:textId="77777777" w:rsidTr="002874BA">
        <w:trPr>
          <w:trHeight w:val="420"/>
        </w:trPr>
        <w:tc>
          <w:tcPr>
            <w:tcW w:w="9639" w:type="dxa"/>
            <w:shd w:val="clear" w:color="auto" w:fill="D9D9D9" w:themeFill="background1" w:themeFillShade="D9"/>
            <w:vAlign w:val="center"/>
          </w:tcPr>
          <w:p w14:paraId="6881C2E0" w14:textId="28185523" w:rsidR="00FD6736" w:rsidRPr="003A0A5B" w:rsidRDefault="00FF7FE2">
            <w:pPr>
              <w:rPr>
                <w:rFonts w:ascii="Open Sans" w:hAnsi="Open Sans" w:cs="Open Sans"/>
                <w:noProof/>
                <w:sz w:val="16"/>
                <w:szCs w:val="16"/>
              </w:rPr>
            </w:pPr>
            <w:r>
              <w:rPr>
                <w:rFonts w:ascii="Open Sans" w:hAnsi="Open Sans" w:cs="Open Sans"/>
                <w:noProof/>
                <w:sz w:val="16"/>
                <w:szCs w:val="16"/>
              </w:rPr>
              <w:t>DIGITAL SECTION</w:t>
            </w:r>
          </w:p>
        </w:tc>
      </w:tr>
      <w:tr w:rsidR="00FD6736" w:rsidRPr="00EA4931" w14:paraId="35105991" w14:textId="77777777" w:rsidTr="002874BA">
        <w:trPr>
          <w:trHeight w:val="420"/>
        </w:trPr>
        <w:tc>
          <w:tcPr>
            <w:tcW w:w="9639" w:type="dxa"/>
            <w:vAlign w:val="center"/>
          </w:tcPr>
          <w:p w14:paraId="2D9E82E5" w14:textId="22623378" w:rsidR="00FD6736" w:rsidRPr="003A0A5B" w:rsidRDefault="00FF7FE2">
            <w:pPr>
              <w:pStyle w:val="NormalParagraphStyle"/>
              <w:rPr>
                <w:rFonts w:ascii="Open Sans" w:hAnsi="Open Sans" w:cs="Open Sans"/>
                <w:sz w:val="16"/>
                <w:szCs w:val="16"/>
              </w:rPr>
            </w:pPr>
            <w:r>
              <w:rPr>
                <w:rFonts w:ascii="Open Sans" w:hAnsi="Open Sans" w:cs="Open Sans"/>
                <w:sz w:val="16"/>
                <w:szCs w:val="16"/>
              </w:rPr>
              <w:t xml:space="preserve">Custom </w:t>
            </w:r>
            <w:r w:rsidR="002431C1">
              <w:rPr>
                <w:rFonts w:ascii="Open Sans" w:hAnsi="Open Sans" w:cs="Open Sans"/>
                <w:sz w:val="16"/>
                <w:szCs w:val="16"/>
              </w:rPr>
              <w:t xml:space="preserve">ultra-resolution </w:t>
            </w:r>
            <w:r>
              <w:rPr>
                <w:rFonts w:ascii="Open Sans" w:hAnsi="Open Sans" w:cs="Open Sans"/>
                <w:sz w:val="16"/>
                <w:szCs w:val="16"/>
              </w:rPr>
              <w:t xml:space="preserve">DAC stage </w:t>
            </w:r>
            <w:r w:rsidR="002431C1">
              <w:rPr>
                <w:rFonts w:ascii="Open Sans" w:hAnsi="Open Sans" w:cs="Open Sans"/>
                <w:sz w:val="16"/>
                <w:szCs w:val="16"/>
              </w:rPr>
              <w:t>with</w:t>
            </w:r>
            <w:r>
              <w:rPr>
                <w:rFonts w:ascii="Open Sans" w:hAnsi="Open Sans" w:cs="Open Sans"/>
                <w:sz w:val="16"/>
                <w:szCs w:val="16"/>
              </w:rPr>
              <w:t xml:space="preserve"> dual interleaved </w:t>
            </w:r>
            <w:r w:rsidR="00F711EA">
              <w:rPr>
                <w:rFonts w:ascii="Open Sans" w:hAnsi="Open Sans" w:cs="Open Sans"/>
                <w:sz w:val="16"/>
                <w:szCs w:val="16"/>
              </w:rPr>
              <w:t xml:space="preserve">True Native </w:t>
            </w:r>
            <w:r>
              <w:rPr>
                <w:rFonts w:ascii="Open Sans" w:hAnsi="Open Sans" w:cs="Open Sans"/>
                <w:sz w:val="16"/>
                <w:szCs w:val="16"/>
              </w:rPr>
              <w:t>DAC configuration and advanced XMOS processing</w:t>
            </w:r>
          </w:p>
        </w:tc>
      </w:tr>
      <w:tr w:rsidR="00FD6736" w:rsidRPr="00EA4931" w14:paraId="3B2D7EE2" w14:textId="77777777" w:rsidTr="002874BA">
        <w:trPr>
          <w:trHeight w:val="420"/>
        </w:trPr>
        <w:tc>
          <w:tcPr>
            <w:tcW w:w="9639" w:type="dxa"/>
            <w:vAlign w:val="center"/>
          </w:tcPr>
          <w:p w14:paraId="4F48E95D" w14:textId="369EA44B" w:rsidR="00FD6736" w:rsidRPr="00FF7FE2" w:rsidRDefault="00FF7FE2">
            <w:pPr>
              <w:rPr>
                <w:rFonts w:ascii="Open Sans" w:hAnsi="Open Sans" w:cs="Open Sans"/>
                <w:sz w:val="16"/>
                <w:szCs w:val="16"/>
                <w:lang w:val="en-US"/>
              </w:rPr>
            </w:pPr>
            <w:r>
              <w:rPr>
                <w:rFonts w:ascii="Open Sans" w:hAnsi="Open Sans" w:cs="Open Sans"/>
                <w:sz w:val="16"/>
                <w:szCs w:val="16"/>
                <w:lang w:val="en-US"/>
              </w:rPr>
              <w:t>Extensive</w:t>
            </w:r>
            <w:r w:rsidRPr="00FF7FE2">
              <w:rPr>
                <w:rFonts w:ascii="Open Sans" w:hAnsi="Open Sans" w:cs="Open Sans"/>
                <w:sz w:val="16"/>
                <w:szCs w:val="16"/>
                <w:lang w:val="en-US"/>
              </w:rPr>
              <w:t xml:space="preserve"> jitter reduction – enhanced GMT femto-precision clock and smart storage cache</w:t>
            </w:r>
          </w:p>
        </w:tc>
      </w:tr>
      <w:tr w:rsidR="00FD6736" w:rsidRPr="00EA4931" w14:paraId="7A3C4AC5" w14:textId="77777777" w:rsidTr="002874BA">
        <w:trPr>
          <w:trHeight w:val="420"/>
        </w:trPr>
        <w:tc>
          <w:tcPr>
            <w:tcW w:w="9639" w:type="dxa"/>
            <w:vAlign w:val="center"/>
          </w:tcPr>
          <w:p w14:paraId="5B6985BB" w14:textId="7A9FF0F8" w:rsidR="00FD6736" w:rsidRPr="003A0A5B" w:rsidRDefault="00FF7FE2">
            <w:pPr>
              <w:rPr>
                <w:rFonts w:ascii="Open Sans" w:hAnsi="Open Sans" w:cs="Open Sans"/>
                <w:noProof/>
                <w:sz w:val="16"/>
                <w:szCs w:val="16"/>
              </w:rPr>
            </w:pPr>
            <w:r w:rsidRPr="00FF7FE2">
              <w:rPr>
                <w:rFonts w:ascii="Open Sans" w:hAnsi="Open Sans" w:cs="Open Sans"/>
                <w:noProof/>
                <w:sz w:val="16"/>
                <w:szCs w:val="16"/>
              </w:rPr>
              <w:t xml:space="preserve">State-of-the-art HD Bluetooth 5.4 </w:t>
            </w:r>
            <w:r w:rsidR="002431C1">
              <w:rPr>
                <w:rFonts w:ascii="Open Sans" w:hAnsi="Open Sans" w:cs="Open Sans"/>
                <w:noProof/>
                <w:sz w:val="16"/>
                <w:szCs w:val="16"/>
              </w:rPr>
              <w:t xml:space="preserve">with aptX Lossless </w:t>
            </w:r>
            <w:r w:rsidRPr="00FF7FE2">
              <w:rPr>
                <w:rFonts w:ascii="Open Sans" w:hAnsi="Open Sans" w:cs="Open Sans"/>
                <w:noProof/>
                <w:sz w:val="16"/>
                <w:szCs w:val="16"/>
              </w:rPr>
              <w:t>– fully optimised performance, whatever your source device</w:t>
            </w:r>
          </w:p>
        </w:tc>
      </w:tr>
      <w:tr w:rsidR="00FD6736" w:rsidRPr="00EA4931" w14:paraId="1925013A" w14:textId="77777777" w:rsidTr="002874BA">
        <w:trPr>
          <w:trHeight w:val="420"/>
        </w:trPr>
        <w:tc>
          <w:tcPr>
            <w:tcW w:w="9639" w:type="dxa"/>
            <w:shd w:val="clear" w:color="auto" w:fill="D9D9D9" w:themeFill="background1" w:themeFillShade="D9"/>
            <w:vAlign w:val="center"/>
          </w:tcPr>
          <w:p w14:paraId="331A75C6" w14:textId="243D37DB" w:rsidR="00FD6736" w:rsidRPr="003A0A5B" w:rsidRDefault="00FF7FE2">
            <w:pPr>
              <w:rPr>
                <w:rFonts w:ascii="Open Sans" w:hAnsi="Open Sans" w:cs="Open Sans"/>
                <w:sz w:val="16"/>
                <w:szCs w:val="16"/>
              </w:rPr>
            </w:pPr>
            <w:r>
              <w:rPr>
                <w:rFonts w:ascii="Open Sans" w:hAnsi="Open Sans" w:cs="Open Sans"/>
                <w:sz w:val="16"/>
                <w:szCs w:val="16"/>
              </w:rPr>
              <w:t>ANALOGUE SECTION</w:t>
            </w:r>
          </w:p>
        </w:tc>
      </w:tr>
      <w:tr w:rsidR="0020699F" w:rsidRPr="00EA4931" w14:paraId="57D08F3A" w14:textId="77777777" w:rsidTr="002874BA">
        <w:trPr>
          <w:trHeight w:val="420"/>
        </w:trPr>
        <w:tc>
          <w:tcPr>
            <w:tcW w:w="9639" w:type="dxa"/>
            <w:shd w:val="clear" w:color="auto" w:fill="auto"/>
            <w:vAlign w:val="center"/>
          </w:tcPr>
          <w:p w14:paraId="1CE9FE61" w14:textId="5916F6D9" w:rsidR="0020699F" w:rsidRDefault="0020699F">
            <w:pPr>
              <w:rPr>
                <w:rFonts w:ascii="Open Sans" w:hAnsi="Open Sans" w:cs="Open Sans"/>
                <w:sz w:val="16"/>
                <w:szCs w:val="16"/>
              </w:rPr>
            </w:pPr>
            <w:r w:rsidRPr="0020699F">
              <w:rPr>
                <w:rFonts w:ascii="Open Sans" w:hAnsi="Open Sans" w:cs="Open Sans"/>
                <w:sz w:val="16"/>
                <w:szCs w:val="16"/>
              </w:rPr>
              <w:t xml:space="preserve">Enhanced PureWave fully balanced </w:t>
            </w:r>
            <w:r>
              <w:rPr>
                <w:rFonts w:ascii="Open Sans" w:hAnsi="Open Sans" w:cs="Open Sans"/>
                <w:sz w:val="16"/>
                <w:szCs w:val="16"/>
              </w:rPr>
              <w:t>twin</w:t>
            </w:r>
            <w:r w:rsidRPr="0020699F">
              <w:rPr>
                <w:rFonts w:ascii="Open Sans" w:hAnsi="Open Sans" w:cs="Open Sans"/>
                <w:sz w:val="16"/>
                <w:szCs w:val="16"/>
              </w:rPr>
              <w:t xml:space="preserve">-mono circuit design delivers ultra-low </w:t>
            </w:r>
            <w:r w:rsidR="002874BA">
              <w:rPr>
                <w:rFonts w:ascii="Open Sans" w:hAnsi="Open Sans" w:cs="Open Sans"/>
                <w:sz w:val="16"/>
                <w:szCs w:val="16"/>
              </w:rPr>
              <w:t xml:space="preserve">noise and </w:t>
            </w:r>
            <w:r w:rsidRPr="0020699F">
              <w:rPr>
                <w:rFonts w:ascii="Open Sans" w:hAnsi="Open Sans" w:cs="Open Sans"/>
                <w:sz w:val="16"/>
                <w:szCs w:val="16"/>
              </w:rPr>
              <w:t>distortion</w:t>
            </w:r>
          </w:p>
        </w:tc>
      </w:tr>
      <w:tr w:rsidR="0020699F" w:rsidRPr="00EA4931" w14:paraId="6AFC1309" w14:textId="77777777" w:rsidTr="002874BA">
        <w:trPr>
          <w:trHeight w:val="420"/>
        </w:trPr>
        <w:tc>
          <w:tcPr>
            <w:tcW w:w="9639" w:type="dxa"/>
            <w:shd w:val="clear" w:color="auto" w:fill="auto"/>
            <w:vAlign w:val="center"/>
          </w:tcPr>
          <w:p w14:paraId="42845D4C" w14:textId="655A0BAC" w:rsidR="0020699F" w:rsidRDefault="00553270">
            <w:pPr>
              <w:rPr>
                <w:rFonts w:ascii="Open Sans" w:hAnsi="Open Sans" w:cs="Open Sans"/>
                <w:sz w:val="16"/>
                <w:szCs w:val="16"/>
              </w:rPr>
            </w:pPr>
            <w:r>
              <w:rPr>
                <w:rFonts w:ascii="Open Sans" w:hAnsi="Open Sans" w:cs="Open Sans"/>
                <w:sz w:val="16"/>
                <w:szCs w:val="16"/>
              </w:rPr>
              <w:t xml:space="preserve">Remarkable </w:t>
            </w:r>
            <w:r w:rsidR="0020699F" w:rsidRPr="0020699F">
              <w:rPr>
                <w:rFonts w:ascii="Open Sans" w:hAnsi="Open Sans" w:cs="Open Sans"/>
                <w:sz w:val="16"/>
                <w:szCs w:val="16"/>
              </w:rPr>
              <w:t>amp power – drives the toughest headphone loads with consummate ease</w:t>
            </w:r>
          </w:p>
        </w:tc>
      </w:tr>
      <w:tr w:rsidR="0020699F" w:rsidRPr="00EA4931" w14:paraId="310695A7" w14:textId="77777777" w:rsidTr="002874BA">
        <w:trPr>
          <w:trHeight w:val="420"/>
        </w:trPr>
        <w:tc>
          <w:tcPr>
            <w:tcW w:w="9639" w:type="dxa"/>
            <w:shd w:val="clear" w:color="auto" w:fill="auto"/>
            <w:vAlign w:val="center"/>
          </w:tcPr>
          <w:p w14:paraId="537B01F2" w14:textId="654D35A0" w:rsidR="0020699F" w:rsidRDefault="0020699F">
            <w:pPr>
              <w:rPr>
                <w:rFonts w:ascii="Open Sans" w:hAnsi="Open Sans" w:cs="Open Sans"/>
                <w:sz w:val="16"/>
                <w:szCs w:val="16"/>
              </w:rPr>
            </w:pPr>
            <w:r w:rsidRPr="0020699F">
              <w:rPr>
                <w:rFonts w:ascii="Open Sans" w:hAnsi="Open Sans" w:cs="Open Sans"/>
                <w:sz w:val="16"/>
                <w:szCs w:val="16"/>
              </w:rPr>
              <w:t>Technologies such as Servoless Direct Drive and OptimaLoop elevate performance to the highest level</w:t>
            </w:r>
          </w:p>
        </w:tc>
      </w:tr>
      <w:tr w:rsidR="0020699F" w:rsidRPr="00EA4931" w14:paraId="344BE22A" w14:textId="77777777" w:rsidTr="002874BA">
        <w:trPr>
          <w:trHeight w:val="420"/>
        </w:trPr>
        <w:tc>
          <w:tcPr>
            <w:tcW w:w="9639" w:type="dxa"/>
            <w:shd w:val="clear" w:color="auto" w:fill="auto"/>
            <w:vAlign w:val="center"/>
          </w:tcPr>
          <w:p w14:paraId="1C48EA29" w14:textId="791CFF4C" w:rsidR="0020699F" w:rsidRDefault="0020699F">
            <w:pPr>
              <w:rPr>
                <w:rFonts w:ascii="Open Sans" w:hAnsi="Open Sans" w:cs="Open Sans"/>
                <w:sz w:val="16"/>
                <w:szCs w:val="16"/>
              </w:rPr>
            </w:pPr>
            <w:r w:rsidRPr="0020699F">
              <w:rPr>
                <w:rFonts w:ascii="Open Sans" w:hAnsi="Open Sans" w:cs="Open Sans"/>
                <w:sz w:val="16"/>
                <w:szCs w:val="16"/>
              </w:rPr>
              <w:t xml:space="preserve">Top-grade audiophile circuit components </w:t>
            </w:r>
            <w:r w:rsidR="008F5314">
              <w:rPr>
                <w:rFonts w:ascii="Open Sans" w:hAnsi="Open Sans" w:cs="Open Sans"/>
                <w:sz w:val="16"/>
                <w:szCs w:val="16"/>
              </w:rPr>
              <w:t xml:space="preserve">and sophisticated power supply design ensure </w:t>
            </w:r>
            <w:r w:rsidRPr="0020699F">
              <w:rPr>
                <w:rFonts w:ascii="Open Sans" w:hAnsi="Open Sans" w:cs="Open Sans"/>
                <w:sz w:val="16"/>
                <w:szCs w:val="16"/>
              </w:rPr>
              <w:t>exceptional sonic purity</w:t>
            </w:r>
          </w:p>
        </w:tc>
      </w:tr>
      <w:tr w:rsidR="0020699F" w:rsidRPr="00EA4931" w14:paraId="65904C8B" w14:textId="77777777" w:rsidTr="002874BA">
        <w:trPr>
          <w:trHeight w:val="420"/>
        </w:trPr>
        <w:tc>
          <w:tcPr>
            <w:tcW w:w="9639" w:type="dxa"/>
            <w:shd w:val="clear" w:color="auto" w:fill="auto"/>
            <w:vAlign w:val="center"/>
          </w:tcPr>
          <w:p w14:paraId="7A172917" w14:textId="57500FE4" w:rsidR="0020699F" w:rsidRDefault="0020699F">
            <w:pPr>
              <w:rPr>
                <w:rFonts w:ascii="Open Sans" w:hAnsi="Open Sans" w:cs="Open Sans"/>
                <w:sz w:val="16"/>
                <w:szCs w:val="16"/>
              </w:rPr>
            </w:pPr>
            <w:r w:rsidRPr="0020699F">
              <w:rPr>
                <w:rFonts w:ascii="Open Sans" w:hAnsi="Open Sans" w:cs="Open Sans"/>
                <w:sz w:val="16"/>
                <w:szCs w:val="16"/>
              </w:rPr>
              <w:t xml:space="preserve">Three </w:t>
            </w:r>
            <w:r w:rsidR="00F711EA">
              <w:rPr>
                <w:rFonts w:ascii="Open Sans" w:hAnsi="Open Sans" w:cs="Open Sans"/>
                <w:sz w:val="16"/>
                <w:szCs w:val="16"/>
              </w:rPr>
              <w:t>gain settings and IEMatch</w:t>
            </w:r>
            <w:r w:rsidRPr="0020699F">
              <w:rPr>
                <w:rFonts w:ascii="Open Sans" w:hAnsi="Open Sans" w:cs="Open Sans"/>
                <w:sz w:val="16"/>
                <w:szCs w:val="16"/>
              </w:rPr>
              <w:t xml:space="preserve"> </w:t>
            </w:r>
            <w:r w:rsidR="00F711EA">
              <w:rPr>
                <w:rFonts w:ascii="Open Sans" w:hAnsi="Open Sans" w:cs="Open Sans"/>
                <w:sz w:val="16"/>
                <w:szCs w:val="16"/>
              </w:rPr>
              <w:softHyphen/>
            </w:r>
            <w:r w:rsidR="00F711EA">
              <w:rPr>
                <w:rFonts w:ascii="Open Sans" w:hAnsi="Open Sans" w:cs="Open Sans"/>
                <w:sz w:val="16"/>
                <w:szCs w:val="16"/>
              </w:rPr>
              <w:softHyphen/>
              <w:t xml:space="preserve">– tailor </w:t>
            </w:r>
            <w:r w:rsidR="003B4A90">
              <w:rPr>
                <w:rFonts w:ascii="Open Sans" w:hAnsi="Open Sans" w:cs="Open Sans"/>
                <w:sz w:val="16"/>
                <w:szCs w:val="16"/>
              </w:rPr>
              <w:t xml:space="preserve">amp </w:t>
            </w:r>
            <w:r w:rsidR="00F711EA">
              <w:rPr>
                <w:rFonts w:ascii="Open Sans" w:hAnsi="Open Sans" w:cs="Open Sans"/>
                <w:sz w:val="16"/>
                <w:szCs w:val="16"/>
              </w:rPr>
              <w:t xml:space="preserve">power and performance to match </w:t>
            </w:r>
            <w:r w:rsidR="003B4A90">
              <w:rPr>
                <w:rFonts w:ascii="Open Sans" w:hAnsi="Open Sans" w:cs="Open Sans"/>
                <w:sz w:val="16"/>
                <w:szCs w:val="16"/>
              </w:rPr>
              <w:t>your headphones or IEMs</w:t>
            </w:r>
          </w:p>
        </w:tc>
      </w:tr>
      <w:tr w:rsidR="0020699F" w:rsidRPr="00EA4931" w14:paraId="471ED84B" w14:textId="77777777" w:rsidTr="002874BA">
        <w:trPr>
          <w:trHeight w:val="420"/>
        </w:trPr>
        <w:tc>
          <w:tcPr>
            <w:tcW w:w="9639" w:type="dxa"/>
            <w:shd w:val="clear" w:color="auto" w:fill="auto"/>
            <w:vAlign w:val="center"/>
          </w:tcPr>
          <w:p w14:paraId="3097B59B" w14:textId="16E2494C" w:rsidR="0020699F" w:rsidRPr="0020699F" w:rsidRDefault="0020699F">
            <w:pPr>
              <w:rPr>
                <w:rFonts w:ascii="Open Sans" w:hAnsi="Open Sans" w:cs="Open Sans"/>
                <w:sz w:val="16"/>
                <w:szCs w:val="16"/>
              </w:rPr>
            </w:pPr>
            <w:r w:rsidRPr="0020699F">
              <w:rPr>
                <w:rFonts w:ascii="Open Sans" w:hAnsi="Open Sans" w:cs="Open Sans"/>
                <w:sz w:val="16"/>
                <w:szCs w:val="16"/>
              </w:rPr>
              <w:t>Custom bias, EQ and amp circuits for next-generation xMEMS headphone driver technology</w:t>
            </w:r>
          </w:p>
        </w:tc>
      </w:tr>
    </w:tbl>
    <w:p w14:paraId="1E686F60" w14:textId="52F333C2" w:rsidR="00FD6736" w:rsidRDefault="00FD6736" w:rsidP="008F6B28">
      <w:pPr>
        <w:pStyle w:val="NormalParagraphStyle"/>
        <w:ind w:right="-91"/>
        <w:rPr>
          <w:rFonts w:ascii="Open Sans" w:hAnsi="Open Sans" w:cs="Open Sans"/>
          <w:sz w:val="20"/>
        </w:rPr>
      </w:pPr>
    </w:p>
    <w:p w14:paraId="5715793C" w14:textId="77777777" w:rsidR="00AA409C" w:rsidRDefault="00AA409C" w:rsidP="008F6B28">
      <w:pPr>
        <w:pStyle w:val="NormalParagraphStyle"/>
        <w:ind w:right="-91"/>
        <w:rPr>
          <w:rFonts w:ascii="Open Sans" w:hAnsi="Open Sans" w:cs="Open Sans"/>
          <w:sz w:val="2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134"/>
        <w:gridCol w:w="5386"/>
      </w:tblGrid>
      <w:tr w:rsidR="00A410F0" w:rsidRPr="00EA4931" w14:paraId="35CC87F0" w14:textId="77777777" w:rsidTr="002874BA">
        <w:trPr>
          <w:trHeight w:val="420"/>
        </w:trPr>
        <w:tc>
          <w:tcPr>
            <w:tcW w:w="4253" w:type="dxa"/>
            <w:gridSpan w:val="2"/>
            <w:tcBorders>
              <w:right w:val="nil"/>
            </w:tcBorders>
            <w:shd w:val="clear" w:color="auto" w:fill="7F7F7F" w:themeFill="text1" w:themeFillTint="80"/>
            <w:vAlign w:val="center"/>
          </w:tcPr>
          <w:p w14:paraId="5373A97F" w14:textId="51B9C5D8" w:rsidR="00A410F0" w:rsidRPr="004A7754" w:rsidRDefault="00A410F0">
            <w:pPr>
              <w:rPr>
                <w:rFonts w:ascii="Open Sans SemiBold" w:hAnsi="Open Sans SemiBold" w:cs="Open Sans SemiBold"/>
                <w:b/>
                <w:bCs/>
                <w:noProof/>
                <w:color w:val="FFFFFF" w:themeColor="background1"/>
                <w:sz w:val="16"/>
                <w:szCs w:val="16"/>
              </w:rPr>
            </w:pPr>
            <w:r w:rsidRPr="004A7754">
              <w:rPr>
                <w:rFonts w:ascii="Open Sans SemiBold" w:hAnsi="Open Sans SemiBold" w:cs="Open Sans SemiBold"/>
                <w:b/>
                <w:bCs/>
                <w:color w:val="FFFFFF" w:themeColor="background1"/>
                <w:sz w:val="16"/>
                <w:szCs w:val="16"/>
              </w:rPr>
              <w:t xml:space="preserve">AT A GLANCE – </w:t>
            </w:r>
            <w:r w:rsidR="004A7754">
              <w:rPr>
                <w:rFonts w:ascii="Open Sans SemiBold" w:hAnsi="Open Sans SemiBold" w:cs="Open Sans SemiBold"/>
                <w:b/>
                <w:bCs/>
                <w:color w:val="FFFFFF" w:themeColor="background1"/>
                <w:sz w:val="16"/>
                <w:szCs w:val="16"/>
              </w:rPr>
              <w:t xml:space="preserve">iDSD DIABLO 2 </w:t>
            </w:r>
            <w:r w:rsidRPr="004A7754">
              <w:rPr>
                <w:rFonts w:ascii="Open Sans SemiBold" w:hAnsi="Open Sans SemiBold" w:cs="Open Sans SemiBold"/>
                <w:b/>
                <w:bCs/>
                <w:color w:val="FFFFFF" w:themeColor="background1"/>
                <w:sz w:val="16"/>
                <w:szCs w:val="16"/>
              </w:rPr>
              <w:t>KEY SPECIFICATIONS</w:t>
            </w:r>
          </w:p>
        </w:tc>
        <w:tc>
          <w:tcPr>
            <w:tcW w:w="5386" w:type="dxa"/>
            <w:tcBorders>
              <w:top w:val="single" w:sz="4" w:space="0" w:color="auto"/>
              <w:left w:val="nil"/>
              <w:bottom w:val="single" w:sz="4" w:space="0" w:color="auto"/>
              <w:right w:val="single" w:sz="4" w:space="0" w:color="auto"/>
            </w:tcBorders>
            <w:shd w:val="clear" w:color="auto" w:fill="7F7F7F" w:themeFill="text1" w:themeFillTint="80"/>
            <w:vAlign w:val="center"/>
          </w:tcPr>
          <w:p w14:paraId="173A61F4" w14:textId="77777777" w:rsidR="00A410F0" w:rsidRPr="000976D9" w:rsidRDefault="00A410F0">
            <w:pPr>
              <w:rPr>
                <w:rFonts w:ascii="Open Sans SemiBold" w:hAnsi="Open Sans SemiBold" w:cs="Open Sans SemiBold"/>
                <w:b/>
                <w:bCs/>
                <w:noProof/>
                <w:color w:val="FFFFFF" w:themeColor="background1"/>
                <w:sz w:val="16"/>
                <w:szCs w:val="16"/>
              </w:rPr>
            </w:pPr>
          </w:p>
        </w:tc>
      </w:tr>
      <w:tr w:rsidR="00A410F0" w:rsidRPr="00EA4931" w14:paraId="27E5B3A4" w14:textId="77777777" w:rsidTr="002874BA">
        <w:trPr>
          <w:trHeight w:val="420"/>
        </w:trPr>
        <w:tc>
          <w:tcPr>
            <w:tcW w:w="3119" w:type="dxa"/>
            <w:vAlign w:val="center"/>
          </w:tcPr>
          <w:p w14:paraId="0287C1CE" w14:textId="77777777" w:rsidR="00A410F0" w:rsidRPr="000976D9" w:rsidRDefault="00A410F0">
            <w:pPr>
              <w:rPr>
                <w:rFonts w:ascii="Open Sans SemiBold" w:hAnsi="Open Sans SemiBold" w:cs="Open Sans SemiBold"/>
                <w:b/>
                <w:bCs/>
                <w:noProof/>
                <w:sz w:val="16"/>
                <w:szCs w:val="16"/>
              </w:rPr>
            </w:pPr>
            <w:r w:rsidRPr="000976D9">
              <w:rPr>
                <w:rFonts w:ascii="Open Sans SemiBold" w:hAnsi="Open Sans SemiBold" w:cs="Open Sans SemiBold"/>
                <w:b/>
                <w:bCs/>
                <w:noProof/>
                <w:sz w:val="16"/>
                <w:szCs w:val="16"/>
              </w:rPr>
              <w:t>Maximum file resolution</w:t>
            </w:r>
          </w:p>
        </w:tc>
        <w:tc>
          <w:tcPr>
            <w:tcW w:w="6520" w:type="dxa"/>
            <w:gridSpan w:val="2"/>
            <w:tcBorders>
              <w:top w:val="single" w:sz="4" w:space="0" w:color="auto"/>
            </w:tcBorders>
            <w:vAlign w:val="center"/>
          </w:tcPr>
          <w:p w14:paraId="2D22B77B" w14:textId="77777777" w:rsidR="00A410F0" w:rsidRPr="000976D9" w:rsidRDefault="00A410F0">
            <w:pPr>
              <w:rPr>
                <w:rFonts w:ascii="Open Sans" w:hAnsi="Open Sans"/>
                <w:sz w:val="16"/>
                <w:szCs w:val="16"/>
              </w:rPr>
            </w:pPr>
            <w:r w:rsidRPr="000976D9">
              <w:rPr>
                <w:rFonts w:ascii="Open Sans" w:hAnsi="Open Sans"/>
                <w:sz w:val="16"/>
                <w:szCs w:val="16"/>
              </w:rPr>
              <w:t>32-bit/768kHz PCM; native DSD512; full MQA decoding to 384kHz</w:t>
            </w:r>
          </w:p>
        </w:tc>
      </w:tr>
      <w:tr w:rsidR="00A410F0" w:rsidRPr="00EA4931" w14:paraId="111B4EAB" w14:textId="77777777" w:rsidTr="002874BA">
        <w:trPr>
          <w:trHeight w:val="420"/>
        </w:trPr>
        <w:tc>
          <w:tcPr>
            <w:tcW w:w="3119" w:type="dxa"/>
            <w:vAlign w:val="center"/>
          </w:tcPr>
          <w:p w14:paraId="32296FC6" w14:textId="77777777" w:rsidR="00A410F0" w:rsidRPr="000976D9" w:rsidRDefault="00A410F0">
            <w:pPr>
              <w:rPr>
                <w:rFonts w:ascii="Open Sans SemiBold" w:hAnsi="Open Sans SemiBold" w:cs="Open Sans SemiBold"/>
                <w:b/>
                <w:bCs/>
                <w:noProof/>
                <w:sz w:val="16"/>
                <w:szCs w:val="16"/>
              </w:rPr>
            </w:pPr>
            <w:r w:rsidRPr="000976D9">
              <w:rPr>
                <w:rFonts w:ascii="Open Sans SemiBold" w:hAnsi="Open Sans SemiBold" w:cs="Open Sans SemiBold"/>
                <w:b/>
                <w:bCs/>
                <w:noProof/>
                <w:sz w:val="16"/>
                <w:szCs w:val="16"/>
              </w:rPr>
              <w:t>Bluetooth format support</w:t>
            </w:r>
          </w:p>
        </w:tc>
        <w:tc>
          <w:tcPr>
            <w:tcW w:w="6520" w:type="dxa"/>
            <w:gridSpan w:val="2"/>
            <w:vAlign w:val="center"/>
          </w:tcPr>
          <w:p w14:paraId="7AB1C68F" w14:textId="77777777" w:rsidR="00A410F0" w:rsidRPr="000976D9" w:rsidRDefault="00A410F0">
            <w:pPr>
              <w:rPr>
                <w:rFonts w:ascii="Open Sans" w:hAnsi="Open Sans"/>
                <w:sz w:val="16"/>
                <w:szCs w:val="16"/>
              </w:rPr>
            </w:pPr>
            <w:r w:rsidRPr="000976D9">
              <w:rPr>
                <w:rFonts w:ascii="Open Sans" w:hAnsi="Open Sans"/>
                <w:sz w:val="16"/>
                <w:szCs w:val="16"/>
              </w:rPr>
              <w:t>aptX Lossless; aptX Adaptive (aptX, aptX HD, aptX LL); LDAC; HWA/LHDC; AAC; SBC</w:t>
            </w:r>
          </w:p>
        </w:tc>
      </w:tr>
      <w:tr w:rsidR="00A410F0" w:rsidRPr="00EA4931" w14:paraId="707785C0" w14:textId="77777777" w:rsidTr="002874BA">
        <w:trPr>
          <w:trHeight w:val="420"/>
        </w:trPr>
        <w:tc>
          <w:tcPr>
            <w:tcW w:w="3119" w:type="dxa"/>
            <w:vAlign w:val="center"/>
          </w:tcPr>
          <w:p w14:paraId="5FA5AD31" w14:textId="4525C3B2" w:rsidR="00A410F0" w:rsidRPr="000976D9" w:rsidRDefault="00A410F0">
            <w:pPr>
              <w:rPr>
                <w:rFonts w:ascii="Open Sans SemiBold" w:hAnsi="Open Sans SemiBold" w:cs="Open Sans SemiBold"/>
                <w:b/>
                <w:bCs/>
                <w:noProof/>
                <w:sz w:val="16"/>
                <w:szCs w:val="16"/>
              </w:rPr>
            </w:pPr>
            <w:r w:rsidRPr="000976D9">
              <w:rPr>
                <w:rFonts w:ascii="Open Sans SemiBold" w:hAnsi="Open Sans SemiBold" w:cs="Open Sans SemiBold"/>
                <w:b/>
                <w:bCs/>
                <w:sz w:val="16"/>
                <w:szCs w:val="16"/>
              </w:rPr>
              <w:t>Audio inputs</w:t>
            </w:r>
          </w:p>
        </w:tc>
        <w:tc>
          <w:tcPr>
            <w:tcW w:w="6520" w:type="dxa"/>
            <w:gridSpan w:val="2"/>
            <w:vAlign w:val="center"/>
          </w:tcPr>
          <w:p w14:paraId="71F21E0B" w14:textId="78738008" w:rsidR="00A410F0" w:rsidRPr="000976D9" w:rsidRDefault="00A410F0">
            <w:pPr>
              <w:rPr>
                <w:rFonts w:ascii="Open Sans" w:hAnsi="Open Sans"/>
                <w:sz w:val="16"/>
                <w:szCs w:val="16"/>
              </w:rPr>
            </w:pPr>
            <w:r w:rsidRPr="000976D9">
              <w:rPr>
                <w:rFonts w:ascii="Open Sans" w:hAnsi="Open Sans"/>
                <w:sz w:val="16"/>
                <w:szCs w:val="16"/>
              </w:rPr>
              <w:t xml:space="preserve">USB–C; </w:t>
            </w:r>
            <w:r w:rsidR="00586142">
              <w:rPr>
                <w:rFonts w:ascii="Open Sans" w:hAnsi="Open Sans"/>
                <w:sz w:val="16"/>
                <w:szCs w:val="16"/>
              </w:rPr>
              <w:t>coaxial/optical</w:t>
            </w:r>
            <w:r w:rsidRPr="000976D9">
              <w:rPr>
                <w:rFonts w:ascii="Open Sans" w:hAnsi="Open Sans"/>
                <w:sz w:val="16"/>
                <w:szCs w:val="16"/>
              </w:rPr>
              <w:t xml:space="preserve"> S/PDIF; 4.4mm </w:t>
            </w:r>
            <w:r w:rsidR="003B7722">
              <w:rPr>
                <w:rFonts w:ascii="Open Sans" w:hAnsi="Open Sans"/>
                <w:sz w:val="16"/>
                <w:szCs w:val="16"/>
              </w:rPr>
              <w:t xml:space="preserve">balanced </w:t>
            </w:r>
            <w:r w:rsidRPr="000976D9">
              <w:rPr>
                <w:rFonts w:ascii="Open Sans" w:hAnsi="Open Sans"/>
                <w:sz w:val="16"/>
                <w:szCs w:val="16"/>
              </w:rPr>
              <w:t>analogue</w:t>
            </w:r>
          </w:p>
        </w:tc>
      </w:tr>
      <w:tr w:rsidR="00A410F0" w:rsidRPr="00EA4931" w14:paraId="32BA28EC" w14:textId="77777777" w:rsidTr="002874BA">
        <w:trPr>
          <w:trHeight w:val="420"/>
        </w:trPr>
        <w:tc>
          <w:tcPr>
            <w:tcW w:w="3119" w:type="dxa"/>
            <w:vAlign w:val="center"/>
          </w:tcPr>
          <w:p w14:paraId="34531D66" w14:textId="4B055B3B" w:rsidR="00A410F0" w:rsidRPr="000976D9" w:rsidRDefault="00A410F0" w:rsidP="00A410F0">
            <w:pPr>
              <w:rPr>
                <w:rFonts w:ascii="Open Sans SemiBold" w:hAnsi="Open Sans SemiBold" w:cs="Open Sans SemiBold"/>
                <w:b/>
                <w:bCs/>
                <w:sz w:val="16"/>
                <w:szCs w:val="16"/>
              </w:rPr>
            </w:pPr>
            <w:r w:rsidRPr="000976D9">
              <w:rPr>
                <w:rFonts w:ascii="Open Sans SemiBold" w:hAnsi="Open Sans SemiBold" w:cs="Open Sans SemiBold"/>
                <w:b/>
                <w:bCs/>
                <w:sz w:val="16"/>
                <w:szCs w:val="16"/>
              </w:rPr>
              <w:t>Audio outputs</w:t>
            </w:r>
          </w:p>
        </w:tc>
        <w:tc>
          <w:tcPr>
            <w:tcW w:w="6520" w:type="dxa"/>
            <w:gridSpan w:val="2"/>
            <w:vAlign w:val="center"/>
          </w:tcPr>
          <w:p w14:paraId="739B9543" w14:textId="4B7A78D7" w:rsidR="00A410F0" w:rsidRPr="000976D9" w:rsidRDefault="00A410F0" w:rsidP="00A410F0">
            <w:pPr>
              <w:rPr>
                <w:rFonts w:ascii="Open Sans" w:hAnsi="Open Sans"/>
                <w:sz w:val="16"/>
                <w:szCs w:val="16"/>
              </w:rPr>
            </w:pPr>
            <w:r w:rsidRPr="000976D9">
              <w:rPr>
                <w:rFonts w:ascii="Open Sans" w:hAnsi="Open Sans"/>
                <w:sz w:val="16"/>
                <w:szCs w:val="16"/>
              </w:rPr>
              <w:t>4.4mm balanced headphone; 6.3mm headphone; 4.4mm balanced line-level</w:t>
            </w:r>
          </w:p>
        </w:tc>
      </w:tr>
      <w:tr w:rsidR="00A410F0" w:rsidRPr="00EA4931" w14:paraId="39F6B638" w14:textId="77777777" w:rsidTr="002874BA">
        <w:trPr>
          <w:trHeight w:val="420"/>
        </w:trPr>
        <w:tc>
          <w:tcPr>
            <w:tcW w:w="3119" w:type="dxa"/>
            <w:vAlign w:val="center"/>
          </w:tcPr>
          <w:p w14:paraId="2AC0A9B2" w14:textId="49252E00" w:rsidR="00A410F0" w:rsidRPr="000976D9" w:rsidRDefault="00A410F0" w:rsidP="00A410F0">
            <w:pPr>
              <w:rPr>
                <w:rFonts w:ascii="Open Sans SemiBold" w:hAnsi="Open Sans SemiBold" w:cs="Open Sans SemiBold"/>
                <w:b/>
                <w:bCs/>
                <w:noProof/>
                <w:sz w:val="16"/>
                <w:szCs w:val="16"/>
              </w:rPr>
            </w:pPr>
            <w:r w:rsidRPr="000976D9">
              <w:rPr>
                <w:rFonts w:ascii="Open Sans SemiBold" w:hAnsi="Open Sans SemiBold" w:cs="Open Sans SemiBold"/>
                <w:b/>
                <w:bCs/>
                <w:noProof/>
                <w:sz w:val="16"/>
                <w:szCs w:val="16"/>
              </w:rPr>
              <w:t>Headphone gain settings</w:t>
            </w:r>
          </w:p>
        </w:tc>
        <w:tc>
          <w:tcPr>
            <w:tcW w:w="6520" w:type="dxa"/>
            <w:gridSpan w:val="2"/>
            <w:vAlign w:val="center"/>
          </w:tcPr>
          <w:p w14:paraId="3C3AE1D7" w14:textId="32628A85" w:rsidR="00A410F0" w:rsidRPr="000976D9" w:rsidRDefault="00A410F0" w:rsidP="00A410F0">
            <w:pPr>
              <w:rPr>
                <w:rFonts w:ascii="Open Sans" w:hAnsi="Open Sans"/>
                <w:sz w:val="16"/>
                <w:szCs w:val="16"/>
              </w:rPr>
            </w:pPr>
            <w:r w:rsidRPr="000976D9">
              <w:rPr>
                <w:rFonts w:ascii="Open Sans" w:hAnsi="Open Sans"/>
                <w:sz w:val="16"/>
                <w:szCs w:val="16"/>
              </w:rPr>
              <w:t>0dB; +8dB; +16dB; -12dB (IEMatch)</w:t>
            </w:r>
          </w:p>
        </w:tc>
      </w:tr>
      <w:tr w:rsidR="00A410F0" w:rsidRPr="00EA4931" w14:paraId="38CB637A" w14:textId="77777777" w:rsidTr="002874BA">
        <w:trPr>
          <w:trHeight w:val="420"/>
        </w:trPr>
        <w:tc>
          <w:tcPr>
            <w:tcW w:w="3119" w:type="dxa"/>
            <w:vAlign w:val="center"/>
          </w:tcPr>
          <w:p w14:paraId="2B972342" w14:textId="1AD06B26" w:rsidR="00A410F0" w:rsidRPr="000976D9" w:rsidRDefault="00A410F0" w:rsidP="00A410F0">
            <w:pPr>
              <w:rPr>
                <w:rFonts w:ascii="Open Sans SemiBold" w:hAnsi="Open Sans SemiBold" w:cs="Open Sans SemiBold"/>
                <w:b/>
                <w:bCs/>
                <w:sz w:val="16"/>
                <w:szCs w:val="16"/>
              </w:rPr>
            </w:pPr>
            <w:r w:rsidRPr="000976D9">
              <w:rPr>
                <w:rFonts w:ascii="Open Sans SemiBold" w:hAnsi="Open Sans SemiBold" w:cs="Open Sans SemiBold"/>
                <w:b/>
                <w:bCs/>
                <w:noProof/>
                <w:sz w:val="16"/>
                <w:szCs w:val="16"/>
              </w:rPr>
              <w:t xml:space="preserve">Headphone power – 4.4mm </w:t>
            </w:r>
          </w:p>
        </w:tc>
        <w:tc>
          <w:tcPr>
            <w:tcW w:w="6520" w:type="dxa"/>
            <w:gridSpan w:val="2"/>
            <w:vAlign w:val="center"/>
          </w:tcPr>
          <w:p w14:paraId="6030521F" w14:textId="3E7ABB2C" w:rsidR="00A410F0" w:rsidRPr="000976D9" w:rsidRDefault="00A410F0" w:rsidP="00A410F0">
            <w:pPr>
              <w:rPr>
                <w:rFonts w:ascii="Open Sans" w:hAnsi="Open Sans"/>
                <w:sz w:val="16"/>
                <w:szCs w:val="16"/>
              </w:rPr>
            </w:pPr>
            <w:r w:rsidRPr="000976D9">
              <w:rPr>
                <w:rFonts w:ascii="Open Sans" w:hAnsi="Open Sans"/>
                <w:sz w:val="16"/>
                <w:szCs w:val="16"/>
              </w:rPr>
              <w:t>&gt;19.</w:t>
            </w:r>
            <w:r w:rsidR="000976D9" w:rsidRPr="000976D9">
              <w:rPr>
                <w:rFonts w:ascii="Open Sans" w:hAnsi="Open Sans"/>
                <w:sz w:val="16"/>
                <w:szCs w:val="16"/>
              </w:rPr>
              <w:t>2</w:t>
            </w:r>
            <w:r w:rsidRPr="000976D9">
              <w:rPr>
                <w:rFonts w:ascii="Open Sans" w:hAnsi="Open Sans"/>
                <w:sz w:val="16"/>
                <w:szCs w:val="16"/>
              </w:rPr>
              <w:t>V/6</w:t>
            </w:r>
            <w:r w:rsidR="000976D9" w:rsidRPr="000976D9">
              <w:rPr>
                <w:rFonts w:ascii="Open Sans" w:hAnsi="Open Sans"/>
                <w:sz w:val="16"/>
                <w:szCs w:val="16"/>
              </w:rPr>
              <w:t>11</w:t>
            </w:r>
            <w:r w:rsidRPr="000976D9">
              <w:rPr>
                <w:rFonts w:ascii="Open Sans" w:hAnsi="Open Sans"/>
                <w:sz w:val="16"/>
                <w:szCs w:val="16"/>
              </w:rPr>
              <w:t>mW (@600Ω); &gt;</w:t>
            </w:r>
            <w:r w:rsidR="000976D9" w:rsidRPr="000976D9">
              <w:rPr>
                <w:rFonts w:ascii="Open Sans" w:hAnsi="Open Sans"/>
                <w:sz w:val="16"/>
                <w:szCs w:val="16"/>
              </w:rPr>
              <w:t>12.9</w:t>
            </w:r>
            <w:r w:rsidRPr="000976D9">
              <w:rPr>
                <w:rFonts w:ascii="Open Sans" w:hAnsi="Open Sans"/>
                <w:sz w:val="16"/>
                <w:szCs w:val="16"/>
              </w:rPr>
              <w:t>V/5</w:t>
            </w:r>
            <w:r w:rsidR="000976D9" w:rsidRPr="000976D9">
              <w:rPr>
                <w:rFonts w:ascii="Open Sans" w:hAnsi="Open Sans"/>
                <w:sz w:val="16"/>
                <w:szCs w:val="16"/>
              </w:rPr>
              <w:t>180</w:t>
            </w:r>
            <w:r w:rsidRPr="000976D9">
              <w:rPr>
                <w:rFonts w:ascii="Open Sans" w:hAnsi="Open Sans"/>
                <w:sz w:val="16"/>
                <w:szCs w:val="16"/>
              </w:rPr>
              <w:t>mW (@32Ω)</w:t>
            </w:r>
          </w:p>
        </w:tc>
      </w:tr>
      <w:tr w:rsidR="00A410F0" w:rsidRPr="00EA4931" w14:paraId="72C2F369" w14:textId="77777777" w:rsidTr="002874BA">
        <w:trPr>
          <w:trHeight w:val="420"/>
        </w:trPr>
        <w:tc>
          <w:tcPr>
            <w:tcW w:w="3119" w:type="dxa"/>
            <w:vAlign w:val="center"/>
          </w:tcPr>
          <w:p w14:paraId="48B95643" w14:textId="665A8691" w:rsidR="00A410F0" w:rsidRPr="000976D9" w:rsidRDefault="00A410F0" w:rsidP="00A410F0">
            <w:pPr>
              <w:rPr>
                <w:rFonts w:ascii="Open Sans SemiBold" w:hAnsi="Open Sans SemiBold" w:cs="Open Sans SemiBold"/>
                <w:b/>
                <w:bCs/>
                <w:noProof/>
                <w:sz w:val="16"/>
                <w:szCs w:val="16"/>
              </w:rPr>
            </w:pPr>
            <w:r w:rsidRPr="000976D9">
              <w:rPr>
                <w:rFonts w:ascii="Open Sans SemiBold" w:hAnsi="Open Sans SemiBold" w:cs="Open Sans SemiBold"/>
                <w:b/>
                <w:bCs/>
                <w:noProof/>
                <w:sz w:val="16"/>
                <w:szCs w:val="16"/>
              </w:rPr>
              <w:t>Headphone power – 6.3mm</w:t>
            </w:r>
          </w:p>
        </w:tc>
        <w:tc>
          <w:tcPr>
            <w:tcW w:w="6520" w:type="dxa"/>
            <w:gridSpan w:val="2"/>
            <w:vAlign w:val="center"/>
          </w:tcPr>
          <w:p w14:paraId="092F32F7" w14:textId="677D5419" w:rsidR="00A410F0" w:rsidRPr="000976D9" w:rsidRDefault="00A410F0" w:rsidP="00A410F0">
            <w:pPr>
              <w:rPr>
                <w:rFonts w:ascii="Open Sans" w:hAnsi="Open Sans"/>
                <w:sz w:val="16"/>
                <w:szCs w:val="16"/>
              </w:rPr>
            </w:pPr>
            <w:r w:rsidRPr="000976D9">
              <w:rPr>
                <w:rFonts w:ascii="Open Sans" w:hAnsi="Open Sans"/>
                <w:sz w:val="16"/>
                <w:szCs w:val="16"/>
              </w:rPr>
              <w:t>&gt;</w:t>
            </w:r>
            <w:r w:rsidR="000976D9" w:rsidRPr="000976D9">
              <w:rPr>
                <w:rFonts w:ascii="Open Sans" w:hAnsi="Open Sans"/>
                <w:sz w:val="16"/>
                <w:szCs w:val="16"/>
              </w:rPr>
              <w:t>9.6</w:t>
            </w:r>
            <w:r w:rsidRPr="000976D9">
              <w:rPr>
                <w:rFonts w:ascii="Open Sans" w:hAnsi="Open Sans"/>
                <w:sz w:val="16"/>
                <w:szCs w:val="16"/>
              </w:rPr>
              <w:t>V/1</w:t>
            </w:r>
            <w:r w:rsidR="000976D9" w:rsidRPr="000976D9">
              <w:rPr>
                <w:rFonts w:ascii="Open Sans" w:hAnsi="Open Sans"/>
                <w:sz w:val="16"/>
                <w:szCs w:val="16"/>
              </w:rPr>
              <w:t>53</w:t>
            </w:r>
            <w:r w:rsidRPr="000976D9">
              <w:rPr>
                <w:rFonts w:ascii="Open Sans" w:hAnsi="Open Sans"/>
                <w:sz w:val="16"/>
                <w:szCs w:val="16"/>
              </w:rPr>
              <w:t>mW (@600Ω); &gt;</w:t>
            </w:r>
            <w:r w:rsidR="000976D9" w:rsidRPr="000976D9">
              <w:rPr>
                <w:rFonts w:ascii="Open Sans" w:hAnsi="Open Sans"/>
                <w:sz w:val="16"/>
                <w:szCs w:val="16"/>
              </w:rPr>
              <w:t>8.9</w:t>
            </w:r>
            <w:r w:rsidRPr="000976D9">
              <w:rPr>
                <w:rFonts w:ascii="Open Sans" w:hAnsi="Open Sans"/>
                <w:sz w:val="16"/>
                <w:szCs w:val="16"/>
              </w:rPr>
              <w:t>V/2</w:t>
            </w:r>
            <w:r w:rsidR="000976D9" w:rsidRPr="000976D9">
              <w:rPr>
                <w:rFonts w:ascii="Open Sans" w:hAnsi="Open Sans"/>
                <w:sz w:val="16"/>
                <w:szCs w:val="16"/>
              </w:rPr>
              <w:t>450</w:t>
            </w:r>
            <w:r w:rsidRPr="000976D9">
              <w:rPr>
                <w:rFonts w:ascii="Open Sans" w:hAnsi="Open Sans"/>
                <w:sz w:val="16"/>
                <w:szCs w:val="16"/>
              </w:rPr>
              <w:t>mW (@32Ω) </w:t>
            </w:r>
          </w:p>
        </w:tc>
      </w:tr>
      <w:tr w:rsidR="000976D9" w:rsidRPr="00EA4931" w14:paraId="0072C073" w14:textId="77777777" w:rsidTr="002874BA">
        <w:trPr>
          <w:trHeight w:val="420"/>
        </w:trPr>
        <w:tc>
          <w:tcPr>
            <w:tcW w:w="3119" w:type="dxa"/>
            <w:vAlign w:val="center"/>
          </w:tcPr>
          <w:p w14:paraId="3D089A00" w14:textId="4F74AFA6" w:rsidR="000976D9" w:rsidRPr="000976D9" w:rsidRDefault="000976D9" w:rsidP="00A410F0">
            <w:pPr>
              <w:rPr>
                <w:rFonts w:ascii="Open Sans SemiBold" w:hAnsi="Open Sans SemiBold" w:cs="Open Sans SemiBold"/>
                <w:b/>
                <w:bCs/>
                <w:noProof/>
                <w:sz w:val="16"/>
                <w:szCs w:val="16"/>
              </w:rPr>
            </w:pPr>
            <w:r w:rsidRPr="000976D9">
              <w:rPr>
                <w:rFonts w:ascii="Open Sans SemiBold" w:hAnsi="Open Sans SemiBold" w:cs="Open Sans SemiBold"/>
                <w:b/>
                <w:bCs/>
                <w:noProof/>
                <w:sz w:val="16"/>
                <w:szCs w:val="16"/>
              </w:rPr>
              <w:t>Headphone power – xMEMS</w:t>
            </w:r>
            <w:r w:rsidR="004A7754">
              <w:rPr>
                <w:rFonts w:ascii="Open Sans SemiBold" w:hAnsi="Open Sans SemiBold" w:cs="Open Sans SemiBold"/>
                <w:b/>
                <w:bCs/>
                <w:noProof/>
                <w:sz w:val="16"/>
                <w:szCs w:val="16"/>
              </w:rPr>
              <w:t xml:space="preserve"> mode</w:t>
            </w:r>
          </w:p>
        </w:tc>
        <w:tc>
          <w:tcPr>
            <w:tcW w:w="6520" w:type="dxa"/>
            <w:gridSpan w:val="2"/>
            <w:vAlign w:val="center"/>
          </w:tcPr>
          <w:p w14:paraId="0E08BE21" w14:textId="44BB795B" w:rsidR="000976D9" w:rsidRPr="000976D9" w:rsidRDefault="000976D9" w:rsidP="00A410F0">
            <w:pPr>
              <w:rPr>
                <w:rFonts w:ascii="Open Sans" w:hAnsi="Open Sans"/>
                <w:sz w:val="16"/>
                <w:szCs w:val="16"/>
              </w:rPr>
            </w:pPr>
            <w:r w:rsidRPr="000976D9">
              <w:rPr>
                <w:rFonts w:ascii="Open Sans" w:hAnsi="Open Sans"/>
                <w:sz w:val="16"/>
                <w:szCs w:val="16"/>
              </w:rPr>
              <w:t>28Vpp, 22Ω, 10-14V DC bias</w:t>
            </w:r>
          </w:p>
        </w:tc>
      </w:tr>
      <w:tr w:rsidR="00A410F0" w:rsidRPr="00EA4931" w14:paraId="100F0AC8" w14:textId="77777777" w:rsidTr="002874BA">
        <w:trPr>
          <w:trHeight w:val="420"/>
        </w:trPr>
        <w:tc>
          <w:tcPr>
            <w:tcW w:w="3119" w:type="dxa"/>
            <w:vAlign w:val="center"/>
          </w:tcPr>
          <w:p w14:paraId="3C010080" w14:textId="64E603D8" w:rsidR="00A410F0" w:rsidRPr="000976D9" w:rsidRDefault="00671800" w:rsidP="00A410F0">
            <w:pPr>
              <w:rPr>
                <w:rFonts w:ascii="Open Sans SemiBold" w:hAnsi="Open Sans SemiBold" w:cs="Open Sans SemiBold"/>
                <w:b/>
                <w:bCs/>
                <w:noProof/>
                <w:sz w:val="16"/>
                <w:szCs w:val="16"/>
              </w:rPr>
            </w:pPr>
            <w:r w:rsidRPr="000976D9">
              <w:rPr>
                <w:rFonts w:ascii="Open Sans SemiBold" w:hAnsi="Open Sans SemiBold" w:cs="Open Sans SemiBold"/>
                <w:b/>
                <w:bCs/>
                <w:noProof/>
                <w:sz w:val="16"/>
                <w:szCs w:val="16"/>
              </w:rPr>
              <w:t>Battery life (4800mAh</w:t>
            </w:r>
            <w:r w:rsidR="000976D9">
              <w:rPr>
                <w:rFonts w:ascii="Open Sans SemiBold" w:hAnsi="Open Sans SemiBold" w:cs="Open Sans SemiBold"/>
                <w:b/>
                <w:bCs/>
                <w:noProof/>
                <w:sz w:val="16"/>
                <w:szCs w:val="16"/>
              </w:rPr>
              <w:t>)</w:t>
            </w:r>
          </w:p>
        </w:tc>
        <w:tc>
          <w:tcPr>
            <w:tcW w:w="6520" w:type="dxa"/>
            <w:gridSpan w:val="2"/>
            <w:vAlign w:val="center"/>
          </w:tcPr>
          <w:p w14:paraId="0D7D03FF" w14:textId="29DCAB66" w:rsidR="00A410F0" w:rsidRPr="000976D9" w:rsidRDefault="00671800" w:rsidP="00A410F0">
            <w:pPr>
              <w:rPr>
                <w:rFonts w:ascii="Open Sans" w:hAnsi="Open Sans"/>
                <w:sz w:val="16"/>
                <w:szCs w:val="16"/>
              </w:rPr>
            </w:pPr>
            <w:r w:rsidRPr="000976D9">
              <w:rPr>
                <w:rFonts w:ascii="Open Sans" w:hAnsi="Open Sans"/>
                <w:sz w:val="16"/>
                <w:szCs w:val="16"/>
              </w:rPr>
              <w:t xml:space="preserve">6-12 hours, </w:t>
            </w:r>
            <w:r w:rsidR="000976D9" w:rsidRPr="000976D9">
              <w:rPr>
                <w:rFonts w:ascii="Open Sans" w:hAnsi="Open Sans"/>
                <w:sz w:val="16"/>
                <w:szCs w:val="16"/>
              </w:rPr>
              <w:t>depending on headphone sensitivity</w:t>
            </w:r>
            <w:r w:rsidR="003B4A90">
              <w:rPr>
                <w:rFonts w:ascii="Open Sans" w:hAnsi="Open Sans"/>
                <w:sz w:val="16"/>
                <w:szCs w:val="16"/>
              </w:rPr>
              <w:t xml:space="preserve">, volume </w:t>
            </w:r>
            <w:r w:rsidR="000976D9" w:rsidRPr="000976D9">
              <w:rPr>
                <w:rFonts w:ascii="Open Sans" w:hAnsi="Open Sans"/>
                <w:sz w:val="16"/>
                <w:szCs w:val="16"/>
              </w:rPr>
              <w:t xml:space="preserve">and </w:t>
            </w:r>
            <w:r w:rsidR="003B4A90">
              <w:rPr>
                <w:rFonts w:ascii="Open Sans" w:hAnsi="Open Sans"/>
                <w:sz w:val="16"/>
                <w:szCs w:val="16"/>
              </w:rPr>
              <w:t>gain mode</w:t>
            </w:r>
          </w:p>
        </w:tc>
      </w:tr>
      <w:tr w:rsidR="004A7754" w:rsidRPr="00EA4931" w14:paraId="11FDF1E5" w14:textId="77777777" w:rsidTr="002874BA">
        <w:trPr>
          <w:trHeight w:val="420"/>
        </w:trPr>
        <w:tc>
          <w:tcPr>
            <w:tcW w:w="3119" w:type="dxa"/>
            <w:vAlign w:val="center"/>
          </w:tcPr>
          <w:p w14:paraId="0733690E" w14:textId="35AB4C1E" w:rsidR="004A7754" w:rsidRPr="000976D9" w:rsidRDefault="004A7754" w:rsidP="004A7754">
            <w:pPr>
              <w:rPr>
                <w:rFonts w:ascii="Open Sans SemiBold" w:hAnsi="Open Sans SemiBold" w:cs="Open Sans SemiBold"/>
                <w:b/>
                <w:bCs/>
                <w:noProof/>
                <w:sz w:val="16"/>
                <w:szCs w:val="16"/>
              </w:rPr>
            </w:pPr>
            <w:r w:rsidRPr="000976D9">
              <w:rPr>
                <w:rFonts w:ascii="Open Sans SemiBold" w:hAnsi="Open Sans SemiBold" w:cs="Open Sans SemiBold"/>
                <w:b/>
                <w:bCs/>
                <w:sz w:val="16"/>
                <w:szCs w:val="16"/>
              </w:rPr>
              <w:t>Dimensions</w:t>
            </w:r>
            <w:r w:rsidR="00F711EA">
              <w:rPr>
                <w:rFonts w:ascii="Open Sans SemiBold" w:hAnsi="Open Sans SemiBold" w:cs="Open Sans SemiBold"/>
                <w:b/>
                <w:bCs/>
                <w:sz w:val="16"/>
                <w:szCs w:val="16"/>
              </w:rPr>
              <w:t xml:space="preserve"> and net weight</w:t>
            </w:r>
          </w:p>
        </w:tc>
        <w:tc>
          <w:tcPr>
            <w:tcW w:w="6520" w:type="dxa"/>
            <w:gridSpan w:val="2"/>
            <w:vAlign w:val="center"/>
          </w:tcPr>
          <w:p w14:paraId="5A51DFA7" w14:textId="5353A4E2" w:rsidR="004A7754" w:rsidRPr="000976D9" w:rsidRDefault="004A7754" w:rsidP="004A7754">
            <w:pPr>
              <w:rPr>
                <w:rFonts w:ascii="Open Sans" w:hAnsi="Open Sans"/>
                <w:sz w:val="16"/>
                <w:szCs w:val="16"/>
              </w:rPr>
            </w:pPr>
            <w:r>
              <w:rPr>
                <w:rFonts w:ascii="Open Sans" w:hAnsi="Open Sans"/>
                <w:sz w:val="16"/>
                <w:szCs w:val="16"/>
              </w:rPr>
              <w:t>166</w:t>
            </w:r>
            <w:r w:rsidRPr="000976D9">
              <w:rPr>
                <w:rFonts w:ascii="Open Sans" w:hAnsi="Open Sans"/>
                <w:sz w:val="16"/>
                <w:szCs w:val="16"/>
              </w:rPr>
              <w:t>x</w:t>
            </w:r>
            <w:r>
              <w:rPr>
                <w:rFonts w:ascii="Open Sans" w:hAnsi="Open Sans"/>
                <w:sz w:val="16"/>
                <w:szCs w:val="16"/>
              </w:rPr>
              <w:t>85</w:t>
            </w:r>
            <w:r w:rsidRPr="000976D9">
              <w:rPr>
                <w:rFonts w:ascii="Open Sans" w:hAnsi="Open Sans"/>
                <w:sz w:val="16"/>
                <w:szCs w:val="16"/>
              </w:rPr>
              <w:t>x</w:t>
            </w:r>
            <w:r>
              <w:rPr>
                <w:rFonts w:ascii="Open Sans" w:hAnsi="Open Sans"/>
                <w:sz w:val="16"/>
                <w:szCs w:val="16"/>
              </w:rPr>
              <w:t>28.5</w:t>
            </w:r>
            <w:r w:rsidRPr="000976D9">
              <w:rPr>
                <w:rFonts w:ascii="Open Sans" w:hAnsi="Open Sans"/>
                <w:sz w:val="16"/>
                <w:szCs w:val="16"/>
              </w:rPr>
              <w:t>mm</w:t>
            </w:r>
            <w:r w:rsidR="00F711EA">
              <w:rPr>
                <w:rFonts w:ascii="Open Sans" w:hAnsi="Open Sans"/>
                <w:sz w:val="16"/>
                <w:szCs w:val="16"/>
              </w:rPr>
              <w:t>; 455g</w:t>
            </w:r>
          </w:p>
        </w:tc>
      </w:tr>
    </w:tbl>
    <w:p w14:paraId="547191C9" w14:textId="77777777" w:rsidR="00AD3149" w:rsidRDefault="00AD3149" w:rsidP="008578C5">
      <w:pPr>
        <w:spacing w:after="60" w:line="360" w:lineRule="auto"/>
        <w:jc w:val="both"/>
        <w:rPr>
          <w:rFonts w:ascii="Arial" w:hAnsi="Arial"/>
          <w:sz w:val="22"/>
          <w:vertAlign w:val="subscript"/>
        </w:rPr>
      </w:pPr>
    </w:p>
    <w:p w14:paraId="6ADE6667" w14:textId="58A887E0" w:rsidR="006D3B0B" w:rsidRDefault="00A215B4" w:rsidP="00CB33DE">
      <w:pPr>
        <w:spacing w:after="80" w:line="360" w:lineRule="auto"/>
        <w:jc w:val="both"/>
        <w:rPr>
          <w:rFonts w:ascii="Arial" w:hAnsi="Arial"/>
          <w:sz w:val="22"/>
          <w:vertAlign w:val="subscript"/>
        </w:rPr>
      </w:pPr>
      <w:r>
        <w:rPr>
          <w:rFonts w:ascii="Arial" w:hAnsi="Arial"/>
          <w:noProof/>
          <w:sz w:val="22"/>
          <w:vertAlign w:val="subscript"/>
        </w:rPr>
        <w:lastRenderedPageBreak/>
        <w:drawing>
          <wp:inline distT="0" distB="0" distL="0" distR="0" wp14:anchorId="09F88913" wp14:editId="76E8ED23">
            <wp:extent cx="350982" cy="402980"/>
            <wp:effectExtent l="0" t="0" r="508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known.png"/>
                    <pic:cNvPicPr/>
                  </pic:nvPicPr>
                  <pic:blipFill>
                    <a:blip r:embed="rId7"/>
                    <a:stretch>
                      <a:fillRect/>
                    </a:stretch>
                  </pic:blipFill>
                  <pic:spPr>
                    <a:xfrm>
                      <a:off x="0" y="0"/>
                      <a:ext cx="375271" cy="430867"/>
                    </a:xfrm>
                    <a:prstGeom prst="rect">
                      <a:avLst/>
                    </a:prstGeom>
                  </pic:spPr>
                </pic:pic>
              </a:graphicData>
            </a:graphic>
          </wp:inline>
        </w:drawing>
      </w:r>
    </w:p>
    <w:p w14:paraId="710B615F" w14:textId="535A0588" w:rsidR="007659A0" w:rsidRPr="002F3478" w:rsidRDefault="002F3478" w:rsidP="00454365">
      <w:pPr>
        <w:spacing w:after="160" w:line="240" w:lineRule="atLeast"/>
        <w:ind w:right="-8"/>
        <w:rPr>
          <w:rFonts w:ascii="Open Sans" w:hAnsi="Open Sans"/>
          <w:color w:val="585858"/>
          <w:sz w:val="16"/>
          <w:szCs w:val="16"/>
          <w:shd w:val="clear" w:color="auto" w:fill="FFFFFF"/>
          <w:lang w:eastAsia="en-GB"/>
        </w:rPr>
      </w:pPr>
      <w:r w:rsidRPr="002F3478">
        <w:rPr>
          <w:rFonts w:ascii="Open Sans" w:hAnsi="Open Sans"/>
          <w:color w:val="585858"/>
          <w:sz w:val="16"/>
          <w:szCs w:val="16"/>
          <w:shd w:val="clear" w:color="auto" w:fill="FFFFFF"/>
          <w:lang w:eastAsia="en-GB"/>
        </w:rPr>
        <w:t>iFi is the sister-brand of Abbingdon Music Research (AMR) and is headquartered in Southport, UK. The two brands respectively design and manufacture portable</w:t>
      </w:r>
      <w:r>
        <w:rPr>
          <w:rFonts w:ascii="Open Sans" w:hAnsi="Open Sans"/>
          <w:color w:val="585858"/>
          <w:sz w:val="16"/>
          <w:szCs w:val="16"/>
          <w:shd w:val="clear" w:color="auto" w:fill="FFFFFF"/>
          <w:lang w:eastAsia="en-GB"/>
        </w:rPr>
        <w:t xml:space="preserve">, </w:t>
      </w:r>
      <w:r w:rsidRPr="002F3478">
        <w:rPr>
          <w:rFonts w:ascii="Open Sans" w:hAnsi="Open Sans"/>
          <w:color w:val="585858"/>
          <w:sz w:val="16"/>
          <w:szCs w:val="16"/>
          <w:shd w:val="clear" w:color="auto" w:fill="FFFFFF"/>
          <w:lang w:eastAsia="en-GB"/>
        </w:rPr>
        <w:t xml:space="preserve">desktop </w:t>
      </w:r>
      <w:r>
        <w:rPr>
          <w:rFonts w:ascii="Open Sans" w:hAnsi="Open Sans"/>
          <w:color w:val="585858"/>
          <w:sz w:val="16"/>
          <w:szCs w:val="16"/>
          <w:shd w:val="clear" w:color="auto" w:fill="FFFFFF"/>
          <w:lang w:eastAsia="en-GB"/>
        </w:rPr>
        <w:t xml:space="preserve">and lifestyle </w:t>
      </w:r>
      <w:r w:rsidRPr="002F3478">
        <w:rPr>
          <w:rFonts w:ascii="Open Sans" w:hAnsi="Open Sans"/>
          <w:color w:val="585858"/>
          <w:sz w:val="16"/>
          <w:szCs w:val="16"/>
          <w:shd w:val="clear" w:color="auto" w:fill="FFFFFF"/>
          <w:lang w:eastAsia="en-GB"/>
        </w:rPr>
        <w:t xml:space="preserve">audio products and high-end hi-fi components. </w:t>
      </w:r>
      <w:r>
        <w:rPr>
          <w:rFonts w:ascii="Open Sans" w:hAnsi="Open Sans"/>
          <w:color w:val="585858"/>
          <w:sz w:val="16"/>
          <w:szCs w:val="16"/>
          <w:shd w:val="clear" w:color="auto" w:fill="FFFFFF"/>
          <w:lang w:eastAsia="en-GB"/>
        </w:rPr>
        <w:t>C</w:t>
      </w:r>
      <w:r w:rsidRPr="002F3478">
        <w:rPr>
          <w:rFonts w:ascii="Open Sans" w:hAnsi="Open Sans"/>
          <w:color w:val="585858"/>
          <w:sz w:val="16"/>
          <w:szCs w:val="16"/>
          <w:shd w:val="clear" w:color="auto" w:fill="FFFFFF"/>
          <w:lang w:eastAsia="en-GB"/>
        </w:rPr>
        <w:t>ombined</w:t>
      </w:r>
      <w:r w:rsidR="00746186">
        <w:rPr>
          <w:rFonts w:ascii="Open Sans" w:hAnsi="Open Sans"/>
          <w:color w:val="585858"/>
          <w:sz w:val="16"/>
          <w:szCs w:val="16"/>
          <w:shd w:val="clear" w:color="auto" w:fill="FFFFFF"/>
          <w:lang w:eastAsia="en-GB"/>
        </w:rPr>
        <w:t xml:space="preserve"> </w:t>
      </w:r>
      <w:r w:rsidRPr="002F3478">
        <w:rPr>
          <w:rFonts w:ascii="Open Sans" w:hAnsi="Open Sans"/>
          <w:color w:val="585858"/>
          <w:sz w:val="16"/>
          <w:szCs w:val="16"/>
          <w:shd w:val="clear" w:color="auto" w:fill="FFFFFF"/>
          <w:lang w:eastAsia="en-GB"/>
        </w:rPr>
        <w:t>in-house hardware and software development team</w:t>
      </w:r>
      <w:r>
        <w:rPr>
          <w:rFonts w:ascii="Open Sans" w:hAnsi="Open Sans"/>
          <w:color w:val="585858"/>
          <w:sz w:val="16"/>
          <w:szCs w:val="16"/>
          <w:shd w:val="clear" w:color="auto" w:fill="FFFFFF"/>
          <w:lang w:eastAsia="en-GB"/>
        </w:rPr>
        <w:t>s</w:t>
      </w:r>
      <w:r w:rsidRPr="002F3478">
        <w:rPr>
          <w:rFonts w:ascii="Open Sans" w:hAnsi="Open Sans"/>
          <w:color w:val="585858"/>
          <w:sz w:val="16"/>
          <w:szCs w:val="16"/>
          <w:shd w:val="clear" w:color="auto" w:fill="FFFFFF"/>
          <w:lang w:eastAsia="en-GB"/>
        </w:rPr>
        <w:t xml:space="preserve"> and</w:t>
      </w:r>
      <w:r>
        <w:rPr>
          <w:rFonts w:ascii="Open Sans" w:hAnsi="Open Sans"/>
          <w:color w:val="585858"/>
          <w:sz w:val="16"/>
          <w:szCs w:val="16"/>
          <w:shd w:val="clear" w:color="auto" w:fill="FFFFFF"/>
          <w:lang w:eastAsia="en-GB"/>
        </w:rPr>
        <w:t xml:space="preserve"> a</w:t>
      </w:r>
      <w:r w:rsidRPr="002F3478">
        <w:rPr>
          <w:rFonts w:ascii="Open Sans" w:hAnsi="Open Sans"/>
          <w:color w:val="585858"/>
          <w:sz w:val="16"/>
          <w:szCs w:val="16"/>
          <w:shd w:val="clear" w:color="auto" w:fill="FFFFFF"/>
          <w:lang w:eastAsia="en-GB"/>
        </w:rPr>
        <w:t xml:space="preserve"> ‘music first’ approach enable iFi and AMR to </w:t>
      </w:r>
      <w:r>
        <w:rPr>
          <w:rFonts w:ascii="Open Sans" w:hAnsi="Open Sans"/>
          <w:color w:val="585858"/>
          <w:sz w:val="16"/>
          <w:szCs w:val="16"/>
          <w:shd w:val="clear" w:color="auto" w:fill="FFFFFF"/>
          <w:lang w:eastAsia="en-GB"/>
        </w:rPr>
        <w:t xml:space="preserve">create </w:t>
      </w:r>
      <w:r w:rsidRPr="002F3478">
        <w:rPr>
          <w:rFonts w:ascii="Open Sans" w:hAnsi="Open Sans"/>
          <w:color w:val="585858"/>
          <w:sz w:val="16"/>
          <w:szCs w:val="16"/>
          <w:shd w:val="clear" w:color="auto" w:fill="FFFFFF"/>
          <w:lang w:eastAsia="en-GB"/>
        </w:rPr>
        <w:t>advanced audio products that deliver new levels of design, functionality and performance a</w:t>
      </w:r>
      <w:r w:rsidR="007F40EC">
        <w:rPr>
          <w:rFonts w:ascii="Open Sans" w:hAnsi="Open Sans"/>
          <w:color w:val="585858"/>
          <w:sz w:val="16"/>
          <w:szCs w:val="16"/>
          <w:shd w:val="clear" w:color="auto" w:fill="FFFFFF"/>
          <w:lang w:eastAsia="en-GB"/>
        </w:rPr>
        <w:t>t</w:t>
      </w:r>
      <w:r w:rsidRPr="002F3478">
        <w:rPr>
          <w:rFonts w:ascii="Open Sans" w:hAnsi="Open Sans"/>
          <w:color w:val="585858"/>
          <w:sz w:val="16"/>
          <w:szCs w:val="16"/>
          <w:shd w:val="clear" w:color="auto" w:fill="FFFFFF"/>
          <w:lang w:eastAsia="en-GB"/>
        </w:rPr>
        <w:t xml:space="preserve"> their respective price points. Since iFi’s formation in 2012, its products have earned</w:t>
      </w:r>
      <w:r>
        <w:rPr>
          <w:rFonts w:ascii="Open Sans" w:hAnsi="Open Sans"/>
          <w:color w:val="585858"/>
          <w:sz w:val="16"/>
          <w:szCs w:val="16"/>
          <w:shd w:val="clear" w:color="auto" w:fill="FFFFFF"/>
          <w:lang w:eastAsia="en-GB"/>
        </w:rPr>
        <w:t xml:space="preserve"> many awards around the world, helping it to become one of the fastest-growing brands in its field.</w:t>
      </w:r>
    </w:p>
    <w:p w14:paraId="7FE0FC3F" w14:textId="7CD4C93B" w:rsidR="005F2747" w:rsidRDefault="002F3478" w:rsidP="00B5212B">
      <w:pPr>
        <w:tabs>
          <w:tab w:val="left" w:pos="1098"/>
        </w:tabs>
        <w:spacing w:before="80" w:after="600" w:line="240" w:lineRule="atLeast"/>
        <w:rPr>
          <w:rStyle w:val="Hyperlink"/>
          <w:rFonts w:ascii="Open Sans" w:hAnsi="Open Sans"/>
          <w:color w:val="585858"/>
          <w:sz w:val="16"/>
          <w:szCs w:val="16"/>
        </w:rPr>
      </w:pPr>
      <w:r w:rsidRPr="002F3478">
        <w:rPr>
          <w:rStyle w:val="Hyperlink"/>
          <w:rFonts w:ascii="Open Sans" w:hAnsi="Open Sans"/>
          <w:color w:val="585858"/>
          <w:sz w:val="16"/>
          <w:szCs w:val="16"/>
        </w:rPr>
        <w:t>www.ifi-audio.com</w:t>
      </w:r>
    </w:p>
    <w:p w14:paraId="3BFC4849" w14:textId="4C4AF403" w:rsidR="00A25716" w:rsidRDefault="00A25716" w:rsidP="00BB5870">
      <w:pPr>
        <w:tabs>
          <w:tab w:val="left" w:pos="1098"/>
        </w:tabs>
        <w:spacing w:before="80" w:after="180" w:line="240" w:lineRule="atLeast"/>
        <w:rPr>
          <w:rFonts w:ascii="Open Sans" w:hAnsi="Open Sans"/>
          <w:color w:val="585858"/>
          <w:sz w:val="16"/>
          <w:szCs w:val="16"/>
        </w:rPr>
      </w:pPr>
    </w:p>
    <w:p w14:paraId="0276E80A" w14:textId="77777777" w:rsidR="00A25716" w:rsidRPr="000D2CD0" w:rsidRDefault="00A25716" w:rsidP="00A25716">
      <w:pPr>
        <w:spacing w:line="300" w:lineRule="atLeast"/>
        <w:rPr>
          <w:rFonts w:ascii="Helvetica" w:hAnsi="Helvetica"/>
          <w:sz w:val="36"/>
          <w:szCs w:val="36"/>
        </w:rPr>
      </w:pPr>
      <w:r w:rsidRPr="000D2CD0">
        <w:rPr>
          <w:rFonts w:ascii="Helvetica-Bold" w:hAnsi="Helvetica-Bold"/>
          <w:b/>
          <w:noProof/>
          <w:sz w:val="36"/>
          <w:szCs w:val="36"/>
          <w:lang w:eastAsia="en-GB"/>
        </w:rPr>
        <mc:AlternateContent>
          <mc:Choice Requires="wps">
            <w:drawing>
              <wp:anchor distT="0" distB="0" distL="114300" distR="114300" simplePos="0" relativeHeight="251683840" behindDoc="0" locked="0" layoutInCell="1" allowOverlap="1" wp14:anchorId="570B669C" wp14:editId="1F0A87E1">
                <wp:simplePos x="0" y="0"/>
                <wp:positionH relativeFrom="column">
                  <wp:posOffset>101</wp:posOffset>
                </wp:positionH>
                <wp:positionV relativeFrom="paragraph">
                  <wp:posOffset>49996</wp:posOffset>
                </wp:positionV>
                <wp:extent cx="6125671" cy="0"/>
                <wp:effectExtent l="0" t="0" r="8890" b="1270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671" cy="0"/>
                        </a:xfrm>
                        <a:prstGeom prst="line">
                          <a:avLst/>
                        </a:prstGeom>
                        <a:noFill/>
                        <a:ln w="3175">
                          <a:solidFill>
                            <a:srgbClr val="3F403F"/>
                          </a:solidFill>
                          <a:round/>
                          <a:headEnd/>
                          <a:tailEnd/>
                        </a:ln>
                        <a:extLst>
                          <a:ext uri="{909E8E84-426E-40dd-AFC4-6F175D3DCCD1}">
                            <a14:hiddenFill xmlns:w16du="http://schemas.microsoft.com/office/word/2023/wordml/word16du"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69031" id="Line 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482.35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MlBswEAAEgDAAAOAAAAZHJzL2Uyb0RvYy54bWysU01vGyEQvVfqf0Dc6921G6daeZ2DU+eS&#13;&#10;pJaS/oAxsLuoLIMY7F3/+wCx3ai9Vb0gmI/He49hdTcNhh2VJ4224dWs5ExZgVLbruE/X7dfvnFG&#13;&#10;AawEg1Y1/KSI360/f1qNrlZz7NFI5VkEsVSPruF9CK4uChK9GoBm6JSNyRb9ACEefVdID2NEH0wx&#13;&#10;L8tlMaKXzqNQRDF6/57k64zftkqEH21LKjDT8Mgt5NXndZ/WYr2CuvPgei3ONOAfWAygbbz0CnUP&#13;&#10;AdjB67+gBi08ErZhJnAosG21UFlDVFOVf6h56cGprCWaQ+5qE/0/WPF83NidT9TFZF/cI4pfxCxu&#13;&#10;erCdygReTy4+XJWsKkZH9bUlHcjtPNuPTyhjDRwCZhem1g8JMupjUzb7dDVbTYGJGFxW85vlbcWZ&#13;&#10;uOQKqC+NzlN4UDiwtGm40Tb5ADUcHykkIlBfSlLY4lYbk9/SWDY2fFHd3uQGQqNlSqYy8t1+Yzw7&#13;&#10;QpyGxfZrudhmVTHzsczjwcoM1iuQ38/7ANq87+Plxp7NSPrTsFG9R3na+YtJ8bkyy/NopXn4eM7d&#13;&#10;vz/A+g0AAP//AwBQSwMEFAAGAAgAAAAhAOmuRErfAAAACQEAAA8AAABkcnMvZG93bnJldi54bWxM&#13;&#10;j8FOwzAQRO9I/IO1SNyoE4RamsapUBAcOCA1IHrdOtskarwOttsEvh7TC1xWGo1mdl6+nkwvTuR8&#13;&#10;Z1lBOktAEGtbd9woeH97urkH4QNyjb1lUvBFHtbF5UWOWW1H3tCpCo2IJewzVNCGMGRSet2SQT+z&#13;&#10;A3H09tYZDFG6RtYOx1huenmbJHNpsOP4ocWBypb0oToaBa/D+IKp22j9mbpk//xdfZTbUqnrq+lx&#13;&#10;Fc/DCkSgKfwl4Jch7ociDtvZI9de9AoiTVCwWIKI5nJ+twCxO2tZ5PI/QfEDAAD//wMAUEsBAi0A&#13;&#10;FAAGAAgAAAAhALaDOJL+AAAA4QEAABMAAAAAAAAAAAAAAAAAAAAAAFtDb250ZW50X1R5cGVzXS54&#13;&#10;bWxQSwECLQAUAAYACAAAACEAOP0h/9YAAACUAQAACwAAAAAAAAAAAAAAAAAvAQAAX3JlbHMvLnJl&#13;&#10;bHNQSwECLQAUAAYACAAAACEA2CTJQbMBAABIAwAADgAAAAAAAAAAAAAAAAAuAgAAZHJzL2Uyb0Rv&#13;&#10;Yy54bWxQSwECLQAUAAYACAAAACEA6a5ESt8AAAAJAQAADwAAAAAAAAAAAAAAAAANBAAAZHJzL2Rv&#13;&#10;d25yZXYueG1sUEsFBgAAAAAEAAQA8wAAABkFAAAAAA==&#13;&#10;" strokecolor="#3f403f" strokeweight=".25pt"/>
            </w:pict>
          </mc:Fallback>
        </mc:AlternateContent>
      </w:r>
    </w:p>
    <w:p w14:paraId="26B08013" w14:textId="77777777" w:rsidR="00A25716" w:rsidRPr="000D2CD0" w:rsidRDefault="00A25716" w:rsidP="00A25716">
      <w:pPr>
        <w:spacing w:line="300" w:lineRule="atLeast"/>
        <w:rPr>
          <w:rFonts w:ascii="Helvetica" w:hAnsi="Helvetica"/>
          <w:sz w:val="36"/>
        </w:rPr>
      </w:pPr>
      <w:r w:rsidRPr="000D2CD0">
        <w:rPr>
          <w:noProof/>
          <w:lang w:eastAsia="en-GB"/>
        </w:rPr>
        <w:drawing>
          <wp:anchor distT="0" distB="0" distL="114300" distR="114300" simplePos="0" relativeHeight="251684864" behindDoc="0" locked="0" layoutInCell="1" allowOverlap="1" wp14:anchorId="37A772EA" wp14:editId="2DF040C4">
            <wp:simplePos x="0" y="0"/>
            <wp:positionH relativeFrom="column">
              <wp:posOffset>-10795</wp:posOffset>
            </wp:positionH>
            <wp:positionV relativeFrom="paragraph">
              <wp:posOffset>-3810</wp:posOffset>
            </wp:positionV>
            <wp:extent cx="1574165" cy="308610"/>
            <wp:effectExtent l="0" t="0" r="635" b="0"/>
            <wp:wrapNone/>
            <wp:docPr id="8" name="Picture 8" descr="hashstar final logo RG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hstar final logo RGB-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4165" cy="308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E2247" w14:textId="77777777" w:rsidR="00A25716" w:rsidRPr="000D2CD0" w:rsidRDefault="00A25716" w:rsidP="00A25716">
      <w:pPr>
        <w:spacing w:line="220" w:lineRule="atLeast"/>
        <w:rPr>
          <w:rFonts w:ascii="Helvetica-Bold" w:hAnsi="Helvetica-Bold"/>
          <w:b/>
          <w:color w:val="999999"/>
          <w:sz w:val="20"/>
        </w:rPr>
      </w:pPr>
    </w:p>
    <w:p w14:paraId="70E5E019" w14:textId="08F3CFF2" w:rsidR="00A25716" w:rsidRPr="000D2CD0" w:rsidRDefault="00A25716" w:rsidP="00A25716">
      <w:pPr>
        <w:tabs>
          <w:tab w:val="left" w:pos="1985"/>
        </w:tabs>
        <w:spacing w:line="220" w:lineRule="atLeast"/>
        <w:rPr>
          <w:rFonts w:ascii="Open Sans" w:hAnsi="Open Sans"/>
          <w:color w:val="3F403F"/>
          <w:sz w:val="16"/>
        </w:rPr>
      </w:pPr>
      <w:r w:rsidRPr="000D2CD0">
        <w:rPr>
          <w:rFonts w:ascii="Open Sans" w:hAnsi="Open Sans"/>
          <w:color w:val="3F403F"/>
          <w:sz w:val="16"/>
        </w:rPr>
        <w:t>For more information</w:t>
      </w:r>
      <w:r>
        <w:rPr>
          <w:rFonts w:ascii="Open Sans" w:hAnsi="Open Sans"/>
          <w:color w:val="3F403F"/>
          <w:sz w:val="16"/>
        </w:rPr>
        <w:t xml:space="preserve">, </w:t>
      </w:r>
      <w:r w:rsidRPr="000D2CD0">
        <w:rPr>
          <w:rFonts w:ascii="Open Sans" w:hAnsi="Open Sans"/>
          <w:color w:val="3F403F"/>
          <w:sz w:val="16"/>
        </w:rPr>
        <w:t>please contact Tim Bowern</w:t>
      </w:r>
    </w:p>
    <w:p w14:paraId="3DD304E9" w14:textId="77777777" w:rsidR="00A25716" w:rsidRPr="000D2CD0" w:rsidRDefault="00A25716" w:rsidP="00A25716">
      <w:pPr>
        <w:tabs>
          <w:tab w:val="left" w:pos="1985"/>
        </w:tabs>
        <w:spacing w:line="220" w:lineRule="atLeast"/>
        <w:rPr>
          <w:rFonts w:ascii="Open Sans" w:hAnsi="Open Sans"/>
          <w:color w:val="3F403F"/>
          <w:sz w:val="16"/>
        </w:rPr>
      </w:pPr>
      <w:r w:rsidRPr="000D2CD0">
        <w:rPr>
          <w:rFonts w:ascii="Open Sans" w:hAnsi="Open Sans"/>
          <w:color w:val="3F403F"/>
          <w:sz w:val="16"/>
        </w:rPr>
        <w:t xml:space="preserve">T: 020 8654 8945   M: 07854 966071   E: tim@hashstar.co.uk </w:t>
      </w:r>
    </w:p>
    <w:p w14:paraId="637032CA" w14:textId="77777777" w:rsidR="00A25716" w:rsidRPr="000D2CD0" w:rsidRDefault="00A25716" w:rsidP="00A25716">
      <w:pPr>
        <w:widowControl w:val="0"/>
        <w:autoSpaceDE w:val="0"/>
        <w:autoSpaceDN w:val="0"/>
        <w:adjustRightInd w:val="0"/>
        <w:spacing w:line="220" w:lineRule="atLeast"/>
        <w:textAlignment w:val="center"/>
        <w:rPr>
          <w:rFonts w:ascii="Helvetica-Bold" w:hAnsi="Helvetica-Bold"/>
          <w:b/>
          <w:color w:val="24408F"/>
          <w:sz w:val="20"/>
        </w:rPr>
      </w:pPr>
    </w:p>
    <w:p w14:paraId="1641028C" w14:textId="05A839C2" w:rsidR="00A25716" w:rsidRPr="00B667F2" w:rsidRDefault="00A25716" w:rsidP="00B667F2">
      <w:pPr>
        <w:spacing w:before="240" w:line="220" w:lineRule="atLeast"/>
        <w:rPr>
          <w:rFonts w:ascii="Helvetica" w:hAnsi="Helvetica"/>
          <w:sz w:val="36"/>
        </w:rPr>
      </w:pPr>
      <w:r w:rsidRPr="000D2CD0">
        <w:rPr>
          <w:rFonts w:ascii="Helvetica" w:hAnsi="Helvetica"/>
          <w:noProof/>
          <w:sz w:val="36"/>
          <w:lang w:eastAsia="en-GB"/>
        </w:rPr>
        <mc:AlternateContent>
          <mc:Choice Requires="wps">
            <w:drawing>
              <wp:anchor distT="0" distB="0" distL="114300" distR="114300" simplePos="0" relativeHeight="251682816" behindDoc="0" locked="0" layoutInCell="1" allowOverlap="1" wp14:anchorId="74F17D29" wp14:editId="6186CC92">
                <wp:simplePos x="0" y="0"/>
                <wp:positionH relativeFrom="column">
                  <wp:posOffset>8193</wp:posOffset>
                </wp:positionH>
                <wp:positionV relativeFrom="paragraph">
                  <wp:posOffset>49406</wp:posOffset>
                </wp:positionV>
                <wp:extent cx="6117118" cy="0"/>
                <wp:effectExtent l="0" t="0" r="17145" b="1270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7118" cy="0"/>
                        </a:xfrm>
                        <a:prstGeom prst="line">
                          <a:avLst/>
                        </a:prstGeom>
                        <a:noFill/>
                        <a:ln w="3175">
                          <a:solidFill>
                            <a:srgbClr val="3F403F"/>
                          </a:solidFill>
                          <a:round/>
                          <a:headEnd/>
                          <a:tailEnd/>
                        </a:ln>
                        <a:extLst>
                          <a:ext uri="{909E8E84-426E-40dd-AFC4-6F175D3DCCD1}">
                            <a14:hiddenFill xmlns:w16du="http://schemas.microsoft.com/office/word/2023/wordml/word16du" xmlns:arto="http://schemas.microsoft.com/office/word/2006/arto"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E81A8" id="Line 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9pt" to="482.3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7pqswEAAEgDAAAOAAAAZHJzL2Uyb0RvYy54bWysU8tu2zAQvBfoPxC815LiNikEyzk4dS9p&#13;&#10;ayDpB6z5kIhSXIJLW/Lfl2RsJ2hvRS8EuY/hzHC5up9Hy44qkEHX8WZRc6acQGlc3/Gfz9sPnzmj&#13;&#10;CE6CRac6flLE79fv360m36obHNBKFVgCcdROvuNDjL6tKhKDGoEW6JVLSY1hhJiOoa9kgCmhj7a6&#13;&#10;qevbasIgfUChiFL04SXJ1wVfayXiD61JRWY7nrjFsoay7vNarVfQ9gH8YMSZBvwDixGMS5deoR4g&#13;&#10;AjsE8xfUaERAQh0XAscKtTZCFQ1JTVP/oeZpAK+KlmQO+atN9P9gxffjxu1Cpi5m9+QfUfwi5nAz&#13;&#10;gOtVIfB88unhmmxVNXlqry35QH4X2H76hjLVwCFicWHWYcyQSR+bi9mnq9lqjkyk4G3T3DVNGg9x&#13;&#10;yVXQXhp9oPhV4cjypuPWuOwDtHB8pJiJQHspyWGHW2NteUvr2NTxZXP3qTQQWiNzMpdR6PcbG9gR&#13;&#10;0jQstx/r5baoSpm3ZQEPThawQYH8ct5HMPZlny637mxG1p+Hjdo9ytMuXExKz1VYnkcrz8Pbc+l+&#13;&#10;/QDr3wAAAP//AwBQSwMEFAAGAAgAAAAhAPRKE2rfAAAACgEAAA8AAABkcnMvZG93bnJldi54bWxM&#13;&#10;j0FPwzAMhe9I/IfISNxYWkAFuqYTKoIDB6QVtF29NGsrGqck2Vr49RgucLH06dnP7xWr2Q7iaHzo&#13;&#10;HSlIFwkIQ9o1PbUK3l4fL25BhIjU4ODIKPg0AVbl6UmBeeMmWptjHVvBJhRyVNDFOOZSBt0Zi2Hh&#13;&#10;RkOs7Z23GBl9KxuPE5vbQV4mSSYt9sQfOhxN1Rn9Xh+sgpdxesbUr7X+SH2yf/qqN9W2Uur8bH5Y&#13;&#10;8rhfgohmjn8X8NOB80PJwXbuQE0QA/MVLyq44RKs3mXXGYjdL8uykP8rlN8AAAD//wMAUEsBAi0A&#13;&#10;FAAGAAgAAAAhALaDOJL+AAAA4QEAABMAAAAAAAAAAAAAAAAAAAAAAFtDb250ZW50X1R5cGVzXS54&#13;&#10;bWxQSwECLQAUAAYACAAAACEAOP0h/9YAAACUAQAACwAAAAAAAAAAAAAAAAAvAQAAX3JlbHMvLnJl&#13;&#10;bHNQSwECLQAUAAYACAAAACEAL6+6arMBAABIAwAADgAAAAAAAAAAAAAAAAAuAgAAZHJzL2Uyb0Rv&#13;&#10;Yy54bWxQSwECLQAUAAYACAAAACEA9EoTat8AAAAKAQAADwAAAAAAAAAAAAAAAAANBAAAZHJzL2Rv&#13;&#10;d25yZXYueG1sUEsFBgAAAAAEAAQA8wAAABkFAAAAAA==&#13;&#10;" strokecolor="#3f403f" strokeweight=".25pt"/>
            </w:pict>
          </mc:Fallback>
        </mc:AlternateContent>
      </w:r>
    </w:p>
    <w:p w14:paraId="197A0E90" w14:textId="08C15B36" w:rsidR="002C34C5" w:rsidRPr="00272D2E" w:rsidRDefault="002C34C5" w:rsidP="00272D2E">
      <w:pPr>
        <w:tabs>
          <w:tab w:val="left" w:pos="1985"/>
        </w:tabs>
        <w:spacing w:line="220" w:lineRule="atLeast"/>
        <w:rPr>
          <w:rFonts w:ascii="Open Sans" w:hAnsi="Open Sans"/>
          <w:color w:val="3F403F"/>
          <w:sz w:val="16"/>
        </w:rPr>
      </w:pPr>
    </w:p>
    <w:sectPr w:rsidR="002C34C5" w:rsidRPr="00272D2E" w:rsidSect="00746186">
      <w:footerReference w:type="even" r:id="rId19"/>
      <w:footerReference w:type="default" r:id="rId20"/>
      <w:pgSz w:w="11899" w:h="16838"/>
      <w:pgMar w:top="1871" w:right="1134" w:bottom="1418"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23884" w14:textId="77777777" w:rsidR="001E5CA5" w:rsidRDefault="001E5CA5">
      <w:r>
        <w:separator/>
      </w:r>
    </w:p>
  </w:endnote>
  <w:endnote w:type="continuationSeparator" w:id="0">
    <w:p w14:paraId="20F9B4B2" w14:textId="77777777" w:rsidR="001E5CA5" w:rsidRDefault="001E5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en Sans">
    <w:panose1 w:val="00000000000000000000"/>
    <w:charset w:val="00"/>
    <w:family w:val="auto"/>
    <w:pitch w:val="variable"/>
    <w:sig w:usb0="E00002FF" w:usb1="4000201B" w:usb2="00000028" w:usb3="00000000" w:csb0="0000019F" w:csb1="00000000"/>
  </w:font>
  <w:font w:name="Helvetica">
    <w:panose1 w:val="00000000000000000000"/>
    <w:charset w:val="00"/>
    <w:family w:val="auto"/>
    <w:pitch w:val="variable"/>
    <w:sig w:usb0="E00002FF" w:usb1="5000785B" w:usb2="00000000" w:usb3="00000000" w:csb0="0000019F" w:csb1="00000000"/>
  </w:font>
  <w:font w:name="Helvetica-Bold">
    <w:panose1 w:val="00000000000000000000"/>
    <w:charset w:val="00"/>
    <w:family w:val="auto"/>
    <w:pitch w:val="variable"/>
    <w:sig w:usb0="E00002FF" w:usb1="5000785B" w:usb2="00000000" w:usb3="00000000" w:csb0="0000019F" w:csb1="00000000"/>
  </w:font>
  <w:font w:name="Open Sans SemiBold">
    <w:panose1 w:val="00000000000000000000"/>
    <w:charset w:val="00"/>
    <w:family w:val="auto"/>
    <w:pitch w:val="variable"/>
    <w:sig w:usb0="E00002FF" w:usb1="4000201B" w:usb2="00000028" w:usb3="00000000" w:csb0="0000019F" w:csb1="00000000"/>
  </w:font>
  <w:font w:name="Open Sans Light">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E922" w14:textId="77777777" w:rsidR="005245D8" w:rsidRDefault="006852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2CC0B4" w14:textId="77777777" w:rsidR="005245D8" w:rsidRDefault="00524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76A5" w14:textId="77777777" w:rsidR="005245D8" w:rsidRPr="00D80268" w:rsidRDefault="00685291">
    <w:pPr>
      <w:pStyle w:val="Footer"/>
      <w:framePr w:wrap="around" w:vAnchor="text" w:hAnchor="margin" w:xAlign="center" w:y="1"/>
      <w:rPr>
        <w:rStyle w:val="PageNumber"/>
        <w:rFonts w:ascii="Helvetica" w:hAnsi="Helvetica"/>
        <w:color w:val="999999"/>
        <w:sz w:val="20"/>
      </w:rPr>
    </w:pPr>
    <w:r w:rsidRPr="00D80268">
      <w:rPr>
        <w:rStyle w:val="PageNumber"/>
        <w:color w:val="999999"/>
        <w:sz w:val="20"/>
      </w:rPr>
      <w:fldChar w:fldCharType="begin"/>
    </w:r>
    <w:r w:rsidRPr="00D80268">
      <w:rPr>
        <w:rStyle w:val="PageNumber"/>
        <w:rFonts w:ascii="Helvetica" w:hAnsi="Helvetica"/>
        <w:color w:val="999999"/>
        <w:sz w:val="20"/>
      </w:rPr>
      <w:instrText xml:space="preserve">PAGE  </w:instrText>
    </w:r>
    <w:r w:rsidRPr="00D80268">
      <w:rPr>
        <w:rStyle w:val="PageNumber"/>
        <w:color w:val="999999"/>
        <w:sz w:val="20"/>
      </w:rPr>
      <w:fldChar w:fldCharType="separate"/>
    </w:r>
    <w:r w:rsidR="00A64326">
      <w:rPr>
        <w:rStyle w:val="PageNumber"/>
        <w:rFonts w:ascii="Helvetica" w:hAnsi="Helvetica"/>
        <w:noProof/>
        <w:color w:val="999999"/>
        <w:sz w:val="20"/>
      </w:rPr>
      <w:t>1</w:t>
    </w:r>
    <w:r w:rsidRPr="00D80268">
      <w:rPr>
        <w:rStyle w:val="PageNumber"/>
        <w:color w:val="999999"/>
        <w:sz w:val="20"/>
      </w:rPr>
      <w:fldChar w:fldCharType="end"/>
    </w:r>
  </w:p>
  <w:p w14:paraId="06F971C9" w14:textId="77777777" w:rsidR="005245D8" w:rsidRDefault="00524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0A309" w14:textId="77777777" w:rsidR="001E5CA5" w:rsidRDefault="001E5CA5">
      <w:r>
        <w:separator/>
      </w:r>
    </w:p>
  </w:footnote>
  <w:footnote w:type="continuationSeparator" w:id="0">
    <w:p w14:paraId="1FF49CCC" w14:textId="77777777" w:rsidR="001E5CA5" w:rsidRDefault="001E5C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3099D"/>
    <w:multiLevelType w:val="hybridMultilevel"/>
    <w:tmpl w:val="10168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8F3A8F"/>
    <w:multiLevelType w:val="hybridMultilevel"/>
    <w:tmpl w:val="97E25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4E604D"/>
    <w:multiLevelType w:val="multilevel"/>
    <w:tmpl w:val="86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4F25D8"/>
    <w:multiLevelType w:val="hybridMultilevel"/>
    <w:tmpl w:val="3578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BA2E9B"/>
    <w:multiLevelType w:val="hybridMultilevel"/>
    <w:tmpl w:val="1C30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C5F4B"/>
    <w:multiLevelType w:val="hybridMultilevel"/>
    <w:tmpl w:val="6B6683D8"/>
    <w:lvl w:ilvl="0" w:tplc="20A49F6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240020"/>
    <w:multiLevelType w:val="hybridMultilevel"/>
    <w:tmpl w:val="E91A0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40530B9"/>
    <w:multiLevelType w:val="hybridMultilevel"/>
    <w:tmpl w:val="CECE5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7A64BB"/>
    <w:multiLevelType w:val="multilevel"/>
    <w:tmpl w:val="7080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E62C74"/>
    <w:multiLevelType w:val="hybridMultilevel"/>
    <w:tmpl w:val="3324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245FA"/>
    <w:multiLevelType w:val="hybridMultilevel"/>
    <w:tmpl w:val="ECB45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5707F5"/>
    <w:multiLevelType w:val="hybridMultilevel"/>
    <w:tmpl w:val="6BE2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445287"/>
    <w:multiLevelType w:val="hybridMultilevel"/>
    <w:tmpl w:val="A4E0A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7646650">
    <w:abstractNumId w:val="2"/>
  </w:num>
  <w:num w:numId="2" w16cid:durableId="698092474">
    <w:abstractNumId w:val="7"/>
  </w:num>
  <w:num w:numId="3" w16cid:durableId="1399286723">
    <w:abstractNumId w:val="12"/>
  </w:num>
  <w:num w:numId="4" w16cid:durableId="1385762292">
    <w:abstractNumId w:val="3"/>
  </w:num>
  <w:num w:numId="5" w16cid:durableId="2043630163">
    <w:abstractNumId w:val="8"/>
  </w:num>
  <w:num w:numId="6" w16cid:durableId="1606422428">
    <w:abstractNumId w:val="1"/>
  </w:num>
  <w:num w:numId="7" w16cid:durableId="441999857">
    <w:abstractNumId w:val="0"/>
  </w:num>
  <w:num w:numId="8" w16cid:durableId="638652495">
    <w:abstractNumId w:val="6"/>
  </w:num>
  <w:num w:numId="9" w16cid:durableId="172886551">
    <w:abstractNumId w:val="11"/>
  </w:num>
  <w:num w:numId="10" w16cid:durableId="1596473952">
    <w:abstractNumId w:val="10"/>
  </w:num>
  <w:num w:numId="11" w16cid:durableId="494538193">
    <w:abstractNumId w:val="4"/>
  </w:num>
  <w:num w:numId="12" w16cid:durableId="280650012">
    <w:abstractNumId w:val="9"/>
  </w:num>
  <w:num w:numId="13" w16cid:durableId="1413939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291"/>
    <w:rsid w:val="0000043C"/>
    <w:rsid w:val="00001079"/>
    <w:rsid w:val="000019B7"/>
    <w:rsid w:val="000022FA"/>
    <w:rsid w:val="000050C6"/>
    <w:rsid w:val="0001086B"/>
    <w:rsid w:val="0001259C"/>
    <w:rsid w:val="000129DA"/>
    <w:rsid w:val="00013572"/>
    <w:rsid w:val="00014289"/>
    <w:rsid w:val="000221E9"/>
    <w:rsid w:val="0002573F"/>
    <w:rsid w:val="0002709A"/>
    <w:rsid w:val="00031981"/>
    <w:rsid w:val="000335AA"/>
    <w:rsid w:val="00034672"/>
    <w:rsid w:val="0003529B"/>
    <w:rsid w:val="00040F89"/>
    <w:rsid w:val="000416D5"/>
    <w:rsid w:val="00041B8B"/>
    <w:rsid w:val="00046393"/>
    <w:rsid w:val="000472C8"/>
    <w:rsid w:val="00047DF4"/>
    <w:rsid w:val="000549A0"/>
    <w:rsid w:val="00056B5E"/>
    <w:rsid w:val="00056E65"/>
    <w:rsid w:val="0005738E"/>
    <w:rsid w:val="00062251"/>
    <w:rsid w:val="00063A8C"/>
    <w:rsid w:val="00064DA3"/>
    <w:rsid w:val="00067E28"/>
    <w:rsid w:val="000700A8"/>
    <w:rsid w:val="00080153"/>
    <w:rsid w:val="00080B77"/>
    <w:rsid w:val="00090314"/>
    <w:rsid w:val="00091D00"/>
    <w:rsid w:val="00092FD0"/>
    <w:rsid w:val="00094F8A"/>
    <w:rsid w:val="00095C49"/>
    <w:rsid w:val="000976D9"/>
    <w:rsid w:val="000A06E0"/>
    <w:rsid w:val="000A0C1E"/>
    <w:rsid w:val="000A0E4B"/>
    <w:rsid w:val="000A1499"/>
    <w:rsid w:val="000A1B1D"/>
    <w:rsid w:val="000A7289"/>
    <w:rsid w:val="000A7BD2"/>
    <w:rsid w:val="000B098A"/>
    <w:rsid w:val="000B2444"/>
    <w:rsid w:val="000B433F"/>
    <w:rsid w:val="000B5F93"/>
    <w:rsid w:val="000C5347"/>
    <w:rsid w:val="000C6437"/>
    <w:rsid w:val="000C7F81"/>
    <w:rsid w:val="000D1BF8"/>
    <w:rsid w:val="000D1E87"/>
    <w:rsid w:val="000D2444"/>
    <w:rsid w:val="000D5B94"/>
    <w:rsid w:val="000D6F27"/>
    <w:rsid w:val="000E4CC5"/>
    <w:rsid w:val="000E4EEE"/>
    <w:rsid w:val="000E5EAF"/>
    <w:rsid w:val="000E6B6B"/>
    <w:rsid w:val="000E777A"/>
    <w:rsid w:val="000F176D"/>
    <w:rsid w:val="000F6AE3"/>
    <w:rsid w:val="000F6D04"/>
    <w:rsid w:val="00100622"/>
    <w:rsid w:val="00100977"/>
    <w:rsid w:val="001039B9"/>
    <w:rsid w:val="00107E85"/>
    <w:rsid w:val="001103C2"/>
    <w:rsid w:val="00113209"/>
    <w:rsid w:val="00114A16"/>
    <w:rsid w:val="001172AA"/>
    <w:rsid w:val="00123917"/>
    <w:rsid w:val="00124E2E"/>
    <w:rsid w:val="00125EEB"/>
    <w:rsid w:val="0013001D"/>
    <w:rsid w:val="00130137"/>
    <w:rsid w:val="0013150D"/>
    <w:rsid w:val="00132E32"/>
    <w:rsid w:val="00134CCB"/>
    <w:rsid w:val="001427D4"/>
    <w:rsid w:val="001458AA"/>
    <w:rsid w:val="001458C6"/>
    <w:rsid w:val="001473ED"/>
    <w:rsid w:val="00147733"/>
    <w:rsid w:val="0015044B"/>
    <w:rsid w:val="00150959"/>
    <w:rsid w:val="00151841"/>
    <w:rsid w:val="0015589B"/>
    <w:rsid w:val="00156236"/>
    <w:rsid w:val="00157A4A"/>
    <w:rsid w:val="00157EA7"/>
    <w:rsid w:val="001622FB"/>
    <w:rsid w:val="00163CF7"/>
    <w:rsid w:val="0016452F"/>
    <w:rsid w:val="00164AE2"/>
    <w:rsid w:val="00173787"/>
    <w:rsid w:val="001744E9"/>
    <w:rsid w:val="001758AB"/>
    <w:rsid w:val="001761F9"/>
    <w:rsid w:val="00181FC6"/>
    <w:rsid w:val="00182CE3"/>
    <w:rsid w:val="00183A49"/>
    <w:rsid w:val="00184AA6"/>
    <w:rsid w:val="00187695"/>
    <w:rsid w:val="001939A7"/>
    <w:rsid w:val="00193E3B"/>
    <w:rsid w:val="001953F2"/>
    <w:rsid w:val="001973B5"/>
    <w:rsid w:val="001A313C"/>
    <w:rsid w:val="001A37C1"/>
    <w:rsid w:val="001A6409"/>
    <w:rsid w:val="001B1EA3"/>
    <w:rsid w:val="001B3C24"/>
    <w:rsid w:val="001B4F87"/>
    <w:rsid w:val="001B50FE"/>
    <w:rsid w:val="001B7AC4"/>
    <w:rsid w:val="001C03BF"/>
    <w:rsid w:val="001C2875"/>
    <w:rsid w:val="001C2B8F"/>
    <w:rsid w:val="001C328A"/>
    <w:rsid w:val="001C45C7"/>
    <w:rsid w:val="001C66ED"/>
    <w:rsid w:val="001C7444"/>
    <w:rsid w:val="001C7530"/>
    <w:rsid w:val="001C7F3C"/>
    <w:rsid w:val="001D37E1"/>
    <w:rsid w:val="001D5A60"/>
    <w:rsid w:val="001D65EB"/>
    <w:rsid w:val="001D7A07"/>
    <w:rsid w:val="001E00A0"/>
    <w:rsid w:val="001E3603"/>
    <w:rsid w:val="001E4664"/>
    <w:rsid w:val="001E5CA5"/>
    <w:rsid w:val="001F2F6B"/>
    <w:rsid w:val="001F3F42"/>
    <w:rsid w:val="001F418E"/>
    <w:rsid w:val="00200BAF"/>
    <w:rsid w:val="002065A1"/>
    <w:rsid w:val="002068A0"/>
    <w:rsid w:val="0020699F"/>
    <w:rsid w:val="00207F3E"/>
    <w:rsid w:val="00213161"/>
    <w:rsid w:val="00215B24"/>
    <w:rsid w:val="00216032"/>
    <w:rsid w:val="00216916"/>
    <w:rsid w:val="00220E66"/>
    <w:rsid w:val="0022112E"/>
    <w:rsid w:val="00221FCB"/>
    <w:rsid w:val="00222070"/>
    <w:rsid w:val="002220A0"/>
    <w:rsid w:val="002251DB"/>
    <w:rsid w:val="00226D23"/>
    <w:rsid w:val="0023096F"/>
    <w:rsid w:val="00232CB9"/>
    <w:rsid w:val="0023355F"/>
    <w:rsid w:val="002361C3"/>
    <w:rsid w:val="00236417"/>
    <w:rsid w:val="00240EB2"/>
    <w:rsid w:val="0024164A"/>
    <w:rsid w:val="002431C1"/>
    <w:rsid w:val="00245461"/>
    <w:rsid w:val="00245E7B"/>
    <w:rsid w:val="0024740E"/>
    <w:rsid w:val="00254A19"/>
    <w:rsid w:val="00255D5E"/>
    <w:rsid w:val="0025613E"/>
    <w:rsid w:val="0025625F"/>
    <w:rsid w:val="00257E3C"/>
    <w:rsid w:val="00257F10"/>
    <w:rsid w:val="0026356B"/>
    <w:rsid w:val="0026421E"/>
    <w:rsid w:val="0026474E"/>
    <w:rsid w:val="0027143E"/>
    <w:rsid w:val="00271F32"/>
    <w:rsid w:val="002722CF"/>
    <w:rsid w:val="00272D2E"/>
    <w:rsid w:val="00273D15"/>
    <w:rsid w:val="002744F3"/>
    <w:rsid w:val="00275B0A"/>
    <w:rsid w:val="00276FA2"/>
    <w:rsid w:val="00280B79"/>
    <w:rsid w:val="00280EE6"/>
    <w:rsid w:val="002812DE"/>
    <w:rsid w:val="002816A2"/>
    <w:rsid w:val="00282757"/>
    <w:rsid w:val="0028550B"/>
    <w:rsid w:val="0028614F"/>
    <w:rsid w:val="00286906"/>
    <w:rsid w:val="00286D5D"/>
    <w:rsid w:val="002874BA"/>
    <w:rsid w:val="00291952"/>
    <w:rsid w:val="00291DBF"/>
    <w:rsid w:val="00292E2E"/>
    <w:rsid w:val="00292F76"/>
    <w:rsid w:val="002940D2"/>
    <w:rsid w:val="0029722D"/>
    <w:rsid w:val="002A1168"/>
    <w:rsid w:val="002A1820"/>
    <w:rsid w:val="002A2632"/>
    <w:rsid w:val="002A3750"/>
    <w:rsid w:val="002B26B1"/>
    <w:rsid w:val="002B287B"/>
    <w:rsid w:val="002B32D7"/>
    <w:rsid w:val="002C008E"/>
    <w:rsid w:val="002C210D"/>
    <w:rsid w:val="002C34C5"/>
    <w:rsid w:val="002C723E"/>
    <w:rsid w:val="002D0BE6"/>
    <w:rsid w:val="002D1176"/>
    <w:rsid w:val="002D3033"/>
    <w:rsid w:val="002E19DD"/>
    <w:rsid w:val="002E3A89"/>
    <w:rsid w:val="002E3F17"/>
    <w:rsid w:val="002E4536"/>
    <w:rsid w:val="002E70C0"/>
    <w:rsid w:val="002E7221"/>
    <w:rsid w:val="002F0DC0"/>
    <w:rsid w:val="002F166C"/>
    <w:rsid w:val="002F3478"/>
    <w:rsid w:val="002F683B"/>
    <w:rsid w:val="002F7C3E"/>
    <w:rsid w:val="003031C3"/>
    <w:rsid w:val="0030575A"/>
    <w:rsid w:val="00307CD9"/>
    <w:rsid w:val="00313EBB"/>
    <w:rsid w:val="00316D4C"/>
    <w:rsid w:val="00317CA1"/>
    <w:rsid w:val="0032131C"/>
    <w:rsid w:val="003254DC"/>
    <w:rsid w:val="00326FDC"/>
    <w:rsid w:val="00327644"/>
    <w:rsid w:val="00331EE8"/>
    <w:rsid w:val="00336B20"/>
    <w:rsid w:val="00340694"/>
    <w:rsid w:val="00340967"/>
    <w:rsid w:val="003423CB"/>
    <w:rsid w:val="00343254"/>
    <w:rsid w:val="00347EB3"/>
    <w:rsid w:val="00350B92"/>
    <w:rsid w:val="0035277F"/>
    <w:rsid w:val="00355066"/>
    <w:rsid w:val="003556E4"/>
    <w:rsid w:val="00355BC6"/>
    <w:rsid w:val="00357AC0"/>
    <w:rsid w:val="00361690"/>
    <w:rsid w:val="00362DD0"/>
    <w:rsid w:val="003659A2"/>
    <w:rsid w:val="003661C7"/>
    <w:rsid w:val="0037578E"/>
    <w:rsid w:val="00375B1A"/>
    <w:rsid w:val="003767F3"/>
    <w:rsid w:val="00377C0F"/>
    <w:rsid w:val="00380677"/>
    <w:rsid w:val="00383D6D"/>
    <w:rsid w:val="00383E59"/>
    <w:rsid w:val="003865A2"/>
    <w:rsid w:val="003924EB"/>
    <w:rsid w:val="003927F5"/>
    <w:rsid w:val="00392B68"/>
    <w:rsid w:val="00392CCA"/>
    <w:rsid w:val="003937DD"/>
    <w:rsid w:val="003939E5"/>
    <w:rsid w:val="00394255"/>
    <w:rsid w:val="00395030"/>
    <w:rsid w:val="003974C6"/>
    <w:rsid w:val="003A1C4D"/>
    <w:rsid w:val="003A381F"/>
    <w:rsid w:val="003A4803"/>
    <w:rsid w:val="003A4E3F"/>
    <w:rsid w:val="003A7ABA"/>
    <w:rsid w:val="003B092A"/>
    <w:rsid w:val="003B4190"/>
    <w:rsid w:val="003B4A90"/>
    <w:rsid w:val="003B7722"/>
    <w:rsid w:val="003C14C7"/>
    <w:rsid w:val="003C1D7A"/>
    <w:rsid w:val="003C6713"/>
    <w:rsid w:val="003C7C20"/>
    <w:rsid w:val="003C7F03"/>
    <w:rsid w:val="003C7F8B"/>
    <w:rsid w:val="003D3FE5"/>
    <w:rsid w:val="003D4805"/>
    <w:rsid w:val="003D4F4F"/>
    <w:rsid w:val="003E0C1F"/>
    <w:rsid w:val="003E1D44"/>
    <w:rsid w:val="003E2E0B"/>
    <w:rsid w:val="003E3360"/>
    <w:rsid w:val="003E4679"/>
    <w:rsid w:val="003E48D2"/>
    <w:rsid w:val="003E6309"/>
    <w:rsid w:val="003E6B76"/>
    <w:rsid w:val="003F0DB8"/>
    <w:rsid w:val="003F262C"/>
    <w:rsid w:val="003F5463"/>
    <w:rsid w:val="003F788C"/>
    <w:rsid w:val="003F79FA"/>
    <w:rsid w:val="003F7F2C"/>
    <w:rsid w:val="004037DC"/>
    <w:rsid w:val="00405749"/>
    <w:rsid w:val="00406C1E"/>
    <w:rsid w:val="00406CA6"/>
    <w:rsid w:val="00406F06"/>
    <w:rsid w:val="004104B0"/>
    <w:rsid w:val="004109A6"/>
    <w:rsid w:val="00412782"/>
    <w:rsid w:val="00413FFF"/>
    <w:rsid w:val="004145AE"/>
    <w:rsid w:val="00416190"/>
    <w:rsid w:val="00416A69"/>
    <w:rsid w:val="0042019D"/>
    <w:rsid w:val="0042532B"/>
    <w:rsid w:val="00427334"/>
    <w:rsid w:val="0043001F"/>
    <w:rsid w:val="00431D3D"/>
    <w:rsid w:val="00433922"/>
    <w:rsid w:val="004370B5"/>
    <w:rsid w:val="0043794D"/>
    <w:rsid w:val="00440551"/>
    <w:rsid w:val="004411E9"/>
    <w:rsid w:val="004434F7"/>
    <w:rsid w:val="00443529"/>
    <w:rsid w:val="00444D41"/>
    <w:rsid w:val="00445E2A"/>
    <w:rsid w:val="00447824"/>
    <w:rsid w:val="00451109"/>
    <w:rsid w:val="00451A18"/>
    <w:rsid w:val="00451B7B"/>
    <w:rsid w:val="004521BE"/>
    <w:rsid w:val="00452F95"/>
    <w:rsid w:val="00454365"/>
    <w:rsid w:val="00454539"/>
    <w:rsid w:val="0045505A"/>
    <w:rsid w:val="00455DD3"/>
    <w:rsid w:val="004564F6"/>
    <w:rsid w:val="00457988"/>
    <w:rsid w:val="00461B93"/>
    <w:rsid w:val="004623D3"/>
    <w:rsid w:val="00462FCA"/>
    <w:rsid w:val="0046669E"/>
    <w:rsid w:val="00470B59"/>
    <w:rsid w:val="0047192A"/>
    <w:rsid w:val="00474D5C"/>
    <w:rsid w:val="00477DDE"/>
    <w:rsid w:val="004816FB"/>
    <w:rsid w:val="0048201D"/>
    <w:rsid w:val="00485236"/>
    <w:rsid w:val="0048542A"/>
    <w:rsid w:val="004854B4"/>
    <w:rsid w:val="00485DA3"/>
    <w:rsid w:val="00486B69"/>
    <w:rsid w:val="004901CE"/>
    <w:rsid w:val="00493BF8"/>
    <w:rsid w:val="00497B6B"/>
    <w:rsid w:val="004A19D1"/>
    <w:rsid w:val="004A4444"/>
    <w:rsid w:val="004A47AD"/>
    <w:rsid w:val="004A5AFF"/>
    <w:rsid w:val="004A5D13"/>
    <w:rsid w:val="004A6093"/>
    <w:rsid w:val="004A7754"/>
    <w:rsid w:val="004B197F"/>
    <w:rsid w:val="004B659B"/>
    <w:rsid w:val="004C12A1"/>
    <w:rsid w:val="004C4343"/>
    <w:rsid w:val="004C5677"/>
    <w:rsid w:val="004D0D1D"/>
    <w:rsid w:val="004D11CA"/>
    <w:rsid w:val="004D1459"/>
    <w:rsid w:val="004D1960"/>
    <w:rsid w:val="004D21F4"/>
    <w:rsid w:val="004D2243"/>
    <w:rsid w:val="004E1053"/>
    <w:rsid w:val="004E2473"/>
    <w:rsid w:val="004E3E77"/>
    <w:rsid w:val="004E4E4A"/>
    <w:rsid w:val="004F04A9"/>
    <w:rsid w:val="004F4770"/>
    <w:rsid w:val="004F60FA"/>
    <w:rsid w:val="00502B40"/>
    <w:rsid w:val="0050464D"/>
    <w:rsid w:val="00505BDC"/>
    <w:rsid w:val="00505C78"/>
    <w:rsid w:val="00506AEC"/>
    <w:rsid w:val="00507FE8"/>
    <w:rsid w:val="005111F6"/>
    <w:rsid w:val="00511E96"/>
    <w:rsid w:val="00513316"/>
    <w:rsid w:val="0052061D"/>
    <w:rsid w:val="005245D8"/>
    <w:rsid w:val="00527DDA"/>
    <w:rsid w:val="00527E37"/>
    <w:rsid w:val="00530D0D"/>
    <w:rsid w:val="00530E55"/>
    <w:rsid w:val="00530E76"/>
    <w:rsid w:val="00531C51"/>
    <w:rsid w:val="005325BF"/>
    <w:rsid w:val="0053541B"/>
    <w:rsid w:val="0053639F"/>
    <w:rsid w:val="005400D0"/>
    <w:rsid w:val="00543026"/>
    <w:rsid w:val="005513F0"/>
    <w:rsid w:val="005527E0"/>
    <w:rsid w:val="00552B66"/>
    <w:rsid w:val="00553270"/>
    <w:rsid w:val="0055410C"/>
    <w:rsid w:val="005548A4"/>
    <w:rsid w:val="0055536F"/>
    <w:rsid w:val="005559BE"/>
    <w:rsid w:val="00557886"/>
    <w:rsid w:val="00560753"/>
    <w:rsid w:val="00561407"/>
    <w:rsid w:val="00564A9D"/>
    <w:rsid w:val="00565801"/>
    <w:rsid w:val="00567161"/>
    <w:rsid w:val="005671EA"/>
    <w:rsid w:val="005675D3"/>
    <w:rsid w:val="005675D4"/>
    <w:rsid w:val="00571119"/>
    <w:rsid w:val="00572138"/>
    <w:rsid w:val="00572390"/>
    <w:rsid w:val="00573148"/>
    <w:rsid w:val="00574DF3"/>
    <w:rsid w:val="00580F81"/>
    <w:rsid w:val="00583079"/>
    <w:rsid w:val="00584779"/>
    <w:rsid w:val="00586142"/>
    <w:rsid w:val="00590169"/>
    <w:rsid w:val="00592EEE"/>
    <w:rsid w:val="0059584D"/>
    <w:rsid w:val="00595AF7"/>
    <w:rsid w:val="00597EB7"/>
    <w:rsid w:val="005A1677"/>
    <w:rsid w:val="005A45B5"/>
    <w:rsid w:val="005A514B"/>
    <w:rsid w:val="005A622F"/>
    <w:rsid w:val="005A723D"/>
    <w:rsid w:val="005A7291"/>
    <w:rsid w:val="005A74E6"/>
    <w:rsid w:val="005A7642"/>
    <w:rsid w:val="005B43CC"/>
    <w:rsid w:val="005B477A"/>
    <w:rsid w:val="005B5F32"/>
    <w:rsid w:val="005B6015"/>
    <w:rsid w:val="005B61C6"/>
    <w:rsid w:val="005B7610"/>
    <w:rsid w:val="005C1ABA"/>
    <w:rsid w:val="005C1B62"/>
    <w:rsid w:val="005C4A9F"/>
    <w:rsid w:val="005C5197"/>
    <w:rsid w:val="005C51D8"/>
    <w:rsid w:val="005D66D5"/>
    <w:rsid w:val="005E0F4D"/>
    <w:rsid w:val="005E44AB"/>
    <w:rsid w:val="005E45E7"/>
    <w:rsid w:val="005F0300"/>
    <w:rsid w:val="005F0C47"/>
    <w:rsid w:val="005F10F7"/>
    <w:rsid w:val="005F2747"/>
    <w:rsid w:val="005F5E07"/>
    <w:rsid w:val="005F6B67"/>
    <w:rsid w:val="0060284F"/>
    <w:rsid w:val="00602A77"/>
    <w:rsid w:val="00604CB2"/>
    <w:rsid w:val="00605119"/>
    <w:rsid w:val="00611038"/>
    <w:rsid w:val="00611500"/>
    <w:rsid w:val="006115A3"/>
    <w:rsid w:val="00613B68"/>
    <w:rsid w:val="006145BE"/>
    <w:rsid w:val="00616356"/>
    <w:rsid w:val="00616432"/>
    <w:rsid w:val="00616C97"/>
    <w:rsid w:val="00620006"/>
    <w:rsid w:val="0062082E"/>
    <w:rsid w:val="00621F84"/>
    <w:rsid w:val="0062294A"/>
    <w:rsid w:val="00623740"/>
    <w:rsid w:val="006265C3"/>
    <w:rsid w:val="00626AD7"/>
    <w:rsid w:val="00627975"/>
    <w:rsid w:val="00630159"/>
    <w:rsid w:val="00631569"/>
    <w:rsid w:val="0063208E"/>
    <w:rsid w:val="006329B0"/>
    <w:rsid w:val="00633E2E"/>
    <w:rsid w:val="00633E96"/>
    <w:rsid w:val="006350B1"/>
    <w:rsid w:val="00637734"/>
    <w:rsid w:val="0064421C"/>
    <w:rsid w:val="00644828"/>
    <w:rsid w:val="0064583A"/>
    <w:rsid w:val="00646F5A"/>
    <w:rsid w:val="00654760"/>
    <w:rsid w:val="006577DB"/>
    <w:rsid w:val="006603A5"/>
    <w:rsid w:val="00662583"/>
    <w:rsid w:val="00664226"/>
    <w:rsid w:val="00667F9F"/>
    <w:rsid w:val="0067003E"/>
    <w:rsid w:val="00671800"/>
    <w:rsid w:val="00672C45"/>
    <w:rsid w:val="00673D85"/>
    <w:rsid w:val="00674FF6"/>
    <w:rsid w:val="00675BDB"/>
    <w:rsid w:val="00675DC0"/>
    <w:rsid w:val="00677730"/>
    <w:rsid w:val="00681EC1"/>
    <w:rsid w:val="00685053"/>
    <w:rsid w:val="00685291"/>
    <w:rsid w:val="00687082"/>
    <w:rsid w:val="006909C0"/>
    <w:rsid w:val="00691E93"/>
    <w:rsid w:val="0069343F"/>
    <w:rsid w:val="00695FB5"/>
    <w:rsid w:val="0069655B"/>
    <w:rsid w:val="00696F3F"/>
    <w:rsid w:val="006A093F"/>
    <w:rsid w:val="006A31FE"/>
    <w:rsid w:val="006A3DCE"/>
    <w:rsid w:val="006A4C5B"/>
    <w:rsid w:val="006A7A92"/>
    <w:rsid w:val="006B000D"/>
    <w:rsid w:val="006B6C7D"/>
    <w:rsid w:val="006C0578"/>
    <w:rsid w:val="006C1821"/>
    <w:rsid w:val="006C255F"/>
    <w:rsid w:val="006C5300"/>
    <w:rsid w:val="006C5673"/>
    <w:rsid w:val="006C60DA"/>
    <w:rsid w:val="006C61A0"/>
    <w:rsid w:val="006C6B8D"/>
    <w:rsid w:val="006C7EEA"/>
    <w:rsid w:val="006D15F0"/>
    <w:rsid w:val="006D31F8"/>
    <w:rsid w:val="006D3A18"/>
    <w:rsid w:val="006D3B0B"/>
    <w:rsid w:val="006D6714"/>
    <w:rsid w:val="006D7922"/>
    <w:rsid w:val="006E0E34"/>
    <w:rsid w:val="006E1317"/>
    <w:rsid w:val="006E42A8"/>
    <w:rsid w:val="006E790A"/>
    <w:rsid w:val="006F2000"/>
    <w:rsid w:val="006F2F95"/>
    <w:rsid w:val="006F49A5"/>
    <w:rsid w:val="006F558B"/>
    <w:rsid w:val="006F57E3"/>
    <w:rsid w:val="006F6DF4"/>
    <w:rsid w:val="00705BD6"/>
    <w:rsid w:val="00707493"/>
    <w:rsid w:val="00707CBE"/>
    <w:rsid w:val="00710B6B"/>
    <w:rsid w:val="00715301"/>
    <w:rsid w:val="0071565A"/>
    <w:rsid w:val="00721B5A"/>
    <w:rsid w:val="00723EB2"/>
    <w:rsid w:val="00724BCD"/>
    <w:rsid w:val="0072508E"/>
    <w:rsid w:val="007272EF"/>
    <w:rsid w:val="007331AC"/>
    <w:rsid w:val="00736C0C"/>
    <w:rsid w:val="00740B34"/>
    <w:rsid w:val="00741480"/>
    <w:rsid w:val="0074251F"/>
    <w:rsid w:val="007437CE"/>
    <w:rsid w:val="00743BF0"/>
    <w:rsid w:val="00743C8A"/>
    <w:rsid w:val="00743D2E"/>
    <w:rsid w:val="007454F2"/>
    <w:rsid w:val="00745C90"/>
    <w:rsid w:val="00746186"/>
    <w:rsid w:val="00750DB7"/>
    <w:rsid w:val="0075184C"/>
    <w:rsid w:val="007523D5"/>
    <w:rsid w:val="00753CE8"/>
    <w:rsid w:val="00753D02"/>
    <w:rsid w:val="00757C2D"/>
    <w:rsid w:val="00760C50"/>
    <w:rsid w:val="007624B8"/>
    <w:rsid w:val="007659A0"/>
    <w:rsid w:val="00766A95"/>
    <w:rsid w:val="00767686"/>
    <w:rsid w:val="007715E4"/>
    <w:rsid w:val="007726B5"/>
    <w:rsid w:val="0078047C"/>
    <w:rsid w:val="00781281"/>
    <w:rsid w:val="00781458"/>
    <w:rsid w:val="00781BDC"/>
    <w:rsid w:val="00784341"/>
    <w:rsid w:val="00785CDD"/>
    <w:rsid w:val="00787261"/>
    <w:rsid w:val="00790453"/>
    <w:rsid w:val="007908C6"/>
    <w:rsid w:val="00792065"/>
    <w:rsid w:val="00793D44"/>
    <w:rsid w:val="00794C81"/>
    <w:rsid w:val="00795B37"/>
    <w:rsid w:val="00795BD7"/>
    <w:rsid w:val="007971E6"/>
    <w:rsid w:val="0079756E"/>
    <w:rsid w:val="00797763"/>
    <w:rsid w:val="007A0977"/>
    <w:rsid w:val="007A20A2"/>
    <w:rsid w:val="007A6C03"/>
    <w:rsid w:val="007B08A6"/>
    <w:rsid w:val="007B0F08"/>
    <w:rsid w:val="007B3CF0"/>
    <w:rsid w:val="007B5282"/>
    <w:rsid w:val="007B5FD3"/>
    <w:rsid w:val="007B76C3"/>
    <w:rsid w:val="007C1A48"/>
    <w:rsid w:val="007C3B1C"/>
    <w:rsid w:val="007C43D9"/>
    <w:rsid w:val="007D6FC8"/>
    <w:rsid w:val="007D7A8F"/>
    <w:rsid w:val="007E30A6"/>
    <w:rsid w:val="007E5880"/>
    <w:rsid w:val="007E6ACF"/>
    <w:rsid w:val="007F0FAC"/>
    <w:rsid w:val="007F40EC"/>
    <w:rsid w:val="007F6D85"/>
    <w:rsid w:val="007F7116"/>
    <w:rsid w:val="0080227F"/>
    <w:rsid w:val="00804830"/>
    <w:rsid w:val="00805DB8"/>
    <w:rsid w:val="008067BC"/>
    <w:rsid w:val="00817EB5"/>
    <w:rsid w:val="0082069B"/>
    <w:rsid w:val="00821B25"/>
    <w:rsid w:val="00824661"/>
    <w:rsid w:val="00825739"/>
    <w:rsid w:val="008258AB"/>
    <w:rsid w:val="008262F2"/>
    <w:rsid w:val="008270A9"/>
    <w:rsid w:val="00831986"/>
    <w:rsid w:val="00834994"/>
    <w:rsid w:val="00834DA4"/>
    <w:rsid w:val="00836D93"/>
    <w:rsid w:val="00840609"/>
    <w:rsid w:val="0084252E"/>
    <w:rsid w:val="00842A9D"/>
    <w:rsid w:val="00843486"/>
    <w:rsid w:val="00845597"/>
    <w:rsid w:val="00845C11"/>
    <w:rsid w:val="008466F7"/>
    <w:rsid w:val="00847010"/>
    <w:rsid w:val="0085086F"/>
    <w:rsid w:val="008569CF"/>
    <w:rsid w:val="00856C33"/>
    <w:rsid w:val="008578C5"/>
    <w:rsid w:val="0086046C"/>
    <w:rsid w:val="00862239"/>
    <w:rsid w:val="00863EFD"/>
    <w:rsid w:val="00864330"/>
    <w:rsid w:val="0086511C"/>
    <w:rsid w:val="00865EA7"/>
    <w:rsid w:val="00870AB2"/>
    <w:rsid w:val="00875640"/>
    <w:rsid w:val="00877763"/>
    <w:rsid w:val="00880FDE"/>
    <w:rsid w:val="00882ED4"/>
    <w:rsid w:val="00885498"/>
    <w:rsid w:val="00885A33"/>
    <w:rsid w:val="00886209"/>
    <w:rsid w:val="008872C0"/>
    <w:rsid w:val="00890D6C"/>
    <w:rsid w:val="00892091"/>
    <w:rsid w:val="00896408"/>
    <w:rsid w:val="00897349"/>
    <w:rsid w:val="008A0E0E"/>
    <w:rsid w:val="008A1187"/>
    <w:rsid w:val="008A3E72"/>
    <w:rsid w:val="008A4BA0"/>
    <w:rsid w:val="008A5575"/>
    <w:rsid w:val="008A5816"/>
    <w:rsid w:val="008A6357"/>
    <w:rsid w:val="008A71E8"/>
    <w:rsid w:val="008A7A7A"/>
    <w:rsid w:val="008C149B"/>
    <w:rsid w:val="008C20C2"/>
    <w:rsid w:val="008C6B54"/>
    <w:rsid w:val="008C72BB"/>
    <w:rsid w:val="008D08C4"/>
    <w:rsid w:val="008D0A90"/>
    <w:rsid w:val="008D1386"/>
    <w:rsid w:val="008D20C5"/>
    <w:rsid w:val="008D2406"/>
    <w:rsid w:val="008D24F1"/>
    <w:rsid w:val="008D2BB9"/>
    <w:rsid w:val="008D368B"/>
    <w:rsid w:val="008D3CB5"/>
    <w:rsid w:val="008D623A"/>
    <w:rsid w:val="008D62BF"/>
    <w:rsid w:val="008E0256"/>
    <w:rsid w:val="008E0409"/>
    <w:rsid w:val="008E5353"/>
    <w:rsid w:val="008E553B"/>
    <w:rsid w:val="008F2579"/>
    <w:rsid w:val="008F260A"/>
    <w:rsid w:val="008F4C0C"/>
    <w:rsid w:val="008F519E"/>
    <w:rsid w:val="008F5314"/>
    <w:rsid w:val="008F5E1C"/>
    <w:rsid w:val="008F6B28"/>
    <w:rsid w:val="008F7604"/>
    <w:rsid w:val="008F7CDC"/>
    <w:rsid w:val="00901228"/>
    <w:rsid w:val="00901346"/>
    <w:rsid w:val="0090136F"/>
    <w:rsid w:val="009059ED"/>
    <w:rsid w:val="00907854"/>
    <w:rsid w:val="009079B0"/>
    <w:rsid w:val="00907EA6"/>
    <w:rsid w:val="00911E97"/>
    <w:rsid w:val="009126FD"/>
    <w:rsid w:val="00912F53"/>
    <w:rsid w:val="00913E3E"/>
    <w:rsid w:val="009160AF"/>
    <w:rsid w:val="00916CF5"/>
    <w:rsid w:val="00922128"/>
    <w:rsid w:val="009235B8"/>
    <w:rsid w:val="0092363F"/>
    <w:rsid w:val="00930BEE"/>
    <w:rsid w:val="00931F31"/>
    <w:rsid w:val="0093240D"/>
    <w:rsid w:val="00932619"/>
    <w:rsid w:val="00932B83"/>
    <w:rsid w:val="00933C04"/>
    <w:rsid w:val="009352D5"/>
    <w:rsid w:val="00937560"/>
    <w:rsid w:val="0094161E"/>
    <w:rsid w:val="00945243"/>
    <w:rsid w:val="0094614C"/>
    <w:rsid w:val="0095362B"/>
    <w:rsid w:val="009556ED"/>
    <w:rsid w:val="00960D26"/>
    <w:rsid w:val="0096311C"/>
    <w:rsid w:val="009706E6"/>
    <w:rsid w:val="0097113C"/>
    <w:rsid w:val="009722C8"/>
    <w:rsid w:val="0097254A"/>
    <w:rsid w:val="00973668"/>
    <w:rsid w:val="00974EA4"/>
    <w:rsid w:val="009754AD"/>
    <w:rsid w:val="0097567E"/>
    <w:rsid w:val="00980CEA"/>
    <w:rsid w:val="00982547"/>
    <w:rsid w:val="00991CA0"/>
    <w:rsid w:val="0099381D"/>
    <w:rsid w:val="009A0AC1"/>
    <w:rsid w:val="009A16C8"/>
    <w:rsid w:val="009A3425"/>
    <w:rsid w:val="009A3A7F"/>
    <w:rsid w:val="009A64BE"/>
    <w:rsid w:val="009B119F"/>
    <w:rsid w:val="009B42C3"/>
    <w:rsid w:val="009B4C3A"/>
    <w:rsid w:val="009B524F"/>
    <w:rsid w:val="009B5BA6"/>
    <w:rsid w:val="009C106C"/>
    <w:rsid w:val="009C1739"/>
    <w:rsid w:val="009C645E"/>
    <w:rsid w:val="009D4D75"/>
    <w:rsid w:val="009D6BC5"/>
    <w:rsid w:val="009D7EA3"/>
    <w:rsid w:val="009E05AF"/>
    <w:rsid w:val="009E0D86"/>
    <w:rsid w:val="009E19F8"/>
    <w:rsid w:val="009E3AF3"/>
    <w:rsid w:val="009E62E3"/>
    <w:rsid w:val="009F33CC"/>
    <w:rsid w:val="009F548C"/>
    <w:rsid w:val="009F7C95"/>
    <w:rsid w:val="009F7DD1"/>
    <w:rsid w:val="00A00318"/>
    <w:rsid w:val="00A006D2"/>
    <w:rsid w:val="00A04B17"/>
    <w:rsid w:val="00A075C7"/>
    <w:rsid w:val="00A1377B"/>
    <w:rsid w:val="00A215B4"/>
    <w:rsid w:val="00A2298C"/>
    <w:rsid w:val="00A249D7"/>
    <w:rsid w:val="00A24A25"/>
    <w:rsid w:val="00A25716"/>
    <w:rsid w:val="00A25DBE"/>
    <w:rsid w:val="00A309D7"/>
    <w:rsid w:val="00A32707"/>
    <w:rsid w:val="00A410F0"/>
    <w:rsid w:val="00A41F24"/>
    <w:rsid w:val="00A4424C"/>
    <w:rsid w:val="00A442DD"/>
    <w:rsid w:val="00A44E45"/>
    <w:rsid w:val="00A45B78"/>
    <w:rsid w:val="00A46048"/>
    <w:rsid w:val="00A46FA1"/>
    <w:rsid w:val="00A51DC3"/>
    <w:rsid w:val="00A52361"/>
    <w:rsid w:val="00A52965"/>
    <w:rsid w:val="00A535AA"/>
    <w:rsid w:val="00A60E3F"/>
    <w:rsid w:val="00A62581"/>
    <w:rsid w:val="00A62A85"/>
    <w:rsid w:val="00A62D98"/>
    <w:rsid w:val="00A64326"/>
    <w:rsid w:val="00A666C2"/>
    <w:rsid w:val="00A72B45"/>
    <w:rsid w:val="00A72D93"/>
    <w:rsid w:val="00A741F6"/>
    <w:rsid w:val="00A74E75"/>
    <w:rsid w:val="00A75149"/>
    <w:rsid w:val="00A7659F"/>
    <w:rsid w:val="00A76E8C"/>
    <w:rsid w:val="00A7770A"/>
    <w:rsid w:val="00A8105A"/>
    <w:rsid w:val="00A8125F"/>
    <w:rsid w:val="00A84895"/>
    <w:rsid w:val="00A8512E"/>
    <w:rsid w:val="00A860E2"/>
    <w:rsid w:val="00A9331B"/>
    <w:rsid w:val="00A95C84"/>
    <w:rsid w:val="00A96B44"/>
    <w:rsid w:val="00AA2F21"/>
    <w:rsid w:val="00AA409C"/>
    <w:rsid w:val="00AB323B"/>
    <w:rsid w:val="00AB5923"/>
    <w:rsid w:val="00AB61ED"/>
    <w:rsid w:val="00AC048A"/>
    <w:rsid w:val="00AC0AF7"/>
    <w:rsid w:val="00AC1316"/>
    <w:rsid w:val="00AC17E3"/>
    <w:rsid w:val="00AC3E40"/>
    <w:rsid w:val="00AC4450"/>
    <w:rsid w:val="00AC45AC"/>
    <w:rsid w:val="00AC5A85"/>
    <w:rsid w:val="00AC6F6D"/>
    <w:rsid w:val="00AC7FE7"/>
    <w:rsid w:val="00AD3149"/>
    <w:rsid w:val="00AD4B4F"/>
    <w:rsid w:val="00AD55A7"/>
    <w:rsid w:val="00AD59B2"/>
    <w:rsid w:val="00AD7172"/>
    <w:rsid w:val="00AD7D7F"/>
    <w:rsid w:val="00AE1950"/>
    <w:rsid w:val="00AE51DD"/>
    <w:rsid w:val="00AF1741"/>
    <w:rsid w:val="00AF37EF"/>
    <w:rsid w:val="00AF498F"/>
    <w:rsid w:val="00B00889"/>
    <w:rsid w:val="00B0178E"/>
    <w:rsid w:val="00B0436B"/>
    <w:rsid w:val="00B06E21"/>
    <w:rsid w:val="00B10D2B"/>
    <w:rsid w:val="00B1130E"/>
    <w:rsid w:val="00B114E1"/>
    <w:rsid w:val="00B11F9E"/>
    <w:rsid w:val="00B12752"/>
    <w:rsid w:val="00B25083"/>
    <w:rsid w:val="00B261C6"/>
    <w:rsid w:val="00B26822"/>
    <w:rsid w:val="00B27C1C"/>
    <w:rsid w:val="00B30FE9"/>
    <w:rsid w:val="00B337F8"/>
    <w:rsid w:val="00B33E91"/>
    <w:rsid w:val="00B34631"/>
    <w:rsid w:val="00B35D20"/>
    <w:rsid w:val="00B37CE5"/>
    <w:rsid w:val="00B37EFF"/>
    <w:rsid w:val="00B40A38"/>
    <w:rsid w:val="00B40CAA"/>
    <w:rsid w:val="00B437BB"/>
    <w:rsid w:val="00B45165"/>
    <w:rsid w:val="00B463EF"/>
    <w:rsid w:val="00B50258"/>
    <w:rsid w:val="00B5212B"/>
    <w:rsid w:val="00B52700"/>
    <w:rsid w:val="00B5321B"/>
    <w:rsid w:val="00B63E62"/>
    <w:rsid w:val="00B65BCE"/>
    <w:rsid w:val="00B660CA"/>
    <w:rsid w:val="00B667F2"/>
    <w:rsid w:val="00B669F1"/>
    <w:rsid w:val="00B672A9"/>
    <w:rsid w:val="00B710C7"/>
    <w:rsid w:val="00B71905"/>
    <w:rsid w:val="00B747EE"/>
    <w:rsid w:val="00B74E8F"/>
    <w:rsid w:val="00B82DD2"/>
    <w:rsid w:val="00B843DF"/>
    <w:rsid w:val="00B90F44"/>
    <w:rsid w:val="00B91344"/>
    <w:rsid w:val="00B91D73"/>
    <w:rsid w:val="00B945C4"/>
    <w:rsid w:val="00B95D31"/>
    <w:rsid w:val="00BA03AD"/>
    <w:rsid w:val="00BA1F95"/>
    <w:rsid w:val="00BA2A37"/>
    <w:rsid w:val="00BA3065"/>
    <w:rsid w:val="00BA3FD3"/>
    <w:rsid w:val="00BA5AF1"/>
    <w:rsid w:val="00BA66B0"/>
    <w:rsid w:val="00BB00AF"/>
    <w:rsid w:val="00BB04FE"/>
    <w:rsid w:val="00BB0765"/>
    <w:rsid w:val="00BB2318"/>
    <w:rsid w:val="00BB252A"/>
    <w:rsid w:val="00BB2731"/>
    <w:rsid w:val="00BB5870"/>
    <w:rsid w:val="00BB6102"/>
    <w:rsid w:val="00BB61D0"/>
    <w:rsid w:val="00BB7BF7"/>
    <w:rsid w:val="00BC021D"/>
    <w:rsid w:val="00BC1AB5"/>
    <w:rsid w:val="00BC3A71"/>
    <w:rsid w:val="00BC3C23"/>
    <w:rsid w:val="00BC3C43"/>
    <w:rsid w:val="00BC3E6F"/>
    <w:rsid w:val="00BC523F"/>
    <w:rsid w:val="00BC581D"/>
    <w:rsid w:val="00BC7333"/>
    <w:rsid w:val="00BD2469"/>
    <w:rsid w:val="00BD2C97"/>
    <w:rsid w:val="00BD3808"/>
    <w:rsid w:val="00BD42FB"/>
    <w:rsid w:val="00BE3816"/>
    <w:rsid w:val="00BE6496"/>
    <w:rsid w:val="00BE70BA"/>
    <w:rsid w:val="00BF07A0"/>
    <w:rsid w:val="00BF367C"/>
    <w:rsid w:val="00BF473B"/>
    <w:rsid w:val="00BF5AE9"/>
    <w:rsid w:val="00BF63D3"/>
    <w:rsid w:val="00C00C58"/>
    <w:rsid w:val="00C00D03"/>
    <w:rsid w:val="00C02C13"/>
    <w:rsid w:val="00C04389"/>
    <w:rsid w:val="00C04670"/>
    <w:rsid w:val="00C05549"/>
    <w:rsid w:val="00C06334"/>
    <w:rsid w:val="00C06754"/>
    <w:rsid w:val="00C071D9"/>
    <w:rsid w:val="00C10968"/>
    <w:rsid w:val="00C11573"/>
    <w:rsid w:val="00C12674"/>
    <w:rsid w:val="00C12C58"/>
    <w:rsid w:val="00C140DF"/>
    <w:rsid w:val="00C1480D"/>
    <w:rsid w:val="00C15328"/>
    <w:rsid w:val="00C15652"/>
    <w:rsid w:val="00C169D7"/>
    <w:rsid w:val="00C21E8C"/>
    <w:rsid w:val="00C22B43"/>
    <w:rsid w:val="00C22E15"/>
    <w:rsid w:val="00C231B9"/>
    <w:rsid w:val="00C24B43"/>
    <w:rsid w:val="00C26D9A"/>
    <w:rsid w:val="00C26F8D"/>
    <w:rsid w:val="00C30476"/>
    <w:rsid w:val="00C30BDF"/>
    <w:rsid w:val="00C34596"/>
    <w:rsid w:val="00C36428"/>
    <w:rsid w:val="00C44397"/>
    <w:rsid w:val="00C449E5"/>
    <w:rsid w:val="00C44AFD"/>
    <w:rsid w:val="00C457B7"/>
    <w:rsid w:val="00C46A81"/>
    <w:rsid w:val="00C47EC8"/>
    <w:rsid w:val="00C54F82"/>
    <w:rsid w:val="00C56FF2"/>
    <w:rsid w:val="00C600F9"/>
    <w:rsid w:val="00C62234"/>
    <w:rsid w:val="00C63A6D"/>
    <w:rsid w:val="00C64CCB"/>
    <w:rsid w:val="00C650A9"/>
    <w:rsid w:val="00C65199"/>
    <w:rsid w:val="00C675BE"/>
    <w:rsid w:val="00C701C1"/>
    <w:rsid w:val="00C70A2C"/>
    <w:rsid w:val="00C74612"/>
    <w:rsid w:val="00C750B6"/>
    <w:rsid w:val="00C753B6"/>
    <w:rsid w:val="00C8280D"/>
    <w:rsid w:val="00C8493A"/>
    <w:rsid w:val="00C85B3A"/>
    <w:rsid w:val="00C8679F"/>
    <w:rsid w:val="00C9029B"/>
    <w:rsid w:val="00C90FA2"/>
    <w:rsid w:val="00C919E9"/>
    <w:rsid w:val="00C922F1"/>
    <w:rsid w:val="00C93C61"/>
    <w:rsid w:val="00C948D5"/>
    <w:rsid w:val="00C97704"/>
    <w:rsid w:val="00CA1837"/>
    <w:rsid w:val="00CA26E4"/>
    <w:rsid w:val="00CA2971"/>
    <w:rsid w:val="00CA42BE"/>
    <w:rsid w:val="00CA4721"/>
    <w:rsid w:val="00CB1D18"/>
    <w:rsid w:val="00CB2E57"/>
    <w:rsid w:val="00CB33DE"/>
    <w:rsid w:val="00CB365D"/>
    <w:rsid w:val="00CB3810"/>
    <w:rsid w:val="00CB4582"/>
    <w:rsid w:val="00CB56B2"/>
    <w:rsid w:val="00CB6AA1"/>
    <w:rsid w:val="00CB762F"/>
    <w:rsid w:val="00CB780B"/>
    <w:rsid w:val="00CC47A8"/>
    <w:rsid w:val="00CC6F08"/>
    <w:rsid w:val="00CC727A"/>
    <w:rsid w:val="00CD034D"/>
    <w:rsid w:val="00CD32CF"/>
    <w:rsid w:val="00CD35B3"/>
    <w:rsid w:val="00CD4F39"/>
    <w:rsid w:val="00CD5C80"/>
    <w:rsid w:val="00CD62B1"/>
    <w:rsid w:val="00CE5536"/>
    <w:rsid w:val="00CE728A"/>
    <w:rsid w:val="00CE73B2"/>
    <w:rsid w:val="00CE73C2"/>
    <w:rsid w:val="00CE7488"/>
    <w:rsid w:val="00CE7579"/>
    <w:rsid w:val="00CF02AA"/>
    <w:rsid w:val="00CF14D3"/>
    <w:rsid w:val="00CF2CDE"/>
    <w:rsid w:val="00CF4072"/>
    <w:rsid w:val="00CF52C1"/>
    <w:rsid w:val="00CF6023"/>
    <w:rsid w:val="00CF716A"/>
    <w:rsid w:val="00D00FAE"/>
    <w:rsid w:val="00D03D3B"/>
    <w:rsid w:val="00D04306"/>
    <w:rsid w:val="00D04F47"/>
    <w:rsid w:val="00D05069"/>
    <w:rsid w:val="00D06414"/>
    <w:rsid w:val="00D064EA"/>
    <w:rsid w:val="00D115D9"/>
    <w:rsid w:val="00D11A0C"/>
    <w:rsid w:val="00D120BC"/>
    <w:rsid w:val="00D124DB"/>
    <w:rsid w:val="00D16BF8"/>
    <w:rsid w:val="00D21E57"/>
    <w:rsid w:val="00D23168"/>
    <w:rsid w:val="00D26B79"/>
    <w:rsid w:val="00D2706B"/>
    <w:rsid w:val="00D2771D"/>
    <w:rsid w:val="00D30665"/>
    <w:rsid w:val="00D31E1A"/>
    <w:rsid w:val="00D35833"/>
    <w:rsid w:val="00D37E51"/>
    <w:rsid w:val="00D37F7D"/>
    <w:rsid w:val="00D41677"/>
    <w:rsid w:val="00D42AC1"/>
    <w:rsid w:val="00D527D3"/>
    <w:rsid w:val="00D549B6"/>
    <w:rsid w:val="00D54B91"/>
    <w:rsid w:val="00D57402"/>
    <w:rsid w:val="00D62DFF"/>
    <w:rsid w:val="00D648DB"/>
    <w:rsid w:val="00D67A04"/>
    <w:rsid w:val="00D703E3"/>
    <w:rsid w:val="00D71661"/>
    <w:rsid w:val="00D718C1"/>
    <w:rsid w:val="00D72419"/>
    <w:rsid w:val="00D75410"/>
    <w:rsid w:val="00D764D0"/>
    <w:rsid w:val="00D76B54"/>
    <w:rsid w:val="00D80BE7"/>
    <w:rsid w:val="00D81319"/>
    <w:rsid w:val="00D84E18"/>
    <w:rsid w:val="00D8768E"/>
    <w:rsid w:val="00D9022A"/>
    <w:rsid w:val="00D91E99"/>
    <w:rsid w:val="00D93638"/>
    <w:rsid w:val="00D9395F"/>
    <w:rsid w:val="00D93D3C"/>
    <w:rsid w:val="00D96606"/>
    <w:rsid w:val="00D9756A"/>
    <w:rsid w:val="00DA0CFB"/>
    <w:rsid w:val="00DA15CF"/>
    <w:rsid w:val="00DA1F9A"/>
    <w:rsid w:val="00DA3AE1"/>
    <w:rsid w:val="00DA4013"/>
    <w:rsid w:val="00DA44E7"/>
    <w:rsid w:val="00DA512D"/>
    <w:rsid w:val="00DA75D3"/>
    <w:rsid w:val="00DB2F23"/>
    <w:rsid w:val="00DB4CE7"/>
    <w:rsid w:val="00DC2FD2"/>
    <w:rsid w:val="00DC4CFF"/>
    <w:rsid w:val="00DC7375"/>
    <w:rsid w:val="00DD3D71"/>
    <w:rsid w:val="00DD5105"/>
    <w:rsid w:val="00DD54B8"/>
    <w:rsid w:val="00DD5EAE"/>
    <w:rsid w:val="00DD7D1A"/>
    <w:rsid w:val="00DE1153"/>
    <w:rsid w:val="00DE60A3"/>
    <w:rsid w:val="00DE61CC"/>
    <w:rsid w:val="00DE6CC2"/>
    <w:rsid w:val="00DE78CE"/>
    <w:rsid w:val="00DF106B"/>
    <w:rsid w:val="00DF36FD"/>
    <w:rsid w:val="00DF3D0B"/>
    <w:rsid w:val="00DF6353"/>
    <w:rsid w:val="00DF68F4"/>
    <w:rsid w:val="00E011C9"/>
    <w:rsid w:val="00E02343"/>
    <w:rsid w:val="00E02354"/>
    <w:rsid w:val="00E02A25"/>
    <w:rsid w:val="00E02EDE"/>
    <w:rsid w:val="00E0319A"/>
    <w:rsid w:val="00E0547C"/>
    <w:rsid w:val="00E078F7"/>
    <w:rsid w:val="00E07ED1"/>
    <w:rsid w:val="00E10392"/>
    <w:rsid w:val="00E103F5"/>
    <w:rsid w:val="00E15383"/>
    <w:rsid w:val="00E1585D"/>
    <w:rsid w:val="00E16487"/>
    <w:rsid w:val="00E20574"/>
    <w:rsid w:val="00E22BBA"/>
    <w:rsid w:val="00E23C28"/>
    <w:rsid w:val="00E23FC7"/>
    <w:rsid w:val="00E246A8"/>
    <w:rsid w:val="00E32402"/>
    <w:rsid w:val="00E325BB"/>
    <w:rsid w:val="00E34119"/>
    <w:rsid w:val="00E34535"/>
    <w:rsid w:val="00E3513E"/>
    <w:rsid w:val="00E37105"/>
    <w:rsid w:val="00E37A11"/>
    <w:rsid w:val="00E41F91"/>
    <w:rsid w:val="00E43BC5"/>
    <w:rsid w:val="00E44852"/>
    <w:rsid w:val="00E51094"/>
    <w:rsid w:val="00E56BE3"/>
    <w:rsid w:val="00E56C27"/>
    <w:rsid w:val="00E5733F"/>
    <w:rsid w:val="00E60FF1"/>
    <w:rsid w:val="00E660C4"/>
    <w:rsid w:val="00E70C2E"/>
    <w:rsid w:val="00E7149E"/>
    <w:rsid w:val="00E71539"/>
    <w:rsid w:val="00E73304"/>
    <w:rsid w:val="00E76207"/>
    <w:rsid w:val="00E76769"/>
    <w:rsid w:val="00E82D4E"/>
    <w:rsid w:val="00E83709"/>
    <w:rsid w:val="00E847AB"/>
    <w:rsid w:val="00E8572F"/>
    <w:rsid w:val="00E86AB0"/>
    <w:rsid w:val="00E90CAB"/>
    <w:rsid w:val="00E90CF7"/>
    <w:rsid w:val="00E91197"/>
    <w:rsid w:val="00E91E1A"/>
    <w:rsid w:val="00E93817"/>
    <w:rsid w:val="00E93C7A"/>
    <w:rsid w:val="00E9483D"/>
    <w:rsid w:val="00E955A3"/>
    <w:rsid w:val="00E964CD"/>
    <w:rsid w:val="00EA04AC"/>
    <w:rsid w:val="00EA1BD9"/>
    <w:rsid w:val="00EA1E27"/>
    <w:rsid w:val="00EA3FF2"/>
    <w:rsid w:val="00EA6859"/>
    <w:rsid w:val="00EB3C37"/>
    <w:rsid w:val="00EB464F"/>
    <w:rsid w:val="00EB4F0A"/>
    <w:rsid w:val="00EB733B"/>
    <w:rsid w:val="00EB77C4"/>
    <w:rsid w:val="00EC0E8C"/>
    <w:rsid w:val="00EC1ED8"/>
    <w:rsid w:val="00EC34E6"/>
    <w:rsid w:val="00EC6201"/>
    <w:rsid w:val="00EC649D"/>
    <w:rsid w:val="00ED0D06"/>
    <w:rsid w:val="00ED0D46"/>
    <w:rsid w:val="00ED223A"/>
    <w:rsid w:val="00ED3499"/>
    <w:rsid w:val="00ED758F"/>
    <w:rsid w:val="00EE4B90"/>
    <w:rsid w:val="00EE7E5C"/>
    <w:rsid w:val="00EF0324"/>
    <w:rsid w:val="00EF2AC2"/>
    <w:rsid w:val="00EF4CF0"/>
    <w:rsid w:val="00EF4DD9"/>
    <w:rsid w:val="00EF5990"/>
    <w:rsid w:val="00EF753B"/>
    <w:rsid w:val="00EF7855"/>
    <w:rsid w:val="00EF7ACE"/>
    <w:rsid w:val="00F00E7D"/>
    <w:rsid w:val="00F05480"/>
    <w:rsid w:val="00F0572C"/>
    <w:rsid w:val="00F0787C"/>
    <w:rsid w:val="00F11CA6"/>
    <w:rsid w:val="00F126DE"/>
    <w:rsid w:val="00F13E33"/>
    <w:rsid w:val="00F162B0"/>
    <w:rsid w:val="00F16AD6"/>
    <w:rsid w:val="00F1751E"/>
    <w:rsid w:val="00F17647"/>
    <w:rsid w:val="00F17D30"/>
    <w:rsid w:val="00F21A98"/>
    <w:rsid w:val="00F22D9D"/>
    <w:rsid w:val="00F24866"/>
    <w:rsid w:val="00F260E3"/>
    <w:rsid w:val="00F27835"/>
    <w:rsid w:val="00F3437F"/>
    <w:rsid w:val="00F35832"/>
    <w:rsid w:val="00F36E9D"/>
    <w:rsid w:val="00F37BA0"/>
    <w:rsid w:val="00F402EB"/>
    <w:rsid w:val="00F41F6C"/>
    <w:rsid w:val="00F42E56"/>
    <w:rsid w:val="00F45B2F"/>
    <w:rsid w:val="00F4720F"/>
    <w:rsid w:val="00F513E9"/>
    <w:rsid w:val="00F51D1D"/>
    <w:rsid w:val="00F54D4D"/>
    <w:rsid w:val="00F54F44"/>
    <w:rsid w:val="00F56D15"/>
    <w:rsid w:val="00F6331C"/>
    <w:rsid w:val="00F66010"/>
    <w:rsid w:val="00F711EA"/>
    <w:rsid w:val="00F71D1B"/>
    <w:rsid w:val="00F76187"/>
    <w:rsid w:val="00F77F9A"/>
    <w:rsid w:val="00F8012A"/>
    <w:rsid w:val="00F80A4C"/>
    <w:rsid w:val="00F8179E"/>
    <w:rsid w:val="00F82619"/>
    <w:rsid w:val="00F83467"/>
    <w:rsid w:val="00F845B1"/>
    <w:rsid w:val="00F84796"/>
    <w:rsid w:val="00F84AE0"/>
    <w:rsid w:val="00F90138"/>
    <w:rsid w:val="00F91F77"/>
    <w:rsid w:val="00F9230D"/>
    <w:rsid w:val="00F92371"/>
    <w:rsid w:val="00F93B54"/>
    <w:rsid w:val="00F9560C"/>
    <w:rsid w:val="00F95749"/>
    <w:rsid w:val="00F9797D"/>
    <w:rsid w:val="00FA0699"/>
    <w:rsid w:val="00FA0D47"/>
    <w:rsid w:val="00FA2B56"/>
    <w:rsid w:val="00FA4010"/>
    <w:rsid w:val="00FA43BC"/>
    <w:rsid w:val="00FA63B9"/>
    <w:rsid w:val="00FA7F6E"/>
    <w:rsid w:val="00FA7FF7"/>
    <w:rsid w:val="00FB0306"/>
    <w:rsid w:val="00FB248B"/>
    <w:rsid w:val="00FB4203"/>
    <w:rsid w:val="00FC216C"/>
    <w:rsid w:val="00FC636A"/>
    <w:rsid w:val="00FD43DC"/>
    <w:rsid w:val="00FD6736"/>
    <w:rsid w:val="00FE02E7"/>
    <w:rsid w:val="00FE0971"/>
    <w:rsid w:val="00FE1C43"/>
    <w:rsid w:val="00FE2867"/>
    <w:rsid w:val="00FE4963"/>
    <w:rsid w:val="00FE5C6E"/>
    <w:rsid w:val="00FE6443"/>
    <w:rsid w:val="00FF27FA"/>
    <w:rsid w:val="00FF3C15"/>
    <w:rsid w:val="00FF4AF5"/>
    <w:rsid w:val="00FF79BE"/>
    <w:rsid w:val="00FF7FA6"/>
    <w:rsid w:val="00FF7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F514D5"/>
  <w15:docId w15:val="{B34B3EB3-D31C-024D-8D4A-69244D5F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079B0"/>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685291"/>
    <w:rPr>
      <w:color w:val="EA4F1B"/>
      <w:u w:val="single"/>
    </w:rPr>
  </w:style>
  <w:style w:type="paragraph" w:styleId="Footer">
    <w:name w:val="footer"/>
    <w:basedOn w:val="Normal"/>
    <w:link w:val="FooterChar"/>
    <w:semiHidden/>
    <w:rsid w:val="00685291"/>
    <w:pPr>
      <w:tabs>
        <w:tab w:val="center" w:pos="4320"/>
        <w:tab w:val="right" w:pos="8640"/>
      </w:tabs>
    </w:pPr>
  </w:style>
  <w:style w:type="character" w:customStyle="1" w:styleId="FooterChar">
    <w:name w:val="Footer Char"/>
    <w:basedOn w:val="DefaultParagraphFont"/>
    <w:link w:val="Footer"/>
    <w:semiHidden/>
    <w:rsid w:val="00685291"/>
    <w:rPr>
      <w:rFonts w:ascii="Times New Roman" w:eastAsia="Times New Roman" w:hAnsi="Times New Roman" w:cs="Times New Roman"/>
      <w:szCs w:val="20"/>
    </w:rPr>
  </w:style>
  <w:style w:type="paragraph" w:customStyle="1" w:styleId="NormalParagraphStyle">
    <w:name w:val="NormalParagraphStyle"/>
    <w:basedOn w:val="Normal"/>
    <w:rsid w:val="00685291"/>
    <w:pPr>
      <w:widowControl w:val="0"/>
      <w:autoSpaceDE w:val="0"/>
      <w:autoSpaceDN w:val="0"/>
      <w:adjustRightInd w:val="0"/>
      <w:spacing w:line="288" w:lineRule="auto"/>
      <w:textAlignment w:val="center"/>
    </w:pPr>
    <w:rPr>
      <w:rFonts w:ascii="Times-Roman" w:hAnsi="Times-Roman"/>
      <w:color w:val="000000"/>
    </w:rPr>
  </w:style>
  <w:style w:type="character" w:styleId="PageNumber">
    <w:name w:val="page number"/>
    <w:basedOn w:val="DefaultParagraphFont"/>
    <w:rsid w:val="00685291"/>
  </w:style>
  <w:style w:type="paragraph" w:styleId="BalloonText">
    <w:name w:val="Balloon Text"/>
    <w:basedOn w:val="Normal"/>
    <w:link w:val="BalloonTextChar"/>
    <w:uiPriority w:val="99"/>
    <w:semiHidden/>
    <w:unhideWhenUsed/>
    <w:rsid w:val="006852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5291"/>
    <w:rPr>
      <w:rFonts w:ascii="Lucida Grande" w:eastAsia="Times New Roman" w:hAnsi="Lucida Grande" w:cs="Lucida Grande"/>
      <w:sz w:val="18"/>
      <w:szCs w:val="18"/>
    </w:rPr>
  </w:style>
  <w:style w:type="character" w:styleId="Hyperlink">
    <w:name w:val="Hyperlink"/>
    <w:rsid w:val="006D3B0B"/>
    <w:rPr>
      <w:color w:val="0000FF"/>
      <w:u w:val="single"/>
    </w:rPr>
  </w:style>
  <w:style w:type="paragraph" w:styleId="NormalWeb">
    <w:name w:val="Normal (Web)"/>
    <w:basedOn w:val="Normal"/>
    <w:uiPriority w:val="99"/>
    <w:semiHidden/>
    <w:unhideWhenUsed/>
    <w:rsid w:val="00B27C1C"/>
  </w:style>
  <w:style w:type="paragraph" w:styleId="ListParagraph">
    <w:name w:val="List Paragraph"/>
    <w:basedOn w:val="Normal"/>
    <w:uiPriority w:val="34"/>
    <w:qFormat/>
    <w:rsid w:val="0071565A"/>
    <w:pPr>
      <w:ind w:left="720"/>
      <w:contextualSpacing/>
    </w:pPr>
  </w:style>
  <w:style w:type="character" w:styleId="UnresolvedMention">
    <w:name w:val="Unresolved Mention"/>
    <w:basedOn w:val="DefaultParagraphFont"/>
    <w:uiPriority w:val="99"/>
    <w:rsid w:val="00462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594">
      <w:bodyDiv w:val="1"/>
      <w:marLeft w:val="0"/>
      <w:marRight w:val="0"/>
      <w:marTop w:val="0"/>
      <w:marBottom w:val="0"/>
      <w:divBdr>
        <w:top w:val="none" w:sz="0" w:space="0" w:color="auto"/>
        <w:left w:val="none" w:sz="0" w:space="0" w:color="auto"/>
        <w:bottom w:val="none" w:sz="0" w:space="0" w:color="auto"/>
        <w:right w:val="none" w:sz="0" w:space="0" w:color="auto"/>
      </w:divBdr>
      <w:divsChild>
        <w:div w:id="1923025670">
          <w:marLeft w:val="0"/>
          <w:marRight w:val="0"/>
          <w:marTop w:val="0"/>
          <w:marBottom w:val="0"/>
          <w:divBdr>
            <w:top w:val="none" w:sz="0" w:space="0" w:color="auto"/>
            <w:left w:val="none" w:sz="0" w:space="0" w:color="auto"/>
            <w:bottom w:val="none" w:sz="0" w:space="0" w:color="auto"/>
            <w:right w:val="none" w:sz="0" w:space="0" w:color="auto"/>
          </w:divBdr>
          <w:divsChild>
            <w:div w:id="1620337414">
              <w:marLeft w:val="0"/>
              <w:marRight w:val="0"/>
              <w:marTop w:val="0"/>
              <w:marBottom w:val="0"/>
              <w:divBdr>
                <w:top w:val="none" w:sz="0" w:space="0" w:color="auto"/>
                <w:left w:val="none" w:sz="0" w:space="0" w:color="auto"/>
                <w:bottom w:val="none" w:sz="0" w:space="0" w:color="auto"/>
                <w:right w:val="none" w:sz="0" w:space="0" w:color="auto"/>
              </w:divBdr>
              <w:divsChild>
                <w:div w:id="1661275266">
                  <w:marLeft w:val="0"/>
                  <w:marRight w:val="0"/>
                  <w:marTop w:val="0"/>
                  <w:marBottom w:val="0"/>
                  <w:divBdr>
                    <w:top w:val="none" w:sz="0" w:space="0" w:color="auto"/>
                    <w:left w:val="none" w:sz="0" w:space="0" w:color="auto"/>
                    <w:bottom w:val="none" w:sz="0" w:space="0" w:color="auto"/>
                    <w:right w:val="none" w:sz="0" w:space="0" w:color="auto"/>
                  </w:divBdr>
                  <w:divsChild>
                    <w:div w:id="2567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3215">
      <w:bodyDiv w:val="1"/>
      <w:marLeft w:val="0"/>
      <w:marRight w:val="0"/>
      <w:marTop w:val="0"/>
      <w:marBottom w:val="0"/>
      <w:divBdr>
        <w:top w:val="none" w:sz="0" w:space="0" w:color="auto"/>
        <w:left w:val="none" w:sz="0" w:space="0" w:color="auto"/>
        <w:bottom w:val="none" w:sz="0" w:space="0" w:color="auto"/>
        <w:right w:val="none" w:sz="0" w:space="0" w:color="auto"/>
      </w:divBdr>
      <w:divsChild>
        <w:div w:id="1891770487">
          <w:marLeft w:val="0"/>
          <w:marRight w:val="0"/>
          <w:marTop w:val="0"/>
          <w:marBottom w:val="0"/>
          <w:divBdr>
            <w:top w:val="none" w:sz="0" w:space="0" w:color="auto"/>
            <w:left w:val="none" w:sz="0" w:space="0" w:color="auto"/>
            <w:bottom w:val="none" w:sz="0" w:space="0" w:color="auto"/>
            <w:right w:val="none" w:sz="0" w:space="0" w:color="auto"/>
          </w:divBdr>
          <w:divsChild>
            <w:div w:id="910845345">
              <w:marLeft w:val="0"/>
              <w:marRight w:val="0"/>
              <w:marTop w:val="0"/>
              <w:marBottom w:val="0"/>
              <w:divBdr>
                <w:top w:val="none" w:sz="0" w:space="0" w:color="auto"/>
                <w:left w:val="none" w:sz="0" w:space="0" w:color="auto"/>
                <w:bottom w:val="none" w:sz="0" w:space="0" w:color="auto"/>
                <w:right w:val="none" w:sz="0" w:space="0" w:color="auto"/>
              </w:divBdr>
              <w:divsChild>
                <w:div w:id="868642451">
                  <w:marLeft w:val="0"/>
                  <w:marRight w:val="0"/>
                  <w:marTop w:val="0"/>
                  <w:marBottom w:val="0"/>
                  <w:divBdr>
                    <w:top w:val="none" w:sz="0" w:space="0" w:color="auto"/>
                    <w:left w:val="none" w:sz="0" w:space="0" w:color="auto"/>
                    <w:bottom w:val="none" w:sz="0" w:space="0" w:color="auto"/>
                    <w:right w:val="none" w:sz="0" w:space="0" w:color="auto"/>
                  </w:divBdr>
                  <w:divsChild>
                    <w:div w:id="1060404207">
                      <w:marLeft w:val="0"/>
                      <w:marRight w:val="0"/>
                      <w:marTop w:val="0"/>
                      <w:marBottom w:val="0"/>
                      <w:divBdr>
                        <w:top w:val="none" w:sz="0" w:space="0" w:color="auto"/>
                        <w:left w:val="none" w:sz="0" w:space="0" w:color="auto"/>
                        <w:bottom w:val="none" w:sz="0" w:space="0" w:color="auto"/>
                        <w:right w:val="none" w:sz="0" w:space="0" w:color="auto"/>
                      </w:divBdr>
                    </w:div>
                  </w:divsChild>
                </w:div>
                <w:div w:id="1938715224">
                  <w:marLeft w:val="0"/>
                  <w:marRight w:val="0"/>
                  <w:marTop w:val="0"/>
                  <w:marBottom w:val="0"/>
                  <w:divBdr>
                    <w:top w:val="none" w:sz="0" w:space="0" w:color="auto"/>
                    <w:left w:val="none" w:sz="0" w:space="0" w:color="auto"/>
                    <w:bottom w:val="none" w:sz="0" w:space="0" w:color="auto"/>
                    <w:right w:val="none" w:sz="0" w:space="0" w:color="auto"/>
                  </w:divBdr>
                  <w:divsChild>
                    <w:div w:id="21376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3883">
      <w:bodyDiv w:val="1"/>
      <w:marLeft w:val="0"/>
      <w:marRight w:val="0"/>
      <w:marTop w:val="0"/>
      <w:marBottom w:val="0"/>
      <w:divBdr>
        <w:top w:val="none" w:sz="0" w:space="0" w:color="auto"/>
        <w:left w:val="none" w:sz="0" w:space="0" w:color="auto"/>
        <w:bottom w:val="none" w:sz="0" w:space="0" w:color="auto"/>
        <w:right w:val="none" w:sz="0" w:space="0" w:color="auto"/>
      </w:divBdr>
    </w:div>
    <w:div w:id="85200346">
      <w:bodyDiv w:val="1"/>
      <w:marLeft w:val="0"/>
      <w:marRight w:val="0"/>
      <w:marTop w:val="0"/>
      <w:marBottom w:val="0"/>
      <w:divBdr>
        <w:top w:val="none" w:sz="0" w:space="0" w:color="auto"/>
        <w:left w:val="none" w:sz="0" w:space="0" w:color="auto"/>
        <w:bottom w:val="none" w:sz="0" w:space="0" w:color="auto"/>
        <w:right w:val="none" w:sz="0" w:space="0" w:color="auto"/>
      </w:divBdr>
    </w:div>
    <w:div w:id="90900060">
      <w:bodyDiv w:val="1"/>
      <w:marLeft w:val="0"/>
      <w:marRight w:val="0"/>
      <w:marTop w:val="0"/>
      <w:marBottom w:val="0"/>
      <w:divBdr>
        <w:top w:val="none" w:sz="0" w:space="0" w:color="auto"/>
        <w:left w:val="none" w:sz="0" w:space="0" w:color="auto"/>
        <w:bottom w:val="none" w:sz="0" w:space="0" w:color="auto"/>
        <w:right w:val="none" w:sz="0" w:space="0" w:color="auto"/>
      </w:divBdr>
    </w:div>
    <w:div w:id="90929027">
      <w:bodyDiv w:val="1"/>
      <w:marLeft w:val="0"/>
      <w:marRight w:val="0"/>
      <w:marTop w:val="0"/>
      <w:marBottom w:val="0"/>
      <w:divBdr>
        <w:top w:val="none" w:sz="0" w:space="0" w:color="auto"/>
        <w:left w:val="none" w:sz="0" w:space="0" w:color="auto"/>
        <w:bottom w:val="none" w:sz="0" w:space="0" w:color="auto"/>
        <w:right w:val="none" w:sz="0" w:space="0" w:color="auto"/>
      </w:divBdr>
    </w:div>
    <w:div w:id="129174318">
      <w:bodyDiv w:val="1"/>
      <w:marLeft w:val="0"/>
      <w:marRight w:val="0"/>
      <w:marTop w:val="0"/>
      <w:marBottom w:val="0"/>
      <w:divBdr>
        <w:top w:val="none" w:sz="0" w:space="0" w:color="auto"/>
        <w:left w:val="none" w:sz="0" w:space="0" w:color="auto"/>
        <w:bottom w:val="none" w:sz="0" w:space="0" w:color="auto"/>
        <w:right w:val="none" w:sz="0" w:space="0" w:color="auto"/>
      </w:divBdr>
    </w:div>
    <w:div w:id="155342230">
      <w:bodyDiv w:val="1"/>
      <w:marLeft w:val="0"/>
      <w:marRight w:val="0"/>
      <w:marTop w:val="0"/>
      <w:marBottom w:val="0"/>
      <w:divBdr>
        <w:top w:val="none" w:sz="0" w:space="0" w:color="auto"/>
        <w:left w:val="none" w:sz="0" w:space="0" w:color="auto"/>
        <w:bottom w:val="none" w:sz="0" w:space="0" w:color="auto"/>
        <w:right w:val="none" w:sz="0" w:space="0" w:color="auto"/>
      </w:divBdr>
      <w:divsChild>
        <w:div w:id="1695106123">
          <w:marLeft w:val="0"/>
          <w:marRight w:val="0"/>
          <w:marTop w:val="0"/>
          <w:marBottom w:val="0"/>
          <w:divBdr>
            <w:top w:val="none" w:sz="0" w:space="0" w:color="auto"/>
            <w:left w:val="none" w:sz="0" w:space="0" w:color="auto"/>
            <w:bottom w:val="none" w:sz="0" w:space="0" w:color="auto"/>
            <w:right w:val="none" w:sz="0" w:space="0" w:color="auto"/>
          </w:divBdr>
          <w:divsChild>
            <w:div w:id="1980113725">
              <w:marLeft w:val="0"/>
              <w:marRight w:val="0"/>
              <w:marTop w:val="0"/>
              <w:marBottom w:val="0"/>
              <w:divBdr>
                <w:top w:val="none" w:sz="0" w:space="0" w:color="auto"/>
                <w:left w:val="none" w:sz="0" w:space="0" w:color="auto"/>
                <w:bottom w:val="none" w:sz="0" w:space="0" w:color="auto"/>
                <w:right w:val="none" w:sz="0" w:space="0" w:color="auto"/>
              </w:divBdr>
              <w:divsChild>
                <w:div w:id="514805221">
                  <w:marLeft w:val="0"/>
                  <w:marRight w:val="0"/>
                  <w:marTop w:val="0"/>
                  <w:marBottom w:val="0"/>
                  <w:divBdr>
                    <w:top w:val="none" w:sz="0" w:space="0" w:color="auto"/>
                    <w:left w:val="none" w:sz="0" w:space="0" w:color="auto"/>
                    <w:bottom w:val="none" w:sz="0" w:space="0" w:color="auto"/>
                    <w:right w:val="none" w:sz="0" w:space="0" w:color="auto"/>
                  </w:divBdr>
                  <w:divsChild>
                    <w:div w:id="10570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4509">
      <w:bodyDiv w:val="1"/>
      <w:marLeft w:val="0"/>
      <w:marRight w:val="0"/>
      <w:marTop w:val="0"/>
      <w:marBottom w:val="0"/>
      <w:divBdr>
        <w:top w:val="none" w:sz="0" w:space="0" w:color="auto"/>
        <w:left w:val="none" w:sz="0" w:space="0" w:color="auto"/>
        <w:bottom w:val="none" w:sz="0" w:space="0" w:color="auto"/>
        <w:right w:val="none" w:sz="0" w:space="0" w:color="auto"/>
      </w:divBdr>
      <w:divsChild>
        <w:div w:id="141234020">
          <w:marLeft w:val="0"/>
          <w:marRight w:val="0"/>
          <w:marTop w:val="0"/>
          <w:marBottom w:val="0"/>
          <w:divBdr>
            <w:top w:val="none" w:sz="0" w:space="0" w:color="auto"/>
            <w:left w:val="none" w:sz="0" w:space="0" w:color="auto"/>
            <w:bottom w:val="none" w:sz="0" w:space="0" w:color="auto"/>
            <w:right w:val="none" w:sz="0" w:space="0" w:color="auto"/>
          </w:divBdr>
          <w:divsChild>
            <w:div w:id="194854943">
              <w:marLeft w:val="0"/>
              <w:marRight w:val="0"/>
              <w:marTop w:val="0"/>
              <w:marBottom w:val="0"/>
              <w:divBdr>
                <w:top w:val="none" w:sz="0" w:space="0" w:color="auto"/>
                <w:left w:val="none" w:sz="0" w:space="0" w:color="auto"/>
                <w:bottom w:val="none" w:sz="0" w:space="0" w:color="auto"/>
                <w:right w:val="none" w:sz="0" w:space="0" w:color="auto"/>
              </w:divBdr>
              <w:divsChild>
                <w:div w:id="31736877">
                  <w:marLeft w:val="0"/>
                  <w:marRight w:val="0"/>
                  <w:marTop w:val="0"/>
                  <w:marBottom w:val="0"/>
                  <w:divBdr>
                    <w:top w:val="none" w:sz="0" w:space="0" w:color="auto"/>
                    <w:left w:val="none" w:sz="0" w:space="0" w:color="auto"/>
                    <w:bottom w:val="none" w:sz="0" w:space="0" w:color="auto"/>
                    <w:right w:val="none" w:sz="0" w:space="0" w:color="auto"/>
                  </w:divBdr>
                  <w:divsChild>
                    <w:div w:id="2005889419">
                      <w:marLeft w:val="0"/>
                      <w:marRight w:val="0"/>
                      <w:marTop w:val="0"/>
                      <w:marBottom w:val="0"/>
                      <w:divBdr>
                        <w:top w:val="none" w:sz="0" w:space="0" w:color="auto"/>
                        <w:left w:val="none" w:sz="0" w:space="0" w:color="auto"/>
                        <w:bottom w:val="none" w:sz="0" w:space="0" w:color="auto"/>
                        <w:right w:val="none" w:sz="0" w:space="0" w:color="auto"/>
                      </w:divBdr>
                    </w:div>
                  </w:divsChild>
                </w:div>
                <w:div w:id="2054033739">
                  <w:marLeft w:val="0"/>
                  <w:marRight w:val="0"/>
                  <w:marTop w:val="0"/>
                  <w:marBottom w:val="0"/>
                  <w:divBdr>
                    <w:top w:val="none" w:sz="0" w:space="0" w:color="auto"/>
                    <w:left w:val="none" w:sz="0" w:space="0" w:color="auto"/>
                    <w:bottom w:val="none" w:sz="0" w:space="0" w:color="auto"/>
                    <w:right w:val="none" w:sz="0" w:space="0" w:color="auto"/>
                  </w:divBdr>
                  <w:divsChild>
                    <w:div w:id="8133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8890">
      <w:bodyDiv w:val="1"/>
      <w:marLeft w:val="0"/>
      <w:marRight w:val="0"/>
      <w:marTop w:val="0"/>
      <w:marBottom w:val="0"/>
      <w:divBdr>
        <w:top w:val="none" w:sz="0" w:space="0" w:color="auto"/>
        <w:left w:val="none" w:sz="0" w:space="0" w:color="auto"/>
        <w:bottom w:val="none" w:sz="0" w:space="0" w:color="auto"/>
        <w:right w:val="none" w:sz="0" w:space="0" w:color="auto"/>
      </w:divBdr>
      <w:divsChild>
        <w:div w:id="2084181854">
          <w:marLeft w:val="0"/>
          <w:marRight w:val="0"/>
          <w:marTop w:val="0"/>
          <w:marBottom w:val="0"/>
          <w:divBdr>
            <w:top w:val="none" w:sz="0" w:space="0" w:color="auto"/>
            <w:left w:val="none" w:sz="0" w:space="0" w:color="auto"/>
            <w:bottom w:val="none" w:sz="0" w:space="0" w:color="auto"/>
            <w:right w:val="none" w:sz="0" w:space="0" w:color="auto"/>
          </w:divBdr>
          <w:divsChild>
            <w:div w:id="1830712968">
              <w:marLeft w:val="0"/>
              <w:marRight w:val="0"/>
              <w:marTop w:val="0"/>
              <w:marBottom w:val="0"/>
              <w:divBdr>
                <w:top w:val="none" w:sz="0" w:space="0" w:color="auto"/>
                <w:left w:val="none" w:sz="0" w:space="0" w:color="auto"/>
                <w:bottom w:val="none" w:sz="0" w:space="0" w:color="auto"/>
                <w:right w:val="none" w:sz="0" w:space="0" w:color="auto"/>
              </w:divBdr>
              <w:divsChild>
                <w:div w:id="938873456">
                  <w:marLeft w:val="0"/>
                  <w:marRight w:val="0"/>
                  <w:marTop w:val="0"/>
                  <w:marBottom w:val="0"/>
                  <w:divBdr>
                    <w:top w:val="none" w:sz="0" w:space="0" w:color="auto"/>
                    <w:left w:val="none" w:sz="0" w:space="0" w:color="auto"/>
                    <w:bottom w:val="none" w:sz="0" w:space="0" w:color="auto"/>
                    <w:right w:val="none" w:sz="0" w:space="0" w:color="auto"/>
                  </w:divBdr>
                  <w:divsChild>
                    <w:div w:id="1254708842">
                      <w:marLeft w:val="0"/>
                      <w:marRight w:val="0"/>
                      <w:marTop w:val="0"/>
                      <w:marBottom w:val="0"/>
                      <w:divBdr>
                        <w:top w:val="none" w:sz="0" w:space="0" w:color="auto"/>
                        <w:left w:val="none" w:sz="0" w:space="0" w:color="auto"/>
                        <w:bottom w:val="none" w:sz="0" w:space="0" w:color="auto"/>
                        <w:right w:val="none" w:sz="0" w:space="0" w:color="auto"/>
                      </w:divBdr>
                    </w:div>
                  </w:divsChild>
                </w:div>
                <w:div w:id="1577322195">
                  <w:marLeft w:val="0"/>
                  <w:marRight w:val="0"/>
                  <w:marTop w:val="0"/>
                  <w:marBottom w:val="0"/>
                  <w:divBdr>
                    <w:top w:val="none" w:sz="0" w:space="0" w:color="auto"/>
                    <w:left w:val="none" w:sz="0" w:space="0" w:color="auto"/>
                    <w:bottom w:val="none" w:sz="0" w:space="0" w:color="auto"/>
                    <w:right w:val="none" w:sz="0" w:space="0" w:color="auto"/>
                  </w:divBdr>
                  <w:divsChild>
                    <w:div w:id="1756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83275">
      <w:bodyDiv w:val="1"/>
      <w:marLeft w:val="0"/>
      <w:marRight w:val="0"/>
      <w:marTop w:val="0"/>
      <w:marBottom w:val="0"/>
      <w:divBdr>
        <w:top w:val="none" w:sz="0" w:space="0" w:color="auto"/>
        <w:left w:val="none" w:sz="0" w:space="0" w:color="auto"/>
        <w:bottom w:val="none" w:sz="0" w:space="0" w:color="auto"/>
        <w:right w:val="none" w:sz="0" w:space="0" w:color="auto"/>
      </w:divBdr>
      <w:divsChild>
        <w:div w:id="1124349766">
          <w:marLeft w:val="0"/>
          <w:marRight w:val="0"/>
          <w:marTop w:val="0"/>
          <w:marBottom w:val="0"/>
          <w:divBdr>
            <w:top w:val="none" w:sz="0" w:space="0" w:color="auto"/>
            <w:left w:val="none" w:sz="0" w:space="0" w:color="auto"/>
            <w:bottom w:val="none" w:sz="0" w:space="0" w:color="auto"/>
            <w:right w:val="none" w:sz="0" w:space="0" w:color="auto"/>
          </w:divBdr>
          <w:divsChild>
            <w:div w:id="1290362545">
              <w:marLeft w:val="0"/>
              <w:marRight w:val="0"/>
              <w:marTop w:val="0"/>
              <w:marBottom w:val="0"/>
              <w:divBdr>
                <w:top w:val="none" w:sz="0" w:space="0" w:color="auto"/>
                <w:left w:val="none" w:sz="0" w:space="0" w:color="auto"/>
                <w:bottom w:val="none" w:sz="0" w:space="0" w:color="auto"/>
                <w:right w:val="none" w:sz="0" w:space="0" w:color="auto"/>
              </w:divBdr>
              <w:divsChild>
                <w:div w:id="385959246">
                  <w:marLeft w:val="0"/>
                  <w:marRight w:val="0"/>
                  <w:marTop w:val="0"/>
                  <w:marBottom w:val="0"/>
                  <w:divBdr>
                    <w:top w:val="none" w:sz="0" w:space="0" w:color="auto"/>
                    <w:left w:val="none" w:sz="0" w:space="0" w:color="auto"/>
                    <w:bottom w:val="none" w:sz="0" w:space="0" w:color="auto"/>
                    <w:right w:val="none" w:sz="0" w:space="0" w:color="auto"/>
                  </w:divBdr>
                  <w:divsChild>
                    <w:div w:id="1701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68434">
      <w:bodyDiv w:val="1"/>
      <w:marLeft w:val="0"/>
      <w:marRight w:val="0"/>
      <w:marTop w:val="0"/>
      <w:marBottom w:val="0"/>
      <w:divBdr>
        <w:top w:val="none" w:sz="0" w:space="0" w:color="auto"/>
        <w:left w:val="none" w:sz="0" w:space="0" w:color="auto"/>
        <w:bottom w:val="none" w:sz="0" w:space="0" w:color="auto"/>
        <w:right w:val="none" w:sz="0" w:space="0" w:color="auto"/>
      </w:divBdr>
    </w:div>
    <w:div w:id="273249959">
      <w:bodyDiv w:val="1"/>
      <w:marLeft w:val="0"/>
      <w:marRight w:val="0"/>
      <w:marTop w:val="0"/>
      <w:marBottom w:val="0"/>
      <w:divBdr>
        <w:top w:val="none" w:sz="0" w:space="0" w:color="auto"/>
        <w:left w:val="none" w:sz="0" w:space="0" w:color="auto"/>
        <w:bottom w:val="none" w:sz="0" w:space="0" w:color="auto"/>
        <w:right w:val="none" w:sz="0" w:space="0" w:color="auto"/>
      </w:divBdr>
    </w:div>
    <w:div w:id="277837187">
      <w:bodyDiv w:val="1"/>
      <w:marLeft w:val="0"/>
      <w:marRight w:val="0"/>
      <w:marTop w:val="0"/>
      <w:marBottom w:val="0"/>
      <w:divBdr>
        <w:top w:val="none" w:sz="0" w:space="0" w:color="auto"/>
        <w:left w:val="none" w:sz="0" w:space="0" w:color="auto"/>
        <w:bottom w:val="none" w:sz="0" w:space="0" w:color="auto"/>
        <w:right w:val="none" w:sz="0" w:space="0" w:color="auto"/>
      </w:divBdr>
    </w:div>
    <w:div w:id="325517794">
      <w:bodyDiv w:val="1"/>
      <w:marLeft w:val="0"/>
      <w:marRight w:val="0"/>
      <w:marTop w:val="0"/>
      <w:marBottom w:val="0"/>
      <w:divBdr>
        <w:top w:val="none" w:sz="0" w:space="0" w:color="auto"/>
        <w:left w:val="none" w:sz="0" w:space="0" w:color="auto"/>
        <w:bottom w:val="none" w:sz="0" w:space="0" w:color="auto"/>
        <w:right w:val="none" w:sz="0" w:space="0" w:color="auto"/>
      </w:divBdr>
    </w:div>
    <w:div w:id="352418817">
      <w:bodyDiv w:val="1"/>
      <w:marLeft w:val="0"/>
      <w:marRight w:val="0"/>
      <w:marTop w:val="0"/>
      <w:marBottom w:val="0"/>
      <w:divBdr>
        <w:top w:val="none" w:sz="0" w:space="0" w:color="auto"/>
        <w:left w:val="none" w:sz="0" w:space="0" w:color="auto"/>
        <w:bottom w:val="none" w:sz="0" w:space="0" w:color="auto"/>
        <w:right w:val="none" w:sz="0" w:space="0" w:color="auto"/>
      </w:divBdr>
    </w:div>
    <w:div w:id="411926007">
      <w:bodyDiv w:val="1"/>
      <w:marLeft w:val="0"/>
      <w:marRight w:val="0"/>
      <w:marTop w:val="0"/>
      <w:marBottom w:val="0"/>
      <w:divBdr>
        <w:top w:val="none" w:sz="0" w:space="0" w:color="auto"/>
        <w:left w:val="none" w:sz="0" w:space="0" w:color="auto"/>
        <w:bottom w:val="none" w:sz="0" w:space="0" w:color="auto"/>
        <w:right w:val="none" w:sz="0" w:space="0" w:color="auto"/>
      </w:divBdr>
    </w:div>
    <w:div w:id="412240110">
      <w:bodyDiv w:val="1"/>
      <w:marLeft w:val="0"/>
      <w:marRight w:val="0"/>
      <w:marTop w:val="0"/>
      <w:marBottom w:val="0"/>
      <w:divBdr>
        <w:top w:val="none" w:sz="0" w:space="0" w:color="auto"/>
        <w:left w:val="none" w:sz="0" w:space="0" w:color="auto"/>
        <w:bottom w:val="none" w:sz="0" w:space="0" w:color="auto"/>
        <w:right w:val="none" w:sz="0" w:space="0" w:color="auto"/>
      </w:divBdr>
      <w:divsChild>
        <w:div w:id="1907910504">
          <w:marLeft w:val="0"/>
          <w:marRight w:val="0"/>
          <w:marTop w:val="0"/>
          <w:marBottom w:val="0"/>
          <w:divBdr>
            <w:top w:val="none" w:sz="0" w:space="0" w:color="auto"/>
            <w:left w:val="none" w:sz="0" w:space="0" w:color="auto"/>
            <w:bottom w:val="none" w:sz="0" w:space="0" w:color="auto"/>
            <w:right w:val="none" w:sz="0" w:space="0" w:color="auto"/>
          </w:divBdr>
          <w:divsChild>
            <w:div w:id="544566479">
              <w:marLeft w:val="0"/>
              <w:marRight w:val="0"/>
              <w:marTop w:val="0"/>
              <w:marBottom w:val="0"/>
              <w:divBdr>
                <w:top w:val="none" w:sz="0" w:space="0" w:color="auto"/>
                <w:left w:val="none" w:sz="0" w:space="0" w:color="auto"/>
                <w:bottom w:val="none" w:sz="0" w:space="0" w:color="auto"/>
                <w:right w:val="none" w:sz="0" w:space="0" w:color="auto"/>
              </w:divBdr>
              <w:divsChild>
                <w:div w:id="1745570719">
                  <w:marLeft w:val="0"/>
                  <w:marRight w:val="0"/>
                  <w:marTop w:val="0"/>
                  <w:marBottom w:val="0"/>
                  <w:divBdr>
                    <w:top w:val="none" w:sz="0" w:space="0" w:color="auto"/>
                    <w:left w:val="none" w:sz="0" w:space="0" w:color="auto"/>
                    <w:bottom w:val="none" w:sz="0" w:space="0" w:color="auto"/>
                    <w:right w:val="none" w:sz="0" w:space="0" w:color="auto"/>
                  </w:divBdr>
                  <w:divsChild>
                    <w:div w:id="17640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548226">
      <w:bodyDiv w:val="1"/>
      <w:marLeft w:val="0"/>
      <w:marRight w:val="0"/>
      <w:marTop w:val="0"/>
      <w:marBottom w:val="0"/>
      <w:divBdr>
        <w:top w:val="none" w:sz="0" w:space="0" w:color="auto"/>
        <w:left w:val="none" w:sz="0" w:space="0" w:color="auto"/>
        <w:bottom w:val="none" w:sz="0" w:space="0" w:color="auto"/>
        <w:right w:val="none" w:sz="0" w:space="0" w:color="auto"/>
      </w:divBdr>
    </w:div>
    <w:div w:id="505218176">
      <w:bodyDiv w:val="1"/>
      <w:marLeft w:val="0"/>
      <w:marRight w:val="0"/>
      <w:marTop w:val="0"/>
      <w:marBottom w:val="0"/>
      <w:divBdr>
        <w:top w:val="none" w:sz="0" w:space="0" w:color="auto"/>
        <w:left w:val="none" w:sz="0" w:space="0" w:color="auto"/>
        <w:bottom w:val="none" w:sz="0" w:space="0" w:color="auto"/>
        <w:right w:val="none" w:sz="0" w:space="0" w:color="auto"/>
      </w:divBdr>
    </w:div>
    <w:div w:id="550265062">
      <w:bodyDiv w:val="1"/>
      <w:marLeft w:val="0"/>
      <w:marRight w:val="0"/>
      <w:marTop w:val="0"/>
      <w:marBottom w:val="0"/>
      <w:divBdr>
        <w:top w:val="none" w:sz="0" w:space="0" w:color="auto"/>
        <w:left w:val="none" w:sz="0" w:space="0" w:color="auto"/>
        <w:bottom w:val="none" w:sz="0" w:space="0" w:color="auto"/>
        <w:right w:val="none" w:sz="0" w:space="0" w:color="auto"/>
      </w:divBdr>
    </w:div>
    <w:div w:id="610744679">
      <w:bodyDiv w:val="1"/>
      <w:marLeft w:val="0"/>
      <w:marRight w:val="0"/>
      <w:marTop w:val="0"/>
      <w:marBottom w:val="0"/>
      <w:divBdr>
        <w:top w:val="none" w:sz="0" w:space="0" w:color="auto"/>
        <w:left w:val="none" w:sz="0" w:space="0" w:color="auto"/>
        <w:bottom w:val="none" w:sz="0" w:space="0" w:color="auto"/>
        <w:right w:val="none" w:sz="0" w:space="0" w:color="auto"/>
      </w:divBdr>
    </w:div>
    <w:div w:id="625045162">
      <w:bodyDiv w:val="1"/>
      <w:marLeft w:val="0"/>
      <w:marRight w:val="0"/>
      <w:marTop w:val="0"/>
      <w:marBottom w:val="0"/>
      <w:divBdr>
        <w:top w:val="none" w:sz="0" w:space="0" w:color="auto"/>
        <w:left w:val="none" w:sz="0" w:space="0" w:color="auto"/>
        <w:bottom w:val="none" w:sz="0" w:space="0" w:color="auto"/>
        <w:right w:val="none" w:sz="0" w:space="0" w:color="auto"/>
      </w:divBdr>
    </w:div>
    <w:div w:id="659235656">
      <w:bodyDiv w:val="1"/>
      <w:marLeft w:val="0"/>
      <w:marRight w:val="0"/>
      <w:marTop w:val="0"/>
      <w:marBottom w:val="0"/>
      <w:divBdr>
        <w:top w:val="none" w:sz="0" w:space="0" w:color="auto"/>
        <w:left w:val="none" w:sz="0" w:space="0" w:color="auto"/>
        <w:bottom w:val="none" w:sz="0" w:space="0" w:color="auto"/>
        <w:right w:val="none" w:sz="0" w:space="0" w:color="auto"/>
      </w:divBdr>
    </w:div>
    <w:div w:id="680741441">
      <w:bodyDiv w:val="1"/>
      <w:marLeft w:val="0"/>
      <w:marRight w:val="0"/>
      <w:marTop w:val="0"/>
      <w:marBottom w:val="0"/>
      <w:divBdr>
        <w:top w:val="none" w:sz="0" w:space="0" w:color="auto"/>
        <w:left w:val="none" w:sz="0" w:space="0" w:color="auto"/>
        <w:bottom w:val="none" w:sz="0" w:space="0" w:color="auto"/>
        <w:right w:val="none" w:sz="0" w:space="0" w:color="auto"/>
      </w:divBdr>
    </w:div>
    <w:div w:id="715860662">
      <w:bodyDiv w:val="1"/>
      <w:marLeft w:val="0"/>
      <w:marRight w:val="0"/>
      <w:marTop w:val="0"/>
      <w:marBottom w:val="0"/>
      <w:divBdr>
        <w:top w:val="none" w:sz="0" w:space="0" w:color="auto"/>
        <w:left w:val="none" w:sz="0" w:space="0" w:color="auto"/>
        <w:bottom w:val="none" w:sz="0" w:space="0" w:color="auto"/>
        <w:right w:val="none" w:sz="0" w:space="0" w:color="auto"/>
      </w:divBdr>
      <w:divsChild>
        <w:div w:id="872427448">
          <w:marLeft w:val="0"/>
          <w:marRight w:val="0"/>
          <w:marTop w:val="0"/>
          <w:marBottom w:val="0"/>
          <w:divBdr>
            <w:top w:val="none" w:sz="0" w:space="0" w:color="auto"/>
            <w:left w:val="none" w:sz="0" w:space="0" w:color="auto"/>
            <w:bottom w:val="none" w:sz="0" w:space="0" w:color="auto"/>
            <w:right w:val="none" w:sz="0" w:space="0" w:color="auto"/>
          </w:divBdr>
          <w:divsChild>
            <w:div w:id="1652520049">
              <w:marLeft w:val="0"/>
              <w:marRight w:val="0"/>
              <w:marTop w:val="0"/>
              <w:marBottom w:val="0"/>
              <w:divBdr>
                <w:top w:val="none" w:sz="0" w:space="0" w:color="auto"/>
                <w:left w:val="none" w:sz="0" w:space="0" w:color="auto"/>
                <w:bottom w:val="none" w:sz="0" w:space="0" w:color="auto"/>
                <w:right w:val="none" w:sz="0" w:space="0" w:color="auto"/>
              </w:divBdr>
              <w:divsChild>
                <w:div w:id="1662736106">
                  <w:marLeft w:val="0"/>
                  <w:marRight w:val="0"/>
                  <w:marTop w:val="0"/>
                  <w:marBottom w:val="0"/>
                  <w:divBdr>
                    <w:top w:val="none" w:sz="0" w:space="0" w:color="auto"/>
                    <w:left w:val="none" w:sz="0" w:space="0" w:color="auto"/>
                    <w:bottom w:val="none" w:sz="0" w:space="0" w:color="auto"/>
                    <w:right w:val="none" w:sz="0" w:space="0" w:color="auto"/>
                  </w:divBdr>
                  <w:divsChild>
                    <w:div w:id="28384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560677">
      <w:bodyDiv w:val="1"/>
      <w:marLeft w:val="0"/>
      <w:marRight w:val="0"/>
      <w:marTop w:val="0"/>
      <w:marBottom w:val="0"/>
      <w:divBdr>
        <w:top w:val="none" w:sz="0" w:space="0" w:color="auto"/>
        <w:left w:val="none" w:sz="0" w:space="0" w:color="auto"/>
        <w:bottom w:val="none" w:sz="0" w:space="0" w:color="auto"/>
        <w:right w:val="none" w:sz="0" w:space="0" w:color="auto"/>
      </w:divBdr>
      <w:divsChild>
        <w:div w:id="1916698023">
          <w:marLeft w:val="0"/>
          <w:marRight w:val="0"/>
          <w:marTop w:val="0"/>
          <w:marBottom w:val="0"/>
          <w:divBdr>
            <w:top w:val="none" w:sz="0" w:space="0" w:color="auto"/>
            <w:left w:val="none" w:sz="0" w:space="0" w:color="auto"/>
            <w:bottom w:val="none" w:sz="0" w:space="0" w:color="auto"/>
            <w:right w:val="none" w:sz="0" w:space="0" w:color="auto"/>
          </w:divBdr>
          <w:divsChild>
            <w:div w:id="672493485">
              <w:marLeft w:val="0"/>
              <w:marRight w:val="0"/>
              <w:marTop w:val="0"/>
              <w:marBottom w:val="0"/>
              <w:divBdr>
                <w:top w:val="none" w:sz="0" w:space="0" w:color="auto"/>
                <w:left w:val="none" w:sz="0" w:space="0" w:color="auto"/>
                <w:bottom w:val="none" w:sz="0" w:space="0" w:color="auto"/>
                <w:right w:val="none" w:sz="0" w:space="0" w:color="auto"/>
              </w:divBdr>
              <w:divsChild>
                <w:div w:id="313612108">
                  <w:marLeft w:val="0"/>
                  <w:marRight w:val="0"/>
                  <w:marTop w:val="0"/>
                  <w:marBottom w:val="0"/>
                  <w:divBdr>
                    <w:top w:val="none" w:sz="0" w:space="0" w:color="auto"/>
                    <w:left w:val="none" w:sz="0" w:space="0" w:color="auto"/>
                    <w:bottom w:val="none" w:sz="0" w:space="0" w:color="auto"/>
                    <w:right w:val="none" w:sz="0" w:space="0" w:color="auto"/>
                  </w:divBdr>
                  <w:divsChild>
                    <w:div w:id="1511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650045">
      <w:bodyDiv w:val="1"/>
      <w:marLeft w:val="0"/>
      <w:marRight w:val="0"/>
      <w:marTop w:val="0"/>
      <w:marBottom w:val="0"/>
      <w:divBdr>
        <w:top w:val="none" w:sz="0" w:space="0" w:color="auto"/>
        <w:left w:val="none" w:sz="0" w:space="0" w:color="auto"/>
        <w:bottom w:val="none" w:sz="0" w:space="0" w:color="auto"/>
        <w:right w:val="none" w:sz="0" w:space="0" w:color="auto"/>
      </w:divBdr>
    </w:div>
    <w:div w:id="789710685">
      <w:bodyDiv w:val="1"/>
      <w:marLeft w:val="0"/>
      <w:marRight w:val="0"/>
      <w:marTop w:val="0"/>
      <w:marBottom w:val="0"/>
      <w:divBdr>
        <w:top w:val="none" w:sz="0" w:space="0" w:color="auto"/>
        <w:left w:val="none" w:sz="0" w:space="0" w:color="auto"/>
        <w:bottom w:val="none" w:sz="0" w:space="0" w:color="auto"/>
        <w:right w:val="none" w:sz="0" w:space="0" w:color="auto"/>
      </w:divBdr>
      <w:divsChild>
        <w:div w:id="1511523162">
          <w:marLeft w:val="0"/>
          <w:marRight w:val="0"/>
          <w:marTop w:val="0"/>
          <w:marBottom w:val="0"/>
          <w:divBdr>
            <w:top w:val="none" w:sz="0" w:space="0" w:color="auto"/>
            <w:left w:val="none" w:sz="0" w:space="0" w:color="auto"/>
            <w:bottom w:val="none" w:sz="0" w:space="0" w:color="auto"/>
            <w:right w:val="none" w:sz="0" w:space="0" w:color="auto"/>
          </w:divBdr>
          <w:divsChild>
            <w:div w:id="580716930">
              <w:marLeft w:val="0"/>
              <w:marRight w:val="0"/>
              <w:marTop w:val="0"/>
              <w:marBottom w:val="0"/>
              <w:divBdr>
                <w:top w:val="none" w:sz="0" w:space="0" w:color="auto"/>
                <w:left w:val="none" w:sz="0" w:space="0" w:color="auto"/>
                <w:bottom w:val="none" w:sz="0" w:space="0" w:color="auto"/>
                <w:right w:val="none" w:sz="0" w:space="0" w:color="auto"/>
              </w:divBdr>
              <w:divsChild>
                <w:div w:id="21059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81229">
      <w:bodyDiv w:val="1"/>
      <w:marLeft w:val="0"/>
      <w:marRight w:val="0"/>
      <w:marTop w:val="0"/>
      <w:marBottom w:val="0"/>
      <w:divBdr>
        <w:top w:val="none" w:sz="0" w:space="0" w:color="auto"/>
        <w:left w:val="none" w:sz="0" w:space="0" w:color="auto"/>
        <w:bottom w:val="none" w:sz="0" w:space="0" w:color="auto"/>
        <w:right w:val="none" w:sz="0" w:space="0" w:color="auto"/>
      </w:divBdr>
    </w:div>
    <w:div w:id="806359008">
      <w:bodyDiv w:val="1"/>
      <w:marLeft w:val="0"/>
      <w:marRight w:val="0"/>
      <w:marTop w:val="0"/>
      <w:marBottom w:val="0"/>
      <w:divBdr>
        <w:top w:val="none" w:sz="0" w:space="0" w:color="auto"/>
        <w:left w:val="none" w:sz="0" w:space="0" w:color="auto"/>
        <w:bottom w:val="none" w:sz="0" w:space="0" w:color="auto"/>
        <w:right w:val="none" w:sz="0" w:space="0" w:color="auto"/>
      </w:divBdr>
    </w:div>
    <w:div w:id="881286055">
      <w:bodyDiv w:val="1"/>
      <w:marLeft w:val="0"/>
      <w:marRight w:val="0"/>
      <w:marTop w:val="0"/>
      <w:marBottom w:val="0"/>
      <w:divBdr>
        <w:top w:val="none" w:sz="0" w:space="0" w:color="auto"/>
        <w:left w:val="none" w:sz="0" w:space="0" w:color="auto"/>
        <w:bottom w:val="none" w:sz="0" w:space="0" w:color="auto"/>
        <w:right w:val="none" w:sz="0" w:space="0" w:color="auto"/>
      </w:divBdr>
    </w:div>
    <w:div w:id="899632966">
      <w:bodyDiv w:val="1"/>
      <w:marLeft w:val="0"/>
      <w:marRight w:val="0"/>
      <w:marTop w:val="0"/>
      <w:marBottom w:val="0"/>
      <w:divBdr>
        <w:top w:val="none" w:sz="0" w:space="0" w:color="auto"/>
        <w:left w:val="none" w:sz="0" w:space="0" w:color="auto"/>
        <w:bottom w:val="none" w:sz="0" w:space="0" w:color="auto"/>
        <w:right w:val="none" w:sz="0" w:space="0" w:color="auto"/>
      </w:divBdr>
      <w:divsChild>
        <w:div w:id="1848713570">
          <w:marLeft w:val="0"/>
          <w:marRight w:val="0"/>
          <w:marTop w:val="0"/>
          <w:marBottom w:val="0"/>
          <w:divBdr>
            <w:top w:val="none" w:sz="0" w:space="0" w:color="auto"/>
            <w:left w:val="none" w:sz="0" w:space="0" w:color="auto"/>
            <w:bottom w:val="none" w:sz="0" w:space="0" w:color="auto"/>
            <w:right w:val="none" w:sz="0" w:space="0" w:color="auto"/>
          </w:divBdr>
          <w:divsChild>
            <w:div w:id="1042513538">
              <w:marLeft w:val="0"/>
              <w:marRight w:val="0"/>
              <w:marTop w:val="0"/>
              <w:marBottom w:val="0"/>
              <w:divBdr>
                <w:top w:val="none" w:sz="0" w:space="0" w:color="auto"/>
                <w:left w:val="none" w:sz="0" w:space="0" w:color="auto"/>
                <w:bottom w:val="none" w:sz="0" w:space="0" w:color="auto"/>
                <w:right w:val="none" w:sz="0" w:space="0" w:color="auto"/>
              </w:divBdr>
              <w:divsChild>
                <w:div w:id="9165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69464">
      <w:bodyDiv w:val="1"/>
      <w:marLeft w:val="0"/>
      <w:marRight w:val="0"/>
      <w:marTop w:val="0"/>
      <w:marBottom w:val="0"/>
      <w:divBdr>
        <w:top w:val="none" w:sz="0" w:space="0" w:color="auto"/>
        <w:left w:val="none" w:sz="0" w:space="0" w:color="auto"/>
        <w:bottom w:val="none" w:sz="0" w:space="0" w:color="auto"/>
        <w:right w:val="none" w:sz="0" w:space="0" w:color="auto"/>
      </w:divBdr>
      <w:divsChild>
        <w:div w:id="889683014">
          <w:marLeft w:val="0"/>
          <w:marRight w:val="0"/>
          <w:marTop w:val="0"/>
          <w:marBottom w:val="0"/>
          <w:divBdr>
            <w:top w:val="none" w:sz="0" w:space="0" w:color="auto"/>
            <w:left w:val="none" w:sz="0" w:space="0" w:color="auto"/>
            <w:bottom w:val="none" w:sz="0" w:space="0" w:color="auto"/>
            <w:right w:val="none" w:sz="0" w:space="0" w:color="auto"/>
          </w:divBdr>
          <w:divsChild>
            <w:div w:id="1300963665">
              <w:marLeft w:val="0"/>
              <w:marRight w:val="0"/>
              <w:marTop w:val="0"/>
              <w:marBottom w:val="0"/>
              <w:divBdr>
                <w:top w:val="none" w:sz="0" w:space="0" w:color="auto"/>
                <w:left w:val="none" w:sz="0" w:space="0" w:color="auto"/>
                <w:bottom w:val="none" w:sz="0" w:space="0" w:color="auto"/>
                <w:right w:val="none" w:sz="0" w:space="0" w:color="auto"/>
              </w:divBdr>
              <w:divsChild>
                <w:div w:id="13369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5151">
      <w:bodyDiv w:val="1"/>
      <w:marLeft w:val="0"/>
      <w:marRight w:val="0"/>
      <w:marTop w:val="0"/>
      <w:marBottom w:val="0"/>
      <w:divBdr>
        <w:top w:val="none" w:sz="0" w:space="0" w:color="auto"/>
        <w:left w:val="none" w:sz="0" w:space="0" w:color="auto"/>
        <w:bottom w:val="none" w:sz="0" w:space="0" w:color="auto"/>
        <w:right w:val="none" w:sz="0" w:space="0" w:color="auto"/>
      </w:divBdr>
    </w:div>
    <w:div w:id="931161304">
      <w:bodyDiv w:val="1"/>
      <w:marLeft w:val="0"/>
      <w:marRight w:val="0"/>
      <w:marTop w:val="0"/>
      <w:marBottom w:val="0"/>
      <w:divBdr>
        <w:top w:val="none" w:sz="0" w:space="0" w:color="auto"/>
        <w:left w:val="none" w:sz="0" w:space="0" w:color="auto"/>
        <w:bottom w:val="none" w:sz="0" w:space="0" w:color="auto"/>
        <w:right w:val="none" w:sz="0" w:space="0" w:color="auto"/>
      </w:divBdr>
      <w:divsChild>
        <w:div w:id="1414353550">
          <w:marLeft w:val="0"/>
          <w:marRight w:val="0"/>
          <w:marTop w:val="0"/>
          <w:marBottom w:val="0"/>
          <w:divBdr>
            <w:top w:val="none" w:sz="0" w:space="0" w:color="auto"/>
            <w:left w:val="none" w:sz="0" w:space="0" w:color="auto"/>
            <w:bottom w:val="none" w:sz="0" w:space="0" w:color="auto"/>
            <w:right w:val="none" w:sz="0" w:space="0" w:color="auto"/>
          </w:divBdr>
          <w:divsChild>
            <w:div w:id="1193110237">
              <w:marLeft w:val="0"/>
              <w:marRight w:val="0"/>
              <w:marTop w:val="0"/>
              <w:marBottom w:val="0"/>
              <w:divBdr>
                <w:top w:val="none" w:sz="0" w:space="0" w:color="auto"/>
                <w:left w:val="none" w:sz="0" w:space="0" w:color="auto"/>
                <w:bottom w:val="none" w:sz="0" w:space="0" w:color="auto"/>
                <w:right w:val="none" w:sz="0" w:space="0" w:color="auto"/>
              </w:divBdr>
              <w:divsChild>
                <w:div w:id="1418406993">
                  <w:marLeft w:val="0"/>
                  <w:marRight w:val="0"/>
                  <w:marTop w:val="0"/>
                  <w:marBottom w:val="0"/>
                  <w:divBdr>
                    <w:top w:val="none" w:sz="0" w:space="0" w:color="auto"/>
                    <w:left w:val="none" w:sz="0" w:space="0" w:color="auto"/>
                    <w:bottom w:val="none" w:sz="0" w:space="0" w:color="auto"/>
                    <w:right w:val="none" w:sz="0" w:space="0" w:color="auto"/>
                  </w:divBdr>
                  <w:divsChild>
                    <w:div w:id="20701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03801">
      <w:bodyDiv w:val="1"/>
      <w:marLeft w:val="0"/>
      <w:marRight w:val="0"/>
      <w:marTop w:val="0"/>
      <w:marBottom w:val="0"/>
      <w:divBdr>
        <w:top w:val="none" w:sz="0" w:space="0" w:color="auto"/>
        <w:left w:val="none" w:sz="0" w:space="0" w:color="auto"/>
        <w:bottom w:val="none" w:sz="0" w:space="0" w:color="auto"/>
        <w:right w:val="none" w:sz="0" w:space="0" w:color="auto"/>
      </w:divBdr>
      <w:divsChild>
        <w:div w:id="1414278175">
          <w:marLeft w:val="0"/>
          <w:marRight w:val="0"/>
          <w:marTop w:val="0"/>
          <w:marBottom w:val="0"/>
          <w:divBdr>
            <w:top w:val="none" w:sz="0" w:space="0" w:color="auto"/>
            <w:left w:val="none" w:sz="0" w:space="0" w:color="auto"/>
            <w:bottom w:val="none" w:sz="0" w:space="0" w:color="auto"/>
            <w:right w:val="none" w:sz="0" w:space="0" w:color="auto"/>
          </w:divBdr>
          <w:divsChild>
            <w:div w:id="1344668000">
              <w:marLeft w:val="0"/>
              <w:marRight w:val="0"/>
              <w:marTop w:val="0"/>
              <w:marBottom w:val="0"/>
              <w:divBdr>
                <w:top w:val="none" w:sz="0" w:space="0" w:color="auto"/>
                <w:left w:val="none" w:sz="0" w:space="0" w:color="auto"/>
                <w:bottom w:val="none" w:sz="0" w:space="0" w:color="auto"/>
                <w:right w:val="none" w:sz="0" w:space="0" w:color="auto"/>
              </w:divBdr>
              <w:divsChild>
                <w:div w:id="1006638951">
                  <w:marLeft w:val="0"/>
                  <w:marRight w:val="0"/>
                  <w:marTop w:val="0"/>
                  <w:marBottom w:val="0"/>
                  <w:divBdr>
                    <w:top w:val="none" w:sz="0" w:space="0" w:color="auto"/>
                    <w:left w:val="none" w:sz="0" w:space="0" w:color="auto"/>
                    <w:bottom w:val="none" w:sz="0" w:space="0" w:color="auto"/>
                    <w:right w:val="none" w:sz="0" w:space="0" w:color="auto"/>
                  </w:divBdr>
                  <w:divsChild>
                    <w:div w:id="10492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7305">
      <w:bodyDiv w:val="1"/>
      <w:marLeft w:val="0"/>
      <w:marRight w:val="0"/>
      <w:marTop w:val="0"/>
      <w:marBottom w:val="0"/>
      <w:divBdr>
        <w:top w:val="none" w:sz="0" w:space="0" w:color="auto"/>
        <w:left w:val="none" w:sz="0" w:space="0" w:color="auto"/>
        <w:bottom w:val="none" w:sz="0" w:space="0" w:color="auto"/>
        <w:right w:val="none" w:sz="0" w:space="0" w:color="auto"/>
      </w:divBdr>
    </w:div>
    <w:div w:id="982739020">
      <w:bodyDiv w:val="1"/>
      <w:marLeft w:val="0"/>
      <w:marRight w:val="0"/>
      <w:marTop w:val="0"/>
      <w:marBottom w:val="0"/>
      <w:divBdr>
        <w:top w:val="none" w:sz="0" w:space="0" w:color="auto"/>
        <w:left w:val="none" w:sz="0" w:space="0" w:color="auto"/>
        <w:bottom w:val="none" w:sz="0" w:space="0" w:color="auto"/>
        <w:right w:val="none" w:sz="0" w:space="0" w:color="auto"/>
      </w:divBdr>
      <w:divsChild>
        <w:div w:id="900289313">
          <w:marLeft w:val="0"/>
          <w:marRight w:val="0"/>
          <w:marTop w:val="0"/>
          <w:marBottom w:val="0"/>
          <w:divBdr>
            <w:top w:val="none" w:sz="0" w:space="0" w:color="auto"/>
            <w:left w:val="none" w:sz="0" w:space="0" w:color="auto"/>
            <w:bottom w:val="none" w:sz="0" w:space="0" w:color="auto"/>
            <w:right w:val="none" w:sz="0" w:space="0" w:color="auto"/>
          </w:divBdr>
          <w:divsChild>
            <w:div w:id="1233154027">
              <w:marLeft w:val="0"/>
              <w:marRight w:val="0"/>
              <w:marTop w:val="0"/>
              <w:marBottom w:val="0"/>
              <w:divBdr>
                <w:top w:val="none" w:sz="0" w:space="0" w:color="auto"/>
                <w:left w:val="none" w:sz="0" w:space="0" w:color="auto"/>
                <w:bottom w:val="none" w:sz="0" w:space="0" w:color="auto"/>
                <w:right w:val="none" w:sz="0" w:space="0" w:color="auto"/>
              </w:divBdr>
              <w:divsChild>
                <w:div w:id="342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7187">
      <w:bodyDiv w:val="1"/>
      <w:marLeft w:val="0"/>
      <w:marRight w:val="0"/>
      <w:marTop w:val="0"/>
      <w:marBottom w:val="0"/>
      <w:divBdr>
        <w:top w:val="none" w:sz="0" w:space="0" w:color="auto"/>
        <w:left w:val="none" w:sz="0" w:space="0" w:color="auto"/>
        <w:bottom w:val="none" w:sz="0" w:space="0" w:color="auto"/>
        <w:right w:val="none" w:sz="0" w:space="0" w:color="auto"/>
      </w:divBdr>
    </w:div>
    <w:div w:id="1052265937">
      <w:bodyDiv w:val="1"/>
      <w:marLeft w:val="0"/>
      <w:marRight w:val="0"/>
      <w:marTop w:val="0"/>
      <w:marBottom w:val="0"/>
      <w:divBdr>
        <w:top w:val="none" w:sz="0" w:space="0" w:color="auto"/>
        <w:left w:val="none" w:sz="0" w:space="0" w:color="auto"/>
        <w:bottom w:val="none" w:sz="0" w:space="0" w:color="auto"/>
        <w:right w:val="none" w:sz="0" w:space="0" w:color="auto"/>
      </w:divBdr>
      <w:divsChild>
        <w:div w:id="946620850">
          <w:marLeft w:val="0"/>
          <w:marRight w:val="0"/>
          <w:marTop w:val="0"/>
          <w:marBottom w:val="0"/>
          <w:divBdr>
            <w:top w:val="none" w:sz="0" w:space="0" w:color="auto"/>
            <w:left w:val="none" w:sz="0" w:space="0" w:color="auto"/>
            <w:bottom w:val="none" w:sz="0" w:space="0" w:color="auto"/>
            <w:right w:val="none" w:sz="0" w:space="0" w:color="auto"/>
          </w:divBdr>
          <w:divsChild>
            <w:div w:id="451481669">
              <w:marLeft w:val="0"/>
              <w:marRight w:val="0"/>
              <w:marTop w:val="0"/>
              <w:marBottom w:val="0"/>
              <w:divBdr>
                <w:top w:val="none" w:sz="0" w:space="0" w:color="auto"/>
                <w:left w:val="none" w:sz="0" w:space="0" w:color="auto"/>
                <w:bottom w:val="none" w:sz="0" w:space="0" w:color="auto"/>
                <w:right w:val="none" w:sz="0" w:space="0" w:color="auto"/>
              </w:divBdr>
              <w:divsChild>
                <w:div w:id="874316327">
                  <w:marLeft w:val="0"/>
                  <w:marRight w:val="0"/>
                  <w:marTop w:val="0"/>
                  <w:marBottom w:val="0"/>
                  <w:divBdr>
                    <w:top w:val="none" w:sz="0" w:space="0" w:color="auto"/>
                    <w:left w:val="none" w:sz="0" w:space="0" w:color="auto"/>
                    <w:bottom w:val="none" w:sz="0" w:space="0" w:color="auto"/>
                    <w:right w:val="none" w:sz="0" w:space="0" w:color="auto"/>
                  </w:divBdr>
                  <w:divsChild>
                    <w:div w:id="1329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338347">
      <w:bodyDiv w:val="1"/>
      <w:marLeft w:val="0"/>
      <w:marRight w:val="0"/>
      <w:marTop w:val="0"/>
      <w:marBottom w:val="0"/>
      <w:divBdr>
        <w:top w:val="none" w:sz="0" w:space="0" w:color="auto"/>
        <w:left w:val="none" w:sz="0" w:space="0" w:color="auto"/>
        <w:bottom w:val="none" w:sz="0" w:space="0" w:color="auto"/>
        <w:right w:val="none" w:sz="0" w:space="0" w:color="auto"/>
      </w:divBdr>
    </w:div>
    <w:div w:id="1146774020">
      <w:bodyDiv w:val="1"/>
      <w:marLeft w:val="0"/>
      <w:marRight w:val="0"/>
      <w:marTop w:val="0"/>
      <w:marBottom w:val="0"/>
      <w:divBdr>
        <w:top w:val="none" w:sz="0" w:space="0" w:color="auto"/>
        <w:left w:val="none" w:sz="0" w:space="0" w:color="auto"/>
        <w:bottom w:val="none" w:sz="0" w:space="0" w:color="auto"/>
        <w:right w:val="none" w:sz="0" w:space="0" w:color="auto"/>
      </w:divBdr>
    </w:div>
    <w:div w:id="1160005067">
      <w:bodyDiv w:val="1"/>
      <w:marLeft w:val="0"/>
      <w:marRight w:val="0"/>
      <w:marTop w:val="0"/>
      <w:marBottom w:val="0"/>
      <w:divBdr>
        <w:top w:val="none" w:sz="0" w:space="0" w:color="auto"/>
        <w:left w:val="none" w:sz="0" w:space="0" w:color="auto"/>
        <w:bottom w:val="none" w:sz="0" w:space="0" w:color="auto"/>
        <w:right w:val="none" w:sz="0" w:space="0" w:color="auto"/>
      </w:divBdr>
      <w:divsChild>
        <w:div w:id="1272317474">
          <w:marLeft w:val="0"/>
          <w:marRight w:val="0"/>
          <w:marTop w:val="0"/>
          <w:marBottom w:val="0"/>
          <w:divBdr>
            <w:top w:val="none" w:sz="0" w:space="0" w:color="auto"/>
            <w:left w:val="none" w:sz="0" w:space="0" w:color="auto"/>
            <w:bottom w:val="none" w:sz="0" w:space="0" w:color="auto"/>
            <w:right w:val="none" w:sz="0" w:space="0" w:color="auto"/>
          </w:divBdr>
          <w:divsChild>
            <w:div w:id="2055494741">
              <w:marLeft w:val="0"/>
              <w:marRight w:val="0"/>
              <w:marTop w:val="0"/>
              <w:marBottom w:val="0"/>
              <w:divBdr>
                <w:top w:val="none" w:sz="0" w:space="0" w:color="auto"/>
                <w:left w:val="none" w:sz="0" w:space="0" w:color="auto"/>
                <w:bottom w:val="none" w:sz="0" w:space="0" w:color="auto"/>
                <w:right w:val="none" w:sz="0" w:space="0" w:color="auto"/>
              </w:divBdr>
              <w:divsChild>
                <w:div w:id="2130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69817">
      <w:bodyDiv w:val="1"/>
      <w:marLeft w:val="0"/>
      <w:marRight w:val="0"/>
      <w:marTop w:val="0"/>
      <w:marBottom w:val="0"/>
      <w:divBdr>
        <w:top w:val="none" w:sz="0" w:space="0" w:color="auto"/>
        <w:left w:val="none" w:sz="0" w:space="0" w:color="auto"/>
        <w:bottom w:val="none" w:sz="0" w:space="0" w:color="auto"/>
        <w:right w:val="none" w:sz="0" w:space="0" w:color="auto"/>
      </w:divBdr>
      <w:divsChild>
        <w:div w:id="150753731">
          <w:marLeft w:val="0"/>
          <w:marRight w:val="0"/>
          <w:marTop w:val="0"/>
          <w:marBottom w:val="0"/>
          <w:divBdr>
            <w:top w:val="none" w:sz="0" w:space="0" w:color="auto"/>
            <w:left w:val="none" w:sz="0" w:space="0" w:color="auto"/>
            <w:bottom w:val="none" w:sz="0" w:space="0" w:color="auto"/>
            <w:right w:val="none" w:sz="0" w:space="0" w:color="auto"/>
          </w:divBdr>
          <w:divsChild>
            <w:div w:id="1964769857">
              <w:marLeft w:val="0"/>
              <w:marRight w:val="0"/>
              <w:marTop w:val="0"/>
              <w:marBottom w:val="0"/>
              <w:divBdr>
                <w:top w:val="none" w:sz="0" w:space="0" w:color="auto"/>
                <w:left w:val="none" w:sz="0" w:space="0" w:color="auto"/>
                <w:bottom w:val="none" w:sz="0" w:space="0" w:color="auto"/>
                <w:right w:val="none" w:sz="0" w:space="0" w:color="auto"/>
              </w:divBdr>
              <w:divsChild>
                <w:div w:id="1226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5353">
      <w:bodyDiv w:val="1"/>
      <w:marLeft w:val="0"/>
      <w:marRight w:val="0"/>
      <w:marTop w:val="0"/>
      <w:marBottom w:val="0"/>
      <w:divBdr>
        <w:top w:val="none" w:sz="0" w:space="0" w:color="auto"/>
        <w:left w:val="none" w:sz="0" w:space="0" w:color="auto"/>
        <w:bottom w:val="none" w:sz="0" w:space="0" w:color="auto"/>
        <w:right w:val="none" w:sz="0" w:space="0" w:color="auto"/>
      </w:divBdr>
    </w:div>
    <w:div w:id="1202520419">
      <w:bodyDiv w:val="1"/>
      <w:marLeft w:val="0"/>
      <w:marRight w:val="0"/>
      <w:marTop w:val="0"/>
      <w:marBottom w:val="0"/>
      <w:divBdr>
        <w:top w:val="none" w:sz="0" w:space="0" w:color="auto"/>
        <w:left w:val="none" w:sz="0" w:space="0" w:color="auto"/>
        <w:bottom w:val="none" w:sz="0" w:space="0" w:color="auto"/>
        <w:right w:val="none" w:sz="0" w:space="0" w:color="auto"/>
      </w:divBdr>
      <w:divsChild>
        <w:div w:id="37316997">
          <w:marLeft w:val="0"/>
          <w:marRight w:val="0"/>
          <w:marTop w:val="0"/>
          <w:marBottom w:val="0"/>
          <w:divBdr>
            <w:top w:val="none" w:sz="0" w:space="0" w:color="auto"/>
            <w:left w:val="none" w:sz="0" w:space="0" w:color="auto"/>
            <w:bottom w:val="none" w:sz="0" w:space="0" w:color="auto"/>
            <w:right w:val="none" w:sz="0" w:space="0" w:color="auto"/>
          </w:divBdr>
          <w:divsChild>
            <w:div w:id="1351252554">
              <w:marLeft w:val="0"/>
              <w:marRight w:val="0"/>
              <w:marTop w:val="0"/>
              <w:marBottom w:val="0"/>
              <w:divBdr>
                <w:top w:val="none" w:sz="0" w:space="0" w:color="auto"/>
                <w:left w:val="none" w:sz="0" w:space="0" w:color="auto"/>
                <w:bottom w:val="none" w:sz="0" w:space="0" w:color="auto"/>
                <w:right w:val="none" w:sz="0" w:space="0" w:color="auto"/>
              </w:divBdr>
              <w:divsChild>
                <w:div w:id="262232025">
                  <w:marLeft w:val="0"/>
                  <w:marRight w:val="0"/>
                  <w:marTop w:val="0"/>
                  <w:marBottom w:val="0"/>
                  <w:divBdr>
                    <w:top w:val="none" w:sz="0" w:space="0" w:color="auto"/>
                    <w:left w:val="none" w:sz="0" w:space="0" w:color="auto"/>
                    <w:bottom w:val="none" w:sz="0" w:space="0" w:color="auto"/>
                    <w:right w:val="none" w:sz="0" w:space="0" w:color="auto"/>
                  </w:divBdr>
                  <w:divsChild>
                    <w:div w:id="18849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708034">
      <w:bodyDiv w:val="1"/>
      <w:marLeft w:val="0"/>
      <w:marRight w:val="0"/>
      <w:marTop w:val="0"/>
      <w:marBottom w:val="0"/>
      <w:divBdr>
        <w:top w:val="none" w:sz="0" w:space="0" w:color="auto"/>
        <w:left w:val="none" w:sz="0" w:space="0" w:color="auto"/>
        <w:bottom w:val="none" w:sz="0" w:space="0" w:color="auto"/>
        <w:right w:val="none" w:sz="0" w:space="0" w:color="auto"/>
      </w:divBdr>
    </w:div>
    <w:div w:id="1278678545">
      <w:bodyDiv w:val="1"/>
      <w:marLeft w:val="0"/>
      <w:marRight w:val="0"/>
      <w:marTop w:val="0"/>
      <w:marBottom w:val="0"/>
      <w:divBdr>
        <w:top w:val="none" w:sz="0" w:space="0" w:color="auto"/>
        <w:left w:val="none" w:sz="0" w:space="0" w:color="auto"/>
        <w:bottom w:val="none" w:sz="0" w:space="0" w:color="auto"/>
        <w:right w:val="none" w:sz="0" w:space="0" w:color="auto"/>
      </w:divBdr>
      <w:divsChild>
        <w:div w:id="1204445850">
          <w:marLeft w:val="0"/>
          <w:marRight w:val="0"/>
          <w:marTop w:val="0"/>
          <w:marBottom w:val="0"/>
          <w:divBdr>
            <w:top w:val="none" w:sz="0" w:space="0" w:color="auto"/>
            <w:left w:val="none" w:sz="0" w:space="0" w:color="auto"/>
            <w:bottom w:val="none" w:sz="0" w:space="0" w:color="auto"/>
            <w:right w:val="none" w:sz="0" w:space="0" w:color="auto"/>
          </w:divBdr>
          <w:divsChild>
            <w:div w:id="1985159439">
              <w:marLeft w:val="0"/>
              <w:marRight w:val="0"/>
              <w:marTop w:val="0"/>
              <w:marBottom w:val="0"/>
              <w:divBdr>
                <w:top w:val="none" w:sz="0" w:space="0" w:color="auto"/>
                <w:left w:val="none" w:sz="0" w:space="0" w:color="auto"/>
                <w:bottom w:val="none" w:sz="0" w:space="0" w:color="auto"/>
                <w:right w:val="none" w:sz="0" w:space="0" w:color="auto"/>
              </w:divBdr>
              <w:divsChild>
                <w:div w:id="1211771673">
                  <w:marLeft w:val="0"/>
                  <w:marRight w:val="0"/>
                  <w:marTop w:val="0"/>
                  <w:marBottom w:val="0"/>
                  <w:divBdr>
                    <w:top w:val="none" w:sz="0" w:space="0" w:color="auto"/>
                    <w:left w:val="none" w:sz="0" w:space="0" w:color="auto"/>
                    <w:bottom w:val="none" w:sz="0" w:space="0" w:color="auto"/>
                    <w:right w:val="none" w:sz="0" w:space="0" w:color="auto"/>
                  </w:divBdr>
                  <w:divsChild>
                    <w:div w:id="1101485711">
                      <w:marLeft w:val="0"/>
                      <w:marRight w:val="0"/>
                      <w:marTop w:val="0"/>
                      <w:marBottom w:val="0"/>
                      <w:divBdr>
                        <w:top w:val="none" w:sz="0" w:space="0" w:color="auto"/>
                        <w:left w:val="none" w:sz="0" w:space="0" w:color="auto"/>
                        <w:bottom w:val="none" w:sz="0" w:space="0" w:color="auto"/>
                        <w:right w:val="none" w:sz="0" w:space="0" w:color="auto"/>
                      </w:divBdr>
                    </w:div>
                  </w:divsChild>
                </w:div>
                <w:div w:id="1796562502">
                  <w:marLeft w:val="0"/>
                  <w:marRight w:val="0"/>
                  <w:marTop w:val="0"/>
                  <w:marBottom w:val="0"/>
                  <w:divBdr>
                    <w:top w:val="none" w:sz="0" w:space="0" w:color="auto"/>
                    <w:left w:val="none" w:sz="0" w:space="0" w:color="auto"/>
                    <w:bottom w:val="none" w:sz="0" w:space="0" w:color="auto"/>
                    <w:right w:val="none" w:sz="0" w:space="0" w:color="auto"/>
                  </w:divBdr>
                  <w:divsChild>
                    <w:div w:id="3154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176322">
      <w:bodyDiv w:val="1"/>
      <w:marLeft w:val="0"/>
      <w:marRight w:val="0"/>
      <w:marTop w:val="0"/>
      <w:marBottom w:val="0"/>
      <w:divBdr>
        <w:top w:val="none" w:sz="0" w:space="0" w:color="auto"/>
        <w:left w:val="none" w:sz="0" w:space="0" w:color="auto"/>
        <w:bottom w:val="none" w:sz="0" w:space="0" w:color="auto"/>
        <w:right w:val="none" w:sz="0" w:space="0" w:color="auto"/>
      </w:divBdr>
    </w:div>
    <w:div w:id="1297445230">
      <w:bodyDiv w:val="1"/>
      <w:marLeft w:val="0"/>
      <w:marRight w:val="0"/>
      <w:marTop w:val="0"/>
      <w:marBottom w:val="0"/>
      <w:divBdr>
        <w:top w:val="none" w:sz="0" w:space="0" w:color="auto"/>
        <w:left w:val="none" w:sz="0" w:space="0" w:color="auto"/>
        <w:bottom w:val="none" w:sz="0" w:space="0" w:color="auto"/>
        <w:right w:val="none" w:sz="0" w:space="0" w:color="auto"/>
      </w:divBdr>
      <w:divsChild>
        <w:div w:id="1995063953">
          <w:marLeft w:val="0"/>
          <w:marRight w:val="0"/>
          <w:marTop w:val="0"/>
          <w:marBottom w:val="0"/>
          <w:divBdr>
            <w:top w:val="none" w:sz="0" w:space="0" w:color="auto"/>
            <w:left w:val="none" w:sz="0" w:space="0" w:color="auto"/>
            <w:bottom w:val="none" w:sz="0" w:space="0" w:color="auto"/>
            <w:right w:val="none" w:sz="0" w:space="0" w:color="auto"/>
          </w:divBdr>
          <w:divsChild>
            <w:div w:id="2015496502">
              <w:marLeft w:val="0"/>
              <w:marRight w:val="0"/>
              <w:marTop w:val="0"/>
              <w:marBottom w:val="0"/>
              <w:divBdr>
                <w:top w:val="none" w:sz="0" w:space="0" w:color="auto"/>
                <w:left w:val="none" w:sz="0" w:space="0" w:color="auto"/>
                <w:bottom w:val="none" w:sz="0" w:space="0" w:color="auto"/>
                <w:right w:val="none" w:sz="0" w:space="0" w:color="auto"/>
              </w:divBdr>
              <w:divsChild>
                <w:div w:id="835652672">
                  <w:marLeft w:val="0"/>
                  <w:marRight w:val="0"/>
                  <w:marTop w:val="0"/>
                  <w:marBottom w:val="0"/>
                  <w:divBdr>
                    <w:top w:val="none" w:sz="0" w:space="0" w:color="auto"/>
                    <w:left w:val="none" w:sz="0" w:space="0" w:color="auto"/>
                    <w:bottom w:val="none" w:sz="0" w:space="0" w:color="auto"/>
                    <w:right w:val="none" w:sz="0" w:space="0" w:color="auto"/>
                  </w:divBdr>
                  <w:divsChild>
                    <w:div w:id="5521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51087">
      <w:bodyDiv w:val="1"/>
      <w:marLeft w:val="0"/>
      <w:marRight w:val="0"/>
      <w:marTop w:val="0"/>
      <w:marBottom w:val="0"/>
      <w:divBdr>
        <w:top w:val="none" w:sz="0" w:space="0" w:color="auto"/>
        <w:left w:val="none" w:sz="0" w:space="0" w:color="auto"/>
        <w:bottom w:val="none" w:sz="0" w:space="0" w:color="auto"/>
        <w:right w:val="none" w:sz="0" w:space="0" w:color="auto"/>
      </w:divBdr>
      <w:divsChild>
        <w:div w:id="442463265">
          <w:marLeft w:val="0"/>
          <w:marRight w:val="0"/>
          <w:marTop w:val="0"/>
          <w:marBottom w:val="0"/>
          <w:divBdr>
            <w:top w:val="none" w:sz="0" w:space="0" w:color="auto"/>
            <w:left w:val="none" w:sz="0" w:space="0" w:color="auto"/>
            <w:bottom w:val="none" w:sz="0" w:space="0" w:color="auto"/>
            <w:right w:val="none" w:sz="0" w:space="0" w:color="auto"/>
          </w:divBdr>
          <w:divsChild>
            <w:div w:id="602879501">
              <w:marLeft w:val="0"/>
              <w:marRight w:val="0"/>
              <w:marTop w:val="0"/>
              <w:marBottom w:val="0"/>
              <w:divBdr>
                <w:top w:val="none" w:sz="0" w:space="0" w:color="auto"/>
                <w:left w:val="none" w:sz="0" w:space="0" w:color="auto"/>
                <w:bottom w:val="none" w:sz="0" w:space="0" w:color="auto"/>
                <w:right w:val="none" w:sz="0" w:space="0" w:color="auto"/>
              </w:divBdr>
              <w:divsChild>
                <w:div w:id="1123428152">
                  <w:marLeft w:val="0"/>
                  <w:marRight w:val="0"/>
                  <w:marTop w:val="0"/>
                  <w:marBottom w:val="0"/>
                  <w:divBdr>
                    <w:top w:val="none" w:sz="0" w:space="0" w:color="auto"/>
                    <w:left w:val="none" w:sz="0" w:space="0" w:color="auto"/>
                    <w:bottom w:val="none" w:sz="0" w:space="0" w:color="auto"/>
                    <w:right w:val="none" w:sz="0" w:space="0" w:color="auto"/>
                  </w:divBdr>
                  <w:divsChild>
                    <w:div w:id="5766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19787">
      <w:bodyDiv w:val="1"/>
      <w:marLeft w:val="0"/>
      <w:marRight w:val="0"/>
      <w:marTop w:val="0"/>
      <w:marBottom w:val="0"/>
      <w:divBdr>
        <w:top w:val="none" w:sz="0" w:space="0" w:color="auto"/>
        <w:left w:val="none" w:sz="0" w:space="0" w:color="auto"/>
        <w:bottom w:val="none" w:sz="0" w:space="0" w:color="auto"/>
        <w:right w:val="none" w:sz="0" w:space="0" w:color="auto"/>
      </w:divBdr>
    </w:div>
    <w:div w:id="1458913289">
      <w:bodyDiv w:val="1"/>
      <w:marLeft w:val="0"/>
      <w:marRight w:val="0"/>
      <w:marTop w:val="0"/>
      <w:marBottom w:val="0"/>
      <w:divBdr>
        <w:top w:val="none" w:sz="0" w:space="0" w:color="auto"/>
        <w:left w:val="none" w:sz="0" w:space="0" w:color="auto"/>
        <w:bottom w:val="none" w:sz="0" w:space="0" w:color="auto"/>
        <w:right w:val="none" w:sz="0" w:space="0" w:color="auto"/>
      </w:divBdr>
    </w:div>
    <w:div w:id="1478494917">
      <w:bodyDiv w:val="1"/>
      <w:marLeft w:val="0"/>
      <w:marRight w:val="0"/>
      <w:marTop w:val="0"/>
      <w:marBottom w:val="0"/>
      <w:divBdr>
        <w:top w:val="none" w:sz="0" w:space="0" w:color="auto"/>
        <w:left w:val="none" w:sz="0" w:space="0" w:color="auto"/>
        <w:bottom w:val="none" w:sz="0" w:space="0" w:color="auto"/>
        <w:right w:val="none" w:sz="0" w:space="0" w:color="auto"/>
      </w:divBdr>
      <w:divsChild>
        <w:div w:id="1102409231">
          <w:marLeft w:val="0"/>
          <w:marRight w:val="0"/>
          <w:marTop w:val="0"/>
          <w:marBottom w:val="0"/>
          <w:divBdr>
            <w:top w:val="none" w:sz="0" w:space="0" w:color="auto"/>
            <w:left w:val="none" w:sz="0" w:space="0" w:color="auto"/>
            <w:bottom w:val="none" w:sz="0" w:space="0" w:color="auto"/>
            <w:right w:val="none" w:sz="0" w:space="0" w:color="auto"/>
          </w:divBdr>
          <w:divsChild>
            <w:div w:id="1195968077">
              <w:marLeft w:val="0"/>
              <w:marRight w:val="0"/>
              <w:marTop w:val="0"/>
              <w:marBottom w:val="0"/>
              <w:divBdr>
                <w:top w:val="none" w:sz="0" w:space="0" w:color="auto"/>
                <w:left w:val="none" w:sz="0" w:space="0" w:color="auto"/>
                <w:bottom w:val="none" w:sz="0" w:space="0" w:color="auto"/>
                <w:right w:val="none" w:sz="0" w:space="0" w:color="auto"/>
              </w:divBdr>
              <w:divsChild>
                <w:div w:id="1831674868">
                  <w:marLeft w:val="0"/>
                  <w:marRight w:val="0"/>
                  <w:marTop w:val="0"/>
                  <w:marBottom w:val="0"/>
                  <w:divBdr>
                    <w:top w:val="none" w:sz="0" w:space="0" w:color="auto"/>
                    <w:left w:val="none" w:sz="0" w:space="0" w:color="auto"/>
                    <w:bottom w:val="none" w:sz="0" w:space="0" w:color="auto"/>
                    <w:right w:val="none" w:sz="0" w:space="0" w:color="auto"/>
                  </w:divBdr>
                  <w:divsChild>
                    <w:div w:id="850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09038">
      <w:bodyDiv w:val="1"/>
      <w:marLeft w:val="0"/>
      <w:marRight w:val="0"/>
      <w:marTop w:val="0"/>
      <w:marBottom w:val="0"/>
      <w:divBdr>
        <w:top w:val="none" w:sz="0" w:space="0" w:color="auto"/>
        <w:left w:val="none" w:sz="0" w:space="0" w:color="auto"/>
        <w:bottom w:val="none" w:sz="0" w:space="0" w:color="auto"/>
        <w:right w:val="none" w:sz="0" w:space="0" w:color="auto"/>
      </w:divBdr>
    </w:div>
    <w:div w:id="1514149973">
      <w:bodyDiv w:val="1"/>
      <w:marLeft w:val="0"/>
      <w:marRight w:val="0"/>
      <w:marTop w:val="0"/>
      <w:marBottom w:val="0"/>
      <w:divBdr>
        <w:top w:val="none" w:sz="0" w:space="0" w:color="auto"/>
        <w:left w:val="none" w:sz="0" w:space="0" w:color="auto"/>
        <w:bottom w:val="none" w:sz="0" w:space="0" w:color="auto"/>
        <w:right w:val="none" w:sz="0" w:space="0" w:color="auto"/>
      </w:divBdr>
    </w:div>
    <w:div w:id="1538664867">
      <w:bodyDiv w:val="1"/>
      <w:marLeft w:val="0"/>
      <w:marRight w:val="0"/>
      <w:marTop w:val="0"/>
      <w:marBottom w:val="0"/>
      <w:divBdr>
        <w:top w:val="none" w:sz="0" w:space="0" w:color="auto"/>
        <w:left w:val="none" w:sz="0" w:space="0" w:color="auto"/>
        <w:bottom w:val="none" w:sz="0" w:space="0" w:color="auto"/>
        <w:right w:val="none" w:sz="0" w:space="0" w:color="auto"/>
      </w:divBdr>
    </w:div>
    <w:div w:id="1549340024">
      <w:bodyDiv w:val="1"/>
      <w:marLeft w:val="0"/>
      <w:marRight w:val="0"/>
      <w:marTop w:val="0"/>
      <w:marBottom w:val="0"/>
      <w:divBdr>
        <w:top w:val="none" w:sz="0" w:space="0" w:color="auto"/>
        <w:left w:val="none" w:sz="0" w:space="0" w:color="auto"/>
        <w:bottom w:val="none" w:sz="0" w:space="0" w:color="auto"/>
        <w:right w:val="none" w:sz="0" w:space="0" w:color="auto"/>
      </w:divBdr>
    </w:div>
    <w:div w:id="1572227761">
      <w:bodyDiv w:val="1"/>
      <w:marLeft w:val="0"/>
      <w:marRight w:val="0"/>
      <w:marTop w:val="0"/>
      <w:marBottom w:val="0"/>
      <w:divBdr>
        <w:top w:val="none" w:sz="0" w:space="0" w:color="auto"/>
        <w:left w:val="none" w:sz="0" w:space="0" w:color="auto"/>
        <w:bottom w:val="none" w:sz="0" w:space="0" w:color="auto"/>
        <w:right w:val="none" w:sz="0" w:space="0" w:color="auto"/>
      </w:divBdr>
      <w:divsChild>
        <w:div w:id="1243950853">
          <w:marLeft w:val="0"/>
          <w:marRight w:val="0"/>
          <w:marTop w:val="0"/>
          <w:marBottom w:val="0"/>
          <w:divBdr>
            <w:top w:val="none" w:sz="0" w:space="0" w:color="auto"/>
            <w:left w:val="none" w:sz="0" w:space="0" w:color="auto"/>
            <w:bottom w:val="none" w:sz="0" w:space="0" w:color="auto"/>
            <w:right w:val="none" w:sz="0" w:space="0" w:color="auto"/>
          </w:divBdr>
          <w:divsChild>
            <w:div w:id="932973617">
              <w:marLeft w:val="0"/>
              <w:marRight w:val="0"/>
              <w:marTop w:val="0"/>
              <w:marBottom w:val="0"/>
              <w:divBdr>
                <w:top w:val="none" w:sz="0" w:space="0" w:color="auto"/>
                <w:left w:val="none" w:sz="0" w:space="0" w:color="auto"/>
                <w:bottom w:val="none" w:sz="0" w:space="0" w:color="auto"/>
                <w:right w:val="none" w:sz="0" w:space="0" w:color="auto"/>
              </w:divBdr>
              <w:divsChild>
                <w:div w:id="303047827">
                  <w:marLeft w:val="0"/>
                  <w:marRight w:val="0"/>
                  <w:marTop w:val="0"/>
                  <w:marBottom w:val="0"/>
                  <w:divBdr>
                    <w:top w:val="none" w:sz="0" w:space="0" w:color="auto"/>
                    <w:left w:val="none" w:sz="0" w:space="0" w:color="auto"/>
                    <w:bottom w:val="none" w:sz="0" w:space="0" w:color="auto"/>
                    <w:right w:val="none" w:sz="0" w:space="0" w:color="auto"/>
                  </w:divBdr>
                  <w:divsChild>
                    <w:div w:id="11119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538082">
      <w:bodyDiv w:val="1"/>
      <w:marLeft w:val="0"/>
      <w:marRight w:val="0"/>
      <w:marTop w:val="0"/>
      <w:marBottom w:val="0"/>
      <w:divBdr>
        <w:top w:val="none" w:sz="0" w:space="0" w:color="auto"/>
        <w:left w:val="none" w:sz="0" w:space="0" w:color="auto"/>
        <w:bottom w:val="none" w:sz="0" w:space="0" w:color="auto"/>
        <w:right w:val="none" w:sz="0" w:space="0" w:color="auto"/>
      </w:divBdr>
      <w:divsChild>
        <w:div w:id="1638605098">
          <w:marLeft w:val="0"/>
          <w:marRight w:val="0"/>
          <w:marTop w:val="0"/>
          <w:marBottom w:val="0"/>
          <w:divBdr>
            <w:top w:val="none" w:sz="0" w:space="0" w:color="auto"/>
            <w:left w:val="none" w:sz="0" w:space="0" w:color="auto"/>
            <w:bottom w:val="none" w:sz="0" w:space="0" w:color="auto"/>
            <w:right w:val="none" w:sz="0" w:space="0" w:color="auto"/>
          </w:divBdr>
          <w:divsChild>
            <w:div w:id="373235386">
              <w:marLeft w:val="0"/>
              <w:marRight w:val="0"/>
              <w:marTop w:val="0"/>
              <w:marBottom w:val="0"/>
              <w:divBdr>
                <w:top w:val="none" w:sz="0" w:space="0" w:color="auto"/>
                <w:left w:val="none" w:sz="0" w:space="0" w:color="auto"/>
                <w:bottom w:val="none" w:sz="0" w:space="0" w:color="auto"/>
                <w:right w:val="none" w:sz="0" w:space="0" w:color="auto"/>
              </w:divBdr>
              <w:divsChild>
                <w:div w:id="156574960">
                  <w:marLeft w:val="0"/>
                  <w:marRight w:val="0"/>
                  <w:marTop w:val="0"/>
                  <w:marBottom w:val="0"/>
                  <w:divBdr>
                    <w:top w:val="none" w:sz="0" w:space="0" w:color="auto"/>
                    <w:left w:val="none" w:sz="0" w:space="0" w:color="auto"/>
                    <w:bottom w:val="none" w:sz="0" w:space="0" w:color="auto"/>
                    <w:right w:val="none" w:sz="0" w:space="0" w:color="auto"/>
                  </w:divBdr>
                  <w:divsChild>
                    <w:div w:id="1344090269">
                      <w:marLeft w:val="0"/>
                      <w:marRight w:val="0"/>
                      <w:marTop w:val="0"/>
                      <w:marBottom w:val="0"/>
                      <w:divBdr>
                        <w:top w:val="none" w:sz="0" w:space="0" w:color="auto"/>
                        <w:left w:val="none" w:sz="0" w:space="0" w:color="auto"/>
                        <w:bottom w:val="none" w:sz="0" w:space="0" w:color="auto"/>
                        <w:right w:val="none" w:sz="0" w:space="0" w:color="auto"/>
                      </w:divBdr>
                    </w:div>
                  </w:divsChild>
                </w:div>
                <w:div w:id="1076974947">
                  <w:marLeft w:val="0"/>
                  <w:marRight w:val="0"/>
                  <w:marTop w:val="0"/>
                  <w:marBottom w:val="0"/>
                  <w:divBdr>
                    <w:top w:val="none" w:sz="0" w:space="0" w:color="auto"/>
                    <w:left w:val="none" w:sz="0" w:space="0" w:color="auto"/>
                    <w:bottom w:val="none" w:sz="0" w:space="0" w:color="auto"/>
                    <w:right w:val="none" w:sz="0" w:space="0" w:color="auto"/>
                  </w:divBdr>
                  <w:divsChild>
                    <w:div w:id="1420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61462">
      <w:bodyDiv w:val="1"/>
      <w:marLeft w:val="0"/>
      <w:marRight w:val="0"/>
      <w:marTop w:val="0"/>
      <w:marBottom w:val="0"/>
      <w:divBdr>
        <w:top w:val="none" w:sz="0" w:space="0" w:color="auto"/>
        <w:left w:val="none" w:sz="0" w:space="0" w:color="auto"/>
        <w:bottom w:val="none" w:sz="0" w:space="0" w:color="auto"/>
        <w:right w:val="none" w:sz="0" w:space="0" w:color="auto"/>
      </w:divBdr>
      <w:divsChild>
        <w:div w:id="517308351">
          <w:marLeft w:val="0"/>
          <w:marRight w:val="0"/>
          <w:marTop w:val="0"/>
          <w:marBottom w:val="0"/>
          <w:divBdr>
            <w:top w:val="none" w:sz="0" w:space="0" w:color="auto"/>
            <w:left w:val="none" w:sz="0" w:space="0" w:color="auto"/>
            <w:bottom w:val="none" w:sz="0" w:space="0" w:color="auto"/>
            <w:right w:val="none" w:sz="0" w:space="0" w:color="auto"/>
          </w:divBdr>
          <w:divsChild>
            <w:div w:id="1042905981">
              <w:marLeft w:val="0"/>
              <w:marRight w:val="0"/>
              <w:marTop w:val="0"/>
              <w:marBottom w:val="0"/>
              <w:divBdr>
                <w:top w:val="none" w:sz="0" w:space="0" w:color="auto"/>
                <w:left w:val="none" w:sz="0" w:space="0" w:color="auto"/>
                <w:bottom w:val="none" w:sz="0" w:space="0" w:color="auto"/>
                <w:right w:val="none" w:sz="0" w:space="0" w:color="auto"/>
              </w:divBdr>
              <w:divsChild>
                <w:div w:id="10937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683">
      <w:bodyDiv w:val="1"/>
      <w:marLeft w:val="0"/>
      <w:marRight w:val="0"/>
      <w:marTop w:val="0"/>
      <w:marBottom w:val="0"/>
      <w:divBdr>
        <w:top w:val="none" w:sz="0" w:space="0" w:color="auto"/>
        <w:left w:val="none" w:sz="0" w:space="0" w:color="auto"/>
        <w:bottom w:val="none" w:sz="0" w:space="0" w:color="auto"/>
        <w:right w:val="none" w:sz="0" w:space="0" w:color="auto"/>
      </w:divBdr>
    </w:div>
    <w:div w:id="1762598779">
      <w:bodyDiv w:val="1"/>
      <w:marLeft w:val="0"/>
      <w:marRight w:val="0"/>
      <w:marTop w:val="0"/>
      <w:marBottom w:val="0"/>
      <w:divBdr>
        <w:top w:val="none" w:sz="0" w:space="0" w:color="auto"/>
        <w:left w:val="none" w:sz="0" w:space="0" w:color="auto"/>
        <w:bottom w:val="none" w:sz="0" w:space="0" w:color="auto"/>
        <w:right w:val="none" w:sz="0" w:space="0" w:color="auto"/>
      </w:divBdr>
      <w:divsChild>
        <w:div w:id="1245646495">
          <w:marLeft w:val="0"/>
          <w:marRight w:val="0"/>
          <w:marTop w:val="0"/>
          <w:marBottom w:val="0"/>
          <w:divBdr>
            <w:top w:val="none" w:sz="0" w:space="0" w:color="auto"/>
            <w:left w:val="none" w:sz="0" w:space="0" w:color="auto"/>
            <w:bottom w:val="none" w:sz="0" w:space="0" w:color="auto"/>
            <w:right w:val="none" w:sz="0" w:space="0" w:color="auto"/>
          </w:divBdr>
          <w:divsChild>
            <w:div w:id="1734353424">
              <w:marLeft w:val="0"/>
              <w:marRight w:val="0"/>
              <w:marTop w:val="0"/>
              <w:marBottom w:val="0"/>
              <w:divBdr>
                <w:top w:val="none" w:sz="0" w:space="0" w:color="auto"/>
                <w:left w:val="none" w:sz="0" w:space="0" w:color="auto"/>
                <w:bottom w:val="none" w:sz="0" w:space="0" w:color="auto"/>
                <w:right w:val="none" w:sz="0" w:space="0" w:color="auto"/>
              </w:divBdr>
              <w:divsChild>
                <w:div w:id="1162039925">
                  <w:marLeft w:val="0"/>
                  <w:marRight w:val="0"/>
                  <w:marTop w:val="0"/>
                  <w:marBottom w:val="0"/>
                  <w:divBdr>
                    <w:top w:val="none" w:sz="0" w:space="0" w:color="auto"/>
                    <w:left w:val="none" w:sz="0" w:space="0" w:color="auto"/>
                    <w:bottom w:val="none" w:sz="0" w:space="0" w:color="auto"/>
                    <w:right w:val="none" w:sz="0" w:space="0" w:color="auto"/>
                  </w:divBdr>
                  <w:divsChild>
                    <w:div w:id="8909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82224">
      <w:bodyDiv w:val="1"/>
      <w:marLeft w:val="0"/>
      <w:marRight w:val="0"/>
      <w:marTop w:val="0"/>
      <w:marBottom w:val="0"/>
      <w:divBdr>
        <w:top w:val="none" w:sz="0" w:space="0" w:color="auto"/>
        <w:left w:val="none" w:sz="0" w:space="0" w:color="auto"/>
        <w:bottom w:val="none" w:sz="0" w:space="0" w:color="auto"/>
        <w:right w:val="none" w:sz="0" w:space="0" w:color="auto"/>
      </w:divBdr>
    </w:div>
    <w:div w:id="1801266458">
      <w:bodyDiv w:val="1"/>
      <w:marLeft w:val="0"/>
      <w:marRight w:val="0"/>
      <w:marTop w:val="0"/>
      <w:marBottom w:val="0"/>
      <w:divBdr>
        <w:top w:val="none" w:sz="0" w:space="0" w:color="auto"/>
        <w:left w:val="none" w:sz="0" w:space="0" w:color="auto"/>
        <w:bottom w:val="none" w:sz="0" w:space="0" w:color="auto"/>
        <w:right w:val="none" w:sz="0" w:space="0" w:color="auto"/>
      </w:divBdr>
    </w:div>
    <w:div w:id="1805196469">
      <w:bodyDiv w:val="1"/>
      <w:marLeft w:val="0"/>
      <w:marRight w:val="0"/>
      <w:marTop w:val="0"/>
      <w:marBottom w:val="0"/>
      <w:divBdr>
        <w:top w:val="none" w:sz="0" w:space="0" w:color="auto"/>
        <w:left w:val="none" w:sz="0" w:space="0" w:color="auto"/>
        <w:bottom w:val="none" w:sz="0" w:space="0" w:color="auto"/>
        <w:right w:val="none" w:sz="0" w:space="0" w:color="auto"/>
      </w:divBdr>
    </w:div>
    <w:div w:id="1805387645">
      <w:bodyDiv w:val="1"/>
      <w:marLeft w:val="0"/>
      <w:marRight w:val="0"/>
      <w:marTop w:val="0"/>
      <w:marBottom w:val="0"/>
      <w:divBdr>
        <w:top w:val="none" w:sz="0" w:space="0" w:color="auto"/>
        <w:left w:val="none" w:sz="0" w:space="0" w:color="auto"/>
        <w:bottom w:val="none" w:sz="0" w:space="0" w:color="auto"/>
        <w:right w:val="none" w:sz="0" w:space="0" w:color="auto"/>
      </w:divBdr>
      <w:divsChild>
        <w:div w:id="1055276693">
          <w:marLeft w:val="0"/>
          <w:marRight w:val="0"/>
          <w:marTop w:val="0"/>
          <w:marBottom w:val="0"/>
          <w:divBdr>
            <w:top w:val="none" w:sz="0" w:space="0" w:color="auto"/>
            <w:left w:val="none" w:sz="0" w:space="0" w:color="auto"/>
            <w:bottom w:val="none" w:sz="0" w:space="0" w:color="auto"/>
            <w:right w:val="none" w:sz="0" w:space="0" w:color="auto"/>
          </w:divBdr>
          <w:divsChild>
            <w:div w:id="1022898992">
              <w:marLeft w:val="0"/>
              <w:marRight w:val="0"/>
              <w:marTop w:val="0"/>
              <w:marBottom w:val="0"/>
              <w:divBdr>
                <w:top w:val="none" w:sz="0" w:space="0" w:color="auto"/>
                <w:left w:val="none" w:sz="0" w:space="0" w:color="auto"/>
                <w:bottom w:val="none" w:sz="0" w:space="0" w:color="auto"/>
                <w:right w:val="none" w:sz="0" w:space="0" w:color="auto"/>
              </w:divBdr>
              <w:divsChild>
                <w:div w:id="722673878">
                  <w:marLeft w:val="0"/>
                  <w:marRight w:val="0"/>
                  <w:marTop w:val="0"/>
                  <w:marBottom w:val="0"/>
                  <w:divBdr>
                    <w:top w:val="none" w:sz="0" w:space="0" w:color="auto"/>
                    <w:left w:val="none" w:sz="0" w:space="0" w:color="auto"/>
                    <w:bottom w:val="none" w:sz="0" w:space="0" w:color="auto"/>
                    <w:right w:val="none" w:sz="0" w:space="0" w:color="auto"/>
                  </w:divBdr>
                  <w:divsChild>
                    <w:div w:id="6770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9904">
      <w:bodyDiv w:val="1"/>
      <w:marLeft w:val="0"/>
      <w:marRight w:val="0"/>
      <w:marTop w:val="0"/>
      <w:marBottom w:val="0"/>
      <w:divBdr>
        <w:top w:val="none" w:sz="0" w:space="0" w:color="auto"/>
        <w:left w:val="none" w:sz="0" w:space="0" w:color="auto"/>
        <w:bottom w:val="none" w:sz="0" w:space="0" w:color="auto"/>
        <w:right w:val="none" w:sz="0" w:space="0" w:color="auto"/>
      </w:divBdr>
    </w:div>
    <w:div w:id="1879471126">
      <w:bodyDiv w:val="1"/>
      <w:marLeft w:val="0"/>
      <w:marRight w:val="0"/>
      <w:marTop w:val="0"/>
      <w:marBottom w:val="0"/>
      <w:divBdr>
        <w:top w:val="none" w:sz="0" w:space="0" w:color="auto"/>
        <w:left w:val="none" w:sz="0" w:space="0" w:color="auto"/>
        <w:bottom w:val="none" w:sz="0" w:space="0" w:color="auto"/>
        <w:right w:val="none" w:sz="0" w:space="0" w:color="auto"/>
      </w:divBdr>
      <w:divsChild>
        <w:div w:id="1399933520">
          <w:marLeft w:val="0"/>
          <w:marRight w:val="0"/>
          <w:marTop w:val="0"/>
          <w:marBottom w:val="0"/>
          <w:divBdr>
            <w:top w:val="none" w:sz="0" w:space="0" w:color="auto"/>
            <w:left w:val="none" w:sz="0" w:space="0" w:color="auto"/>
            <w:bottom w:val="none" w:sz="0" w:space="0" w:color="auto"/>
            <w:right w:val="none" w:sz="0" w:space="0" w:color="auto"/>
          </w:divBdr>
          <w:divsChild>
            <w:div w:id="1182627780">
              <w:marLeft w:val="0"/>
              <w:marRight w:val="0"/>
              <w:marTop w:val="0"/>
              <w:marBottom w:val="0"/>
              <w:divBdr>
                <w:top w:val="none" w:sz="0" w:space="0" w:color="auto"/>
                <w:left w:val="none" w:sz="0" w:space="0" w:color="auto"/>
                <w:bottom w:val="none" w:sz="0" w:space="0" w:color="auto"/>
                <w:right w:val="none" w:sz="0" w:space="0" w:color="auto"/>
              </w:divBdr>
              <w:divsChild>
                <w:div w:id="1832796563">
                  <w:marLeft w:val="0"/>
                  <w:marRight w:val="0"/>
                  <w:marTop w:val="0"/>
                  <w:marBottom w:val="0"/>
                  <w:divBdr>
                    <w:top w:val="none" w:sz="0" w:space="0" w:color="auto"/>
                    <w:left w:val="none" w:sz="0" w:space="0" w:color="auto"/>
                    <w:bottom w:val="none" w:sz="0" w:space="0" w:color="auto"/>
                    <w:right w:val="none" w:sz="0" w:space="0" w:color="auto"/>
                  </w:divBdr>
                  <w:divsChild>
                    <w:div w:id="1845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56740">
      <w:bodyDiv w:val="1"/>
      <w:marLeft w:val="0"/>
      <w:marRight w:val="0"/>
      <w:marTop w:val="0"/>
      <w:marBottom w:val="0"/>
      <w:divBdr>
        <w:top w:val="none" w:sz="0" w:space="0" w:color="auto"/>
        <w:left w:val="none" w:sz="0" w:space="0" w:color="auto"/>
        <w:bottom w:val="none" w:sz="0" w:space="0" w:color="auto"/>
        <w:right w:val="none" w:sz="0" w:space="0" w:color="auto"/>
      </w:divBdr>
    </w:div>
    <w:div w:id="2082099949">
      <w:bodyDiv w:val="1"/>
      <w:marLeft w:val="0"/>
      <w:marRight w:val="0"/>
      <w:marTop w:val="0"/>
      <w:marBottom w:val="0"/>
      <w:divBdr>
        <w:top w:val="none" w:sz="0" w:space="0" w:color="auto"/>
        <w:left w:val="none" w:sz="0" w:space="0" w:color="auto"/>
        <w:bottom w:val="none" w:sz="0" w:space="0" w:color="auto"/>
        <w:right w:val="none" w:sz="0" w:space="0" w:color="auto"/>
      </w:divBdr>
    </w:div>
    <w:div w:id="2096436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im@andygilesassociates.co.uk"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10</Pages>
  <Words>3197</Words>
  <Characters>18226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Knight</dc:creator>
  <cp:keywords/>
  <dc:description/>
  <cp:lastModifiedBy>Tim Bowern</cp:lastModifiedBy>
  <cp:revision>14</cp:revision>
  <cp:lastPrinted>2023-11-07T10:35:00Z</cp:lastPrinted>
  <dcterms:created xsi:type="dcterms:W3CDTF">2023-11-09T11:27:00Z</dcterms:created>
  <dcterms:modified xsi:type="dcterms:W3CDTF">2023-11-09T22:56:00Z</dcterms:modified>
</cp:coreProperties>
</file>