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Sound Devices Releases the A20-RX with SpectraBand Technology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REEDSBURG, WISC., JULY 20, 2022 </w:t>
      </w:r>
      <w:r w:rsidDel="00000000" w:rsidR="00000000" w:rsidRPr="00000000">
        <w:rPr>
          <w:rtl w:val="0"/>
        </w:rPr>
        <w:t xml:space="preserve">– Sound Devices is shipping the A20-RX: a two channel, true diversity receiver with industry-exclusive SpectraBand technology. SpectraBand gives the A20-RX receiver and A20-Mini transmitter an unprecedented tuning range: 470 MHz - 1525 MHz. The A20-RX also features high-discrimination front end filtering for better performance in noisy RF environments and Frequency AutoAssign for faster setup. The receiver is compatible with both A20-Mini and A10-TX transmitters. Sound professionals with the previous model, A10-RX, can upgrade the hardware of their receivers to the A20-RX for $995 USD or for a reduced price of $750 if they purchased their A10-RX within the last 12 months or an A20-Mini since June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. The upgrade program lasts until the end of 2022.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“As wireless spectrum becomes increasingly crowded, sound professionals need flexibility when it comes to tuning range. The A20-RX is the first receiver on the market that can tune not only in common UHF TV bands around 470 – 608 MHz, but far above that,” said Gary Trenda, RF Applications Engineer at Sound Devices. “We’re excited to offer the A20-RX and an upgrade path for our A10-RX customers.”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SpectraBand eliminates the need for purchasing different wireless receivers dedicated to specific frequency bands. In the USA, the A20-RX can tune to the 600 MHz guard band (614-616 MHz), 600 MHz duplex gap (653-663 MHz), 900 MHz ISM Band (902-928MHz), 900 MHz STL Band (941.5-960 MHz), and, with the appropriate license, the 1.5 GHz AFTRCC band (1435-1525 MHz). This is in addition to the core USA UHF TV band from 470-608 MHz that’s commonly available. Overall, this totals approximately 285 MHz of available spectrum. In the UK, the A20-RX can tune to the 800 MHz duplex gap (823-832 MHz), 800 MHz guard band (863-865 MHz), and, with a proper license, the DME and 1.5 GHz bands (961-1015 MHz, 1045-1075 MHz, 1105-1154 MHz, 1518-1525 MHz). This is in addition to the core UK UHF TV band from 470-702 MHz that’s commonly available. Overall, this totals approximately 383 MHz.</w:t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  <w:t xml:space="preserve">The A20-RX is the second product in Sound Devices’ first wireless product line. The first product, the A20-Mini transmitter, is receiving a free firmware upgrade to enable SpectraBand when used with the A20-RX. The A20-RX is also compatible with all tuning ranges of the full-size A10-TX and is SuperSlot compatible with an SL-2 SuperSlot Wireless Module and 8-Series mixer-recorder.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Two other notable features of the A20-RX are its front-end filtering and Frequency AutoAssign. While tracking filters are com</w:t>
      </w:r>
      <w:r w:rsidDel="00000000" w:rsidR="00000000" w:rsidRPr="00000000">
        <w:rPr>
          <w:color w:val="000000"/>
          <w:rtl w:val="0"/>
        </w:rPr>
        <w:t xml:space="preserve">mon in wireless receivers, the A20-RX uses superior low-loss, brick-wall SAW filters to deliver excellent performance in noisy RF environments. These built-in filters also provide excellent immunity from nearby IFB or camera hop transmitters without the need for external filters or extra cabling.  The AutoAssign feature scans a user-designated tuning band and selects available frequencies for the A20-RX's two ch</w:t>
      </w:r>
      <w:r w:rsidDel="00000000" w:rsidR="00000000" w:rsidRPr="00000000">
        <w:rPr>
          <w:rtl w:val="0"/>
        </w:rPr>
        <w:t xml:space="preserve">annels. This feature is designed to make frequency selection and setting quick and easy.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release of the A20-RX coincides with supporting firmware for the A20-Mini, A10-TX, 8-Series, SD-Utility and A20-Remote. To download supporting firmware, visit www.sounddevices.com/download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A10-RX may be converted to the A20-RX by sending the unit to Sound Devices for a hardware upgrade. Customers can start the upgrade process by visiting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service.sounddevices.com/contact-support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A20-RX is available for purchase worldwide. To learn more about the A20-RX, visit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www.sounddevices.com/product/a20-rx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333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3333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rvice.sounddevices.com/contact-support/" TargetMode="External"/><Relationship Id="rId8" Type="http://schemas.openxmlformats.org/officeDocument/2006/relationships/hyperlink" Target="http://www.sounddevices.com/product/a20-r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PkT84Vvo0m9wM4UTGNtWGCQxw==">AMUW2mVdR9JSxm5Ihiqa8xws6NAvNeLdKTbMSRjaYysw23/+YoYw7ESKlw7saK+9cYkmkMo/5xnbGyuLcI9kDKarJjMU2YpJHK7J2CEGMb8MdBK/qfkZImap4t3E53FbSsbvzVijn5vzdM96hcdAbPoAv1mM4lChcNSV0iKcsPmwdD+uvvqDUss8MuPfRkll8arARqqh5vuaJ5+WfVxdoDqiftrQ7T2wTQ==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2022-05-12T21:23:00.0000000Z</dcterms:created>
  <dc:creator>Elizabeth Wadium</dc:creator>
</cp:coreProperties>
</file>