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AA0A49" w:rsidR="3CFECCDE" w:rsidP="453AE0EA" w:rsidRDefault="00E20B2F" w14:paraId="62C561B5" w14:textId="35C0B3E5">
      <w:pPr>
        <w:spacing w:line="360" w:lineRule="auto"/>
        <w:rPr>
          <w:rFonts w:eastAsiaTheme="minorEastAsia"/>
          <w:b/>
          <w:bCs/>
          <w:color w:val="FF0000"/>
          <w:sz w:val="20"/>
          <w:szCs w:val="20"/>
          <w:lang w:val="en-US"/>
        </w:rPr>
      </w:pPr>
      <w:r w:rsidRPr="00AA0A49">
        <w:rPr>
          <w:rFonts w:eastAsiaTheme="minorEastAsia"/>
          <w:b/>
          <w:bCs/>
          <w:color w:val="0094D5"/>
          <w:sz w:val="22"/>
          <w:lang w:val="en-US"/>
        </w:rPr>
        <w:t xml:space="preserve">Sennheiser </w:t>
      </w:r>
      <w:r w:rsidRPr="00AA0A49" w:rsidR="0077697B">
        <w:rPr>
          <w:rFonts w:eastAsiaTheme="minorEastAsia"/>
          <w:b/>
          <w:bCs/>
          <w:color w:val="0094D5"/>
          <w:sz w:val="22"/>
          <w:lang w:val="en-US"/>
        </w:rPr>
        <w:t xml:space="preserve">Sport </w:t>
      </w:r>
      <w:r w:rsidRPr="00AA0A49">
        <w:rPr>
          <w:rFonts w:eastAsiaTheme="minorEastAsia"/>
          <w:b/>
          <w:bCs/>
          <w:color w:val="0094D5"/>
          <w:sz w:val="22"/>
          <w:lang w:val="en-US"/>
        </w:rPr>
        <w:t xml:space="preserve">analyzes the international </w:t>
      </w:r>
      <w:r w:rsidRPr="00AA0A49" w:rsidR="007D7893">
        <w:rPr>
          <w:rFonts w:eastAsiaTheme="minorEastAsia"/>
          <w:b/>
          <w:bCs/>
          <w:color w:val="0094D5"/>
          <w:sz w:val="22"/>
          <w:lang w:val="en-US"/>
        </w:rPr>
        <w:t xml:space="preserve">fitness </w:t>
      </w:r>
      <w:r w:rsidRPr="00AA0A49">
        <w:rPr>
          <w:rFonts w:eastAsiaTheme="minorEastAsia"/>
          <w:b/>
          <w:bCs/>
          <w:color w:val="0094D5"/>
          <w:sz w:val="22"/>
          <w:lang w:val="en-US"/>
        </w:rPr>
        <w:t>soundtrack</w:t>
      </w:r>
    </w:p>
    <w:p w:rsidRPr="00AA0A49" w:rsidR="00225D63" w:rsidP="5058F793" w:rsidRDefault="007A18F9" w14:paraId="737346F9" w14:textId="75117878">
      <w:pPr>
        <w:spacing w:line="360" w:lineRule="auto"/>
        <w:rPr>
          <w:rFonts w:ascii="Sennheiser Office" w:hAnsi="Sennheiser Office" w:eastAsia="" w:asciiTheme="majorAscii" w:hAnsiTheme="majorAscii" w:eastAsiaTheme="minorEastAsia"/>
          <w:color w:val="333333"/>
          <w:sz w:val="20"/>
          <w:szCs w:val="20"/>
          <w:lang w:val="en-US"/>
        </w:rPr>
      </w:pPr>
      <w:r w:rsidRPr="4DC107A7" w:rsidR="007A18F9">
        <w:rPr>
          <w:rFonts w:ascii="Sennheiser Office" w:hAnsi="Sennheiser Office" w:eastAsia="" w:asciiTheme="majorAscii" w:hAnsiTheme="majorAscii" w:eastAsiaTheme="minorEastAsia"/>
          <w:color w:val="333333"/>
          <w:sz w:val="20"/>
          <w:szCs w:val="20"/>
          <w:lang w:val="en-US"/>
        </w:rPr>
        <w:t>Sennheiser</w:t>
      </w:r>
      <w:r w:rsidRPr="4DC107A7" w:rsidR="00AA0A49">
        <w:rPr>
          <w:rFonts w:ascii="Sennheiser Office" w:hAnsi="Sennheiser Office" w:eastAsia="" w:asciiTheme="majorAscii" w:hAnsiTheme="majorAscii" w:eastAsiaTheme="minorEastAsia"/>
          <w:color w:val="333333"/>
          <w:sz w:val="20"/>
          <w:szCs w:val="20"/>
          <w:lang w:val="en-US"/>
        </w:rPr>
        <w:t>,</w:t>
      </w:r>
      <w:r w:rsidRPr="4DC107A7" w:rsidR="0077697B">
        <w:rPr>
          <w:rFonts w:ascii="Sennheiser Office" w:hAnsi="Sennheiser Office" w:eastAsia="" w:asciiTheme="majorAscii" w:hAnsiTheme="majorAscii" w:eastAsiaTheme="minorEastAsia"/>
          <w:color w:val="333333"/>
          <w:sz w:val="20"/>
          <w:szCs w:val="20"/>
          <w:lang w:val="en-US"/>
        </w:rPr>
        <w:t xml:space="preserve"> </w:t>
      </w:r>
      <w:r w:rsidRPr="4DC107A7" w:rsidR="00AA0A49">
        <w:rPr>
          <w:rFonts w:ascii="Sennheiser Office" w:hAnsi="Sennheiser Office" w:cs="Segoe UI" w:asciiTheme="majorAscii" w:hAnsiTheme="majorAscii"/>
          <w:color w:val="242424"/>
          <w:sz w:val="20"/>
          <w:szCs w:val="20"/>
          <w:shd w:val="clear" w:color="auto" w:fill="FFFFFF"/>
        </w:rPr>
        <w:t xml:space="preserve">a leading global audio brand, </w:t>
      </w:r>
      <w:r w:rsidRPr="4DC107A7" w:rsidR="007A18F9">
        <w:rPr>
          <w:rFonts w:ascii="Sennheiser Office" w:hAnsi="Sennheiser Office" w:eastAsia="" w:asciiTheme="majorAscii" w:hAnsiTheme="majorAscii" w:eastAsiaTheme="minorEastAsia"/>
          <w:color w:val="333333"/>
          <w:sz w:val="20"/>
          <w:szCs w:val="20"/>
          <w:lang w:val="en-US"/>
        </w:rPr>
        <w:t>finds hip hop and R</w:t>
      </w:r>
      <w:r w:rsidRPr="4DC107A7" w:rsidR="009E0D71">
        <w:rPr>
          <w:rFonts w:ascii="Sennheiser Office" w:hAnsi="Sennheiser Office" w:eastAsia="" w:asciiTheme="majorAscii" w:hAnsiTheme="majorAscii" w:eastAsiaTheme="minorEastAsia"/>
          <w:color w:val="333333"/>
          <w:sz w:val="20"/>
          <w:szCs w:val="20"/>
          <w:lang w:val="en-US"/>
        </w:rPr>
        <w:t>&amp;</w:t>
      </w:r>
      <w:r w:rsidRPr="4DC107A7" w:rsidR="007A18F9">
        <w:rPr>
          <w:rFonts w:ascii="Sennheiser Office" w:hAnsi="Sennheiser Office" w:eastAsia="" w:asciiTheme="majorAscii" w:hAnsiTheme="majorAscii" w:eastAsiaTheme="minorEastAsia"/>
          <w:color w:val="333333"/>
          <w:sz w:val="20"/>
          <w:szCs w:val="20"/>
          <w:lang w:val="en-US"/>
        </w:rPr>
        <w:t>B are replacing rock music as</w:t>
      </w:r>
      <w:r w:rsidRPr="4DC107A7" w:rsidR="00AA0A49">
        <w:rPr>
          <w:rFonts w:ascii="Sennheiser Office" w:hAnsi="Sennheiser Office" w:eastAsia="" w:asciiTheme="majorAscii" w:hAnsiTheme="majorAscii" w:eastAsiaTheme="minorEastAsia"/>
          <w:color w:val="333333"/>
          <w:sz w:val="20"/>
          <w:szCs w:val="20"/>
          <w:lang w:val="en-US"/>
        </w:rPr>
        <w:t xml:space="preserve"> the</w:t>
      </w:r>
      <w:r w:rsidRPr="4DC107A7" w:rsidR="007A18F9">
        <w:rPr>
          <w:rFonts w:ascii="Sennheiser Office" w:hAnsi="Sennheiser Office" w:eastAsia="" w:asciiTheme="majorAscii" w:hAnsiTheme="majorAscii" w:eastAsiaTheme="minorEastAsia"/>
          <w:color w:val="333333"/>
          <w:sz w:val="20"/>
          <w:szCs w:val="20"/>
          <w:lang w:val="en-US"/>
        </w:rPr>
        <w:t xml:space="preserve"> preferred genre to listen to when doing sports. </w:t>
      </w:r>
    </w:p>
    <w:p w:rsidRPr="00AA0A49" w:rsidR="00C4106C" w:rsidP="26ACC255" w:rsidRDefault="00C4106C" w14:paraId="4AC292BD" w14:textId="77777777">
      <w:pPr>
        <w:spacing w:line="360" w:lineRule="auto"/>
        <w:rPr>
          <w:rFonts w:eastAsiaTheme="minorEastAsia"/>
          <w:b/>
          <w:bCs/>
          <w:lang w:val="en-US"/>
        </w:rPr>
      </w:pPr>
    </w:p>
    <w:p w:rsidRPr="0088477F" w:rsidR="0088477F" w:rsidP="749AE65D" w:rsidRDefault="15462AD9" w14:paraId="50FC4DF6" w14:textId="71AADFC6">
      <w:pPr>
        <w:spacing w:line="360" w:lineRule="auto"/>
        <w:rPr>
          <w:rFonts w:eastAsia="" w:eastAsiaTheme="minorEastAsia"/>
          <w:b w:val="1"/>
          <w:bCs w:val="1"/>
          <w:lang w:val="en-US"/>
        </w:rPr>
      </w:pPr>
      <w:r w:rsidRPr="247C0E3F" w:rsidR="15462AD9">
        <w:rPr>
          <w:rFonts w:eastAsia="" w:eastAsiaTheme="minorEastAsia"/>
          <w:b w:val="1"/>
          <w:bCs w:val="1"/>
          <w:i w:val="1"/>
          <w:iCs w:val="1"/>
          <w:lang w:val="en-US"/>
        </w:rPr>
        <w:t>Wedemark</w:t>
      </w:r>
      <w:r w:rsidRPr="247C0E3F" w:rsidR="15462AD9">
        <w:rPr>
          <w:rFonts w:eastAsia="" w:eastAsiaTheme="minorEastAsia"/>
          <w:b w:val="1"/>
          <w:bCs w:val="1"/>
          <w:i w:val="1"/>
          <w:iCs w:val="1"/>
          <w:lang w:val="en-US"/>
        </w:rPr>
        <w:t xml:space="preserve">, </w:t>
      </w:r>
      <w:r w:rsidRPr="247C0E3F" w:rsidR="15462AD9">
        <w:rPr>
          <w:rFonts w:eastAsia="" w:eastAsiaTheme="minorEastAsia"/>
          <w:b w:val="1"/>
          <w:bCs w:val="1"/>
          <w:i w:val="1"/>
          <w:iCs w:val="1"/>
          <w:lang w:val="en-US"/>
        </w:rPr>
        <w:t>June 30</w:t>
      </w:r>
      <w:r w:rsidRPr="247C0E3F" w:rsidR="005E0AFD">
        <w:rPr>
          <w:rFonts w:eastAsia="" w:eastAsiaTheme="minorEastAsia"/>
          <w:b w:val="1"/>
          <w:bCs w:val="1"/>
          <w:i w:val="1"/>
          <w:iCs w:val="1"/>
          <w:lang w:val="en-US"/>
        </w:rPr>
        <w:t xml:space="preserve">, </w:t>
      </w:r>
      <w:r w:rsidRPr="247C0E3F" w:rsidR="15462AD9">
        <w:rPr>
          <w:rFonts w:eastAsia="" w:eastAsiaTheme="minorEastAsia"/>
          <w:b w:val="1"/>
          <w:bCs w:val="1"/>
          <w:i w:val="1"/>
          <w:iCs w:val="1"/>
          <w:lang w:val="en-US"/>
        </w:rPr>
        <w:t>20</w:t>
      </w:r>
      <w:r w:rsidRPr="247C0E3F" w:rsidR="15462AD9">
        <w:rPr>
          <w:rFonts w:eastAsia="" w:eastAsiaTheme="minorEastAsia"/>
          <w:b w:val="1"/>
          <w:bCs w:val="1"/>
          <w:i w:val="1"/>
          <w:iCs w:val="1"/>
          <w:lang w:val="en-US"/>
        </w:rPr>
        <w:t>22</w:t>
      </w:r>
      <w:r w:rsidRPr="247C0E3F" w:rsidR="15462AD9">
        <w:rPr>
          <w:rFonts w:eastAsia="" w:eastAsiaTheme="minorEastAsia"/>
          <w:b w:val="1"/>
          <w:bCs w:val="1"/>
          <w:lang w:val="en-US"/>
        </w:rPr>
        <w:t xml:space="preserve"> –</w:t>
      </w:r>
      <w:r w:rsidRPr="247C0E3F" w:rsidR="00370A06">
        <w:rPr>
          <w:rFonts w:eastAsia="" w:eastAsiaTheme="minorEastAsia"/>
          <w:b w:val="1"/>
          <w:bCs w:val="1"/>
          <w:lang w:val="en-US"/>
        </w:rPr>
        <w:t xml:space="preserve"> </w:t>
      </w:r>
      <w:r w:rsidRPr="247C0E3F" w:rsidR="0088477F">
        <w:rPr>
          <w:rFonts w:eastAsia="" w:eastAsiaTheme="minorEastAsia"/>
          <w:b w:val="1"/>
          <w:bCs w:val="1"/>
          <w:lang w:val="en-US"/>
        </w:rPr>
        <w:t xml:space="preserve">The new Sennheiser SPORT True Wireless provides fitness enthusiasts and athletes with a superior audio experience, no matter how intense the workout. </w:t>
      </w:r>
      <w:r w:rsidRPr="247C0E3F" w:rsidR="004D0E88">
        <w:rPr>
          <w:rFonts w:eastAsia="" w:eastAsiaTheme="minorEastAsia"/>
          <w:b w:val="1"/>
          <w:bCs w:val="1"/>
          <w:lang w:val="en-US"/>
        </w:rPr>
        <w:t>In order to</w:t>
      </w:r>
      <w:r w:rsidRPr="247C0E3F" w:rsidR="0088477F">
        <w:rPr>
          <w:rFonts w:eastAsia="" w:eastAsiaTheme="minorEastAsia"/>
          <w:b w:val="1"/>
          <w:bCs w:val="1"/>
          <w:lang w:val="en-US"/>
        </w:rPr>
        <w:t xml:space="preserve"> </w:t>
      </w:r>
      <w:r w:rsidRPr="247C0E3F" w:rsidR="004D0E88">
        <w:rPr>
          <w:rFonts w:eastAsia="" w:eastAsiaTheme="minorEastAsia"/>
          <w:b w:val="1"/>
          <w:bCs w:val="1"/>
          <w:lang w:val="en-US"/>
        </w:rPr>
        <w:t>understand w</w:t>
      </w:r>
      <w:r w:rsidRPr="247C0E3F" w:rsidR="0088477F">
        <w:rPr>
          <w:rFonts w:eastAsia="" w:eastAsiaTheme="minorEastAsia"/>
          <w:b w:val="1"/>
          <w:bCs w:val="1"/>
          <w:lang w:val="en-US"/>
        </w:rPr>
        <w:t>hat kind of music powers people’s sporting activities</w:t>
      </w:r>
      <w:r w:rsidRPr="247C0E3F" w:rsidR="004D0E88">
        <w:rPr>
          <w:rFonts w:eastAsia="" w:eastAsiaTheme="minorEastAsia"/>
          <w:b w:val="1"/>
          <w:bCs w:val="1"/>
          <w:lang w:val="en-US"/>
        </w:rPr>
        <w:t>,</w:t>
      </w:r>
      <w:r w:rsidRPr="247C0E3F" w:rsidR="0077697B">
        <w:rPr>
          <w:rFonts w:eastAsia="" w:eastAsiaTheme="minorEastAsia"/>
          <w:b w:val="1"/>
          <w:bCs w:val="1"/>
          <w:lang w:val="en-US"/>
        </w:rPr>
        <w:t xml:space="preserve"> the</w:t>
      </w:r>
      <w:r w:rsidRPr="247C0E3F" w:rsidR="004D0E88">
        <w:rPr>
          <w:rFonts w:eastAsia="" w:eastAsiaTheme="minorEastAsia"/>
          <w:b w:val="1"/>
          <w:bCs w:val="1"/>
          <w:lang w:val="en-US"/>
        </w:rPr>
        <w:t xml:space="preserve"> Sennheiser</w:t>
      </w:r>
      <w:r w:rsidRPr="247C0E3F" w:rsidR="0077697B">
        <w:rPr>
          <w:rFonts w:eastAsia="" w:eastAsiaTheme="minorEastAsia"/>
          <w:b w:val="1"/>
          <w:bCs w:val="1"/>
          <w:lang w:val="en-US"/>
        </w:rPr>
        <w:t xml:space="preserve"> Brand</w:t>
      </w:r>
      <w:r w:rsidRPr="247C0E3F" w:rsidR="004D0E88">
        <w:rPr>
          <w:rFonts w:eastAsia="" w:eastAsiaTheme="minorEastAsia"/>
          <w:b w:val="1"/>
          <w:bCs w:val="1"/>
          <w:lang w:val="en-US"/>
        </w:rPr>
        <w:t xml:space="preserve"> </w:t>
      </w:r>
      <w:r w:rsidRPr="247C0E3F" w:rsidR="007D7893">
        <w:rPr>
          <w:rFonts w:eastAsia="" w:eastAsiaTheme="minorEastAsia"/>
          <w:b w:val="1"/>
          <w:bCs w:val="1"/>
          <w:lang w:val="en-US"/>
        </w:rPr>
        <w:t xml:space="preserve">recently </w:t>
      </w:r>
      <w:r w:rsidRPr="247C0E3F" w:rsidR="004D0E88">
        <w:rPr>
          <w:rFonts w:eastAsia="" w:eastAsiaTheme="minorEastAsia"/>
          <w:b w:val="1"/>
          <w:bCs w:val="1"/>
          <w:lang w:val="en-US"/>
        </w:rPr>
        <w:t>commissioned a</w:t>
      </w:r>
      <w:r w:rsidRPr="247C0E3F" w:rsidR="0077697B">
        <w:rPr>
          <w:rFonts w:eastAsia="" w:eastAsiaTheme="minorEastAsia"/>
          <w:b w:val="1"/>
          <w:bCs w:val="1"/>
          <w:lang w:val="en-US"/>
        </w:rPr>
        <w:t>n independent</w:t>
      </w:r>
      <w:r w:rsidRPr="247C0E3F" w:rsidR="004D0E88">
        <w:rPr>
          <w:rFonts w:eastAsia="" w:eastAsiaTheme="minorEastAsia"/>
          <w:b w:val="1"/>
          <w:bCs w:val="1"/>
          <w:lang w:val="en-US"/>
        </w:rPr>
        <w:t xml:space="preserve"> study</w:t>
      </w:r>
      <w:r w:rsidRPr="247C0E3F" w:rsidR="0088477F">
        <w:rPr>
          <w:rFonts w:eastAsia="" w:eastAsiaTheme="minorEastAsia"/>
          <w:b w:val="1"/>
          <w:bCs w:val="1"/>
          <w:lang w:val="en-US"/>
        </w:rPr>
        <w:t xml:space="preserve"> </w:t>
      </w:r>
      <w:r w:rsidRPr="247C0E3F" w:rsidR="0077697B">
        <w:rPr>
          <w:rFonts w:eastAsia="" w:eastAsiaTheme="minorEastAsia"/>
          <w:b w:val="1"/>
          <w:bCs w:val="1"/>
          <w:lang w:val="en-US"/>
        </w:rPr>
        <w:t>with</w:t>
      </w:r>
      <w:r w:rsidRPr="247C0E3F" w:rsidR="0088477F">
        <w:rPr>
          <w:rFonts w:eastAsia="" w:eastAsiaTheme="minorEastAsia"/>
          <w:b w:val="1"/>
          <w:bCs w:val="1"/>
          <w:lang w:val="en-US"/>
        </w:rPr>
        <w:t xml:space="preserve"> </w:t>
      </w:r>
      <w:proofErr w:type="gramStart"/>
      <w:r w:rsidRPr="247C0E3F" w:rsidR="0077697B">
        <w:rPr>
          <w:rFonts w:eastAsia="" w:eastAsiaTheme="minorEastAsia"/>
          <w:b w:val="1"/>
          <w:bCs w:val="1"/>
          <w:lang w:val="en-US"/>
        </w:rPr>
        <w:t>Panelbase.*</w:t>
      </w:r>
      <w:proofErr w:type="gramEnd"/>
      <w:r w:rsidRPr="247C0E3F" w:rsidR="0088477F">
        <w:rPr>
          <w:rFonts w:eastAsia="" w:eastAsiaTheme="minorEastAsia"/>
          <w:b w:val="1"/>
          <w:bCs w:val="1"/>
          <w:lang w:val="en-US"/>
        </w:rPr>
        <w:t xml:space="preserve"> </w:t>
      </w:r>
      <w:r w:rsidRPr="247C0E3F" w:rsidR="004D0E88">
        <w:rPr>
          <w:rFonts w:eastAsia="" w:eastAsiaTheme="minorEastAsia"/>
          <w:b w:val="1"/>
          <w:bCs w:val="1"/>
          <w:lang w:val="en-US"/>
        </w:rPr>
        <w:t>The</w:t>
      </w:r>
      <w:r w:rsidRPr="247C0E3F" w:rsidR="004D0E88">
        <w:rPr>
          <w:rFonts w:eastAsia="" w:eastAsiaTheme="minorEastAsia"/>
          <w:b w:val="1"/>
          <w:bCs w:val="1"/>
          <w:lang w:val="en-US"/>
        </w:rPr>
        <w:t xml:space="preserve"> results are in</w:t>
      </w:r>
      <w:r w:rsidRPr="247C0E3F" w:rsidR="00960EDE">
        <w:rPr>
          <w:rFonts w:eastAsia="" w:eastAsiaTheme="minorEastAsia"/>
          <w:b w:val="1"/>
          <w:bCs w:val="1"/>
          <w:lang w:val="en-US"/>
        </w:rPr>
        <w:t>, and they have found that</w:t>
      </w:r>
      <w:r w:rsidRPr="247C0E3F" w:rsidR="007D7893">
        <w:rPr>
          <w:rFonts w:eastAsia="" w:eastAsiaTheme="minorEastAsia"/>
          <w:b w:val="1"/>
          <w:bCs w:val="1"/>
          <w:lang w:val="en-US"/>
        </w:rPr>
        <w:t>,</w:t>
      </w:r>
      <w:r w:rsidRPr="247C0E3F" w:rsidR="004D0E88">
        <w:rPr>
          <w:rFonts w:eastAsia="" w:eastAsiaTheme="minorEastAsia"/>
          <w:b w:val="1"/>
          <w:bCs w:val="1"/>
          <w:lang w:val="en-US"/>
        </w:rPr>
        <w:t xml:space="preserve"> </w:t>
      </w:r>
      <w:r w:rsidRPr="247C0E3F" w:rsidR="00960EDE">
        <w:rPr>
          <w:rFonts w:eastAsia="" w:eastAsiaTheme="minorEastAsia"/>
          <w:b w:val="1"/>
          <w:bCs w:val="1"/>
          <w:lang w:val="en-US"/>
        </w:rPr>
        <w:t xml:space="preserve">in many countries, </w:t>
      </w:r>
      <w:r w:rsidRPr="247C0E3F" w:rsidR="004D0E88">
        <w:rPr>
          <w:rFonts w:eastAsia="" w:eastAsiaTheme="minorEastAsia"/>
          <w:b w:val="1"/>
          <w:bCs w:val="1"/>
          <w:lang w:val="en-US"/>
        </w:rPr>
        <w:t>hip hop and R</w:t>
      </w:r>
      <w:r w:rsidRPr="247C0E3F" w:rsidR="009E0D71">
        <w:rPr>
          <w:rFonts w:eastAsia="" w:eastAsiaTheme="minorEastAsia"/>
          <w:b w:val="1"/>
          <w:bCs w:val="1"/>
          <w:lang w:val="en-US"/>
        </w:rPr>
        <w:t>&amp;</w:t>
      </w:r>
      <w:r w:rsidRPr="247C0E3F" w:rsidR="004D0E88">
        <w:rPr>
          <w:rFonts w:eastAsia="" w:eastAsiaTheme="minorEastAsia"/>
          <w:b w:val="1"/>
          <w:bCs w:val="1"/>
          <w:lang w:val="en-US"/>
        </w:rPr>
        <w:t xml:space="preserve">B </w:t>
      </w:r>
      <w:r w:rsidRPr="247C0E3F" w:rsidR="00960EDE">
        <w:rPr>
          <w:rFonts w:eastAsia="" w:eastAsiaTheme="minorEastAsia"/>
          <w:b w:val="1"/>
          <w:bCs w:val="1"/>
          <w:lang w:val="en-US"/>
        </w:rPr>
        <w:t>are preferred over traditional pop and rock music as the</w:t>
      </w:r>
      <w:r w:rsidRPr="247C0E3F" w:rsidR="00A47300">
        <w:rPr>
          <w:rFonts w:eastAsia="" w:eastAsiaTheme="minorEastAsia"/>
          <w:b w:val="1"/>
          <w:bCs w:val="1"/>
          <w:lang w:val="en-US"/>
        </w:rPr>
        <w:t xml:space="preserve"> </w:t>
      </w:r>
      <w:r w:rsidRPr="247C0E3F" w:rsidR="0088477F">
        <w:rPr>
          <w:rFonts w:eastAsia="" w:eastAsiaTheme="minorEastAsia"/>
          <w:b w:val="1"/>
          <w:bCs w:val="1"/>
          <w:lang w:val="en-US"/>
        </w:rPr>
        <w:t xml:space="preserve">optimal soundtrack for </w:t>
      </w:r>
      <w:r w:rsidRPr="247C0E3F" w:rsidR="0088477F">
        <w:rPr>
          <w:rFonts w:eastAsia="" w:eastAsiaTheme="minorEastAsia"/>
          <w:b w:val="1"/>
          <w:bCs w:val="1"/>
          <w:lang w:val="en-US"/>
        </w:rPr>
        <w:t xml:space="preserve">doing </w:t>
      </w:r>
      <w:proofErr w:type="gramStart"/>
      <w:r w:rsidRPr="247C0E3F" w:rsidR="0088477F">
        <w:rPr>
          <w:rFonts w:eastAsia="" w:eastAsiaTheme="minorEastAsia"/>
          <w:b w:val="1"/>
          <w:bCs w:val="1"/>
          <w:lang w:val="en-US"/>
        </w:rPr>
        <w:t>sport</w:t>
      </w:r>
      <w:r w:rsidRPr="247C0E3F" w:rsidR="0088477F">
        <w:rPr>
          <w:rFonts w:eastAsia="" w:eastAsiaTheme="minorEastAsia"/>
          <w:b w:val="1"/>
          <w:bCs w:val="1"/>
          <w:lang w:val="en-US"/>
        </w:rPr>
        <w:t>.*</w:t>
      </w:r>
      <w:proofErr w:type="gramEnd"/>
      <w:r w:rsidRPr="247C0E3F" w:rsidR="0088477F">
        <w:rPr>
          <w:rFonts w:eastAsia="" w:eastAsiaTheme="minorEastAsia"/>
          <w:b w:val="1"/>
          <w:bCs w:val="1"/>
          <w:lang w:val="en-US"/>
        </w:rPr>
        <w:t>*</w:t>
      </w:r>
    </w:p>
    <w:p w:rsidRPr="0088477F" w:rsidR="0088477F" w:rsidP="6F7073B9" w:rsidRDefault="0088477F" w14:paraId="7A47C868" w14:textId="4DDF770D">
      <w:pPr>
        <w:pStyle w:val="Normal"/>
        <w:spacing w:line="360" w:lineRule="auto"/>
        <w:rPr>
          <w:sz w:val="18"/>
          <w:szCs w:val="18"/>
          <w:lang w:val="en-US"/>
        </w:rPr>
      </w:pPr>
      <w:r w:rsidR="6F7073B9">
        <w:drawing>
          <wp:inline wp14:editId="1D5DC672" wp14:anchorId="51BA2B9E">
            <wp:extent cx="4572000" cy="3048000"/>
            <wp:effectExtent l="0" t="0" r="0" b="0"/>
            <wp:docPr id="110627372" name="" title=""/>
            <wp:cNvGraphicFramePr>
              <a:graphicFrameLocks noChangeAspect="1"/>
            </wp:cNvGraphicFramePr>
            <a:graphic>
              <a:graphicData uri="http://schemas.openxmlformats.org/drawingml/2006/picture">
                <pic:pic>
                  <pic:nvPicPr>
                    <pic:cNvPr id="0" name=""/>
                    <pic:cNvPicPr/>
                  </pic:nvPicPr>
                  <pic:blipFill>
                    <a:blip r:embed="Rbe1b1502fc2c485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Pr="00F90807" w:rsidR="0088477F" w:rsidP="247C0E3F" w:rsidRDefault="007D7893" w14:paraId="1C382601" w14:textId="6B8FFD78">
      <w:pPr>
        <w:spacing w:line="360" w:lineRule="auto"/>
        <w:rPr>
          <w:rFonts w:eastAsia="" w:eastAsiaTheme="minorEastAsia"/>
          <w:lang w:val="en-US"/>
        </w:rPr>
      </w:pPr>
      <w:r w:rsidRPr="247C0E3F" w:rsidR="007D7893">
        <w:rPr>
          <w:rFonts w:eastAsia="" w:eastAsiaTheme="minorEastAsia"/>
          <w:lang w:val="en-US"/>
        </w:rPr>
        <w:t>N</w:t>
      </w:r>
      <w:r w:rsidRPr="247C0E3F" w:rsidR="0088477F">
        <w:rPr>
          <w:rFonts w:eastAsia="" w:eastAsiaTheme="minorEastAsia"/>
          <w:lang w:val="en-US"/>
        </w:rPr>
        <w:t xml:space="preserve">umerous fitness guides and </w:t>
      </w:r>
      <w:r w:rsidRPr="247C0E3F" w:rsidR="007D7893">
        <w:rPr>
          <w:rFonts w:eastAsia="" w:eastAsiaTheme="minorEastAsia"/>
          <w:lang w:val="en-US"/>
        </w:rPr>
        <w:t>top</w:t>
      </w:r>
      <w:r w:rsidRPr="247C0E3F" w:rsidR="0088477F">
        <w:rPr>
          <w:rFonts w:eastAsia="" w:eastAsiaTheme="minorEastAsia"/>
          <w:lang w:val="en-US"/>
        </w:rPr>
        <w:t xml:space="preserve"> tips </w:t>
      </w:r>
      <w:r w:rsidRPr="247C0E3F" w:rsidR="007D7893">
        <w:rPr>
          <w:rFonts w:eastAsia="" w:eastAsiaTheme="minorEastAsia"/>
          <w:lang w:val="en-US"/>
        </w:rPr>
        <w:t>for</w:t>
      </w:r>
      <w:r w:rsidRPr="247C0E3F" w:rsidR="0088477F">
        <w:rPr>
          <w:rFonts w:eastAsia="" w:eastAsiaTheme="minorEastAsia"/>
          <w:lang w:val="en-US"/>
        </w:rPr>
        <w:t xml:space="preserve"> exercising</w:t>
      </w:r>
      <w:r w:rsidRPr="247C0E3F" w:rsidR="007D7893">
        <w:rPr>
          <w:rFonts w:eastAsia="" w:eastAsiaTheme="minorEastAsia"/>
          <w:lang w:val="en-US"/>
        </w:rPr>
        <w:t xml:space="preserve"> emphasize the importance of motivation</w:t>
      </w:r>
      <w:r w:rsidRPr="247C0E3F" w:rsidR="0088477F">
        <w:rPr>
          <w:rFonts w:eastAsia="" w:eastAsiaTheme="minorEastAsia"/>
          <w:lang w:val="en-US"/>
        </w:rPr>
        <w:t xml:space="preserve">. Without it, it's not only hard to </w:t>
      </w:r>
      <w:r w:rsidRPr="247C0E3F" w:rsidR="0088477F">
        <w:rPr>
          <w:rFonts w:eastAsia="" w:eastAsiaTheme="minorEastAsia"/>
          <w:lang w:val="en-US"/>
        </w:rPr>
        <w:t xml:space="preserve">go for a </w:t>
      </w:r>
      <w:r w:rsidRPr="247C0E3F" w:rsidR="0088477F">
        <w:rPr>
          <w:rFonts w:eastAsia="" w:eastAsiaTheme="minorEastAsia"/>
          <w:lang w:val="en-US"/>
        </w:rPr>
        <w:t xml:space="preserve">run early in the morning, but also to spur yourself on to new heights when motivation is low. And hardly anything helps </w:t>
      </w:r>
      <w:r w:rsidRPr="247C0E3F" w:rsidR="00A90145">
        <w:rPr>
          <w:rFonts w:eastAsia="" w:eastAsiaTheme="minorEastAsia"/>
          <w:lang w:val="en-US"/>
        </w:rPr>
        <w:t>in this regard</w:t>
      </w:r>
      <w:r w:rsidRPr="247C0E3F" w:rsidR="0088477F">
        <w:rPr>
          <w:rFonts w:eastAsia="" w:eastAsiaTheme="minorEastAsia"/>
          <w:lang w:val="en-US"/>
        </w:rPr>
        <w:t xml:space="preserve"> as much as the right music. But what is the "right" music for sport</w:t>
      </w:r>
      <w:r w:rsidRPr="247C0E3F" w:rsidR="00960EDE">
        <w:rPr>
          <w:rFonts w:eastAsia="" w:eastAsiaTheme="minorEastAsia"/>
          <w:lang w:val="en-US"/>
        </w:rPr>
        <w:t>ing activity?</w:t>
      </w:r>
      <w:r w:rsidRPr="247C0E3F" w:rsidR="0088477F">
        <w:rPr>
          <w:rFonts w:eastAsia="" w:eastAsiaTheme="minorEastAsia"/>
          <w:lang w:val="en-US"/>
        </w:rPr>
        <w:t xml:space="preserve"> Are the beats per minute the deciding factor? Does it need to be quiet and focused, or loud and energizing? </w:t>
      </w:r>
    </w:p>
    <w:p w:rsidRPr="00F90807" w:rsidR="0088477F" w:rsidP="0088477F" w:rsidRDefault="0088477F" w14:paraId="4C79BD0E" w14:textId="28A261F5">
      <w:pPr>
        <w:spacing w:line="360" w:lineRule="auto"/>
        <w:rPr>
          <w:rFonts w:eastAsiaTheme="minorEastAsia"/>
          <w:bCs/>
          <w:lang w:val="en-US"/>
        </w:rPr>
      </w:pPr>
      <w:r w:rsidRPr="00F90807">
        <w:rPr>
          <w:rFonts w:eastAsiaTheme="minorEastAsia"/>
          <w:bCs/>
          <w:lang w:val="en-US"/>
        </w:rPr>
        <w:t xml:space="preserve"> </w:t>
      </w:r>
    </w:p>
    <w:p w:rsidRPr="00F90807" w:rsidR="0088477F" w:rsidP="0088477F" w:rsidRDefault="0088477F" w14:paraId="755696AD" w14:textId="77777777">
      <w:pPr>
        <w:spacing w:line="360" w:lineRule="auto"/>
        <w:rPr>
          <w:rFonts w:eastAsiaTheme="minorEastAsia"/>
          <w:b/>
          <w:bCs/>
          <w:lang w:val="en-US"/>
        </w:rPr>
      </w:pPr>
      <w:r w:rsidRPr="00F90807">
        <w:rPr>
          <w:rFonts w:eastAsiaTheme="minorEastAsia"/>
          <w:b/>
          <w:bCs/>
          <w:lang w:val="en-US"/>
        </w:rPr>
        <w:t>What's your workout soundtrack?</w:t>
      </w:r>
    </w:p>
    <w:p w:rsidRPr="00F90807" w:rsidR="0088477F" w:rsidP="247C0E3F" w:rsidRDefault="0077697B" w14:paraId="15DF6DD3" w14:textId="149A75B1">
      <w:pPr>
        <w:spacing w:line="360" w:lineRule="auto"/>
        <w:rPr>
          <w:rFonts w:eastAsia="" w:eastAsiaTheme="minorEastAsia"/>
          <w:lang w:val="en-US"/>
        </w:rPr>
      </w:pPr>
      <w:r w:rsidRPr="247C0E3F" w:rsidR="0077697B">
        <w:rPr>
          <w:rFonts w:eastAsia="" w:eastAsiaTheme="minorEastAsia"/>
          <w:lang w:val="en-US"/>
        </w:rPr>
        <w:t xml:space="preserve">The </w:t>
      </w:r>
      <w:r w:rsidRPr="247C0E3F" w:rsidR="0088477F">
        <w:rPr>
          <w:rFonts w:eastAsia="" w:eastAsiaTheme="minorEastAsia"/>
          <w:lang w:val="en-US"/>
        </w:rPr>
        <w:t xml:space="preserve">Sennheiser </w:t>
      </w:r>
      <w:r w:rsidRPr="247C0E3F" w:rsidR="0077697B">
        <w:rPr>
          <w:rFonts w:eastAsia="" w:eastAsiaTheme="minorEastAsia"/>
          <w:lang w:val="en-US"/>
        </w:rPr>
        <w:t>Brand</w:t>
      </w:r>
      <w:r w:rsidRPr="247C0E3F" w:rsidR="0077697B">
        <w:rPr>
          <w:rFonts w:eastAsia="" w:eastAsiaTheme="minorEastAsia"/>
          <w:lang w:val="en-US"/>
        </w:rPr>
        <w:t xml:space="preserve"> </w:t>
      </w:r>
      <w:r w:rsidRPr="247C0E3F" w:rsidR="0088477F">
        <w:rPr>
          <w:rFonts w:eastAsia="" w:eastAsiaTheme="minorEastAsia"/>
          <w:lang w:val="en-US"/>
        </w:rPr>
        <w:t xml:space="preserve">wanted to find out what kind of music people prefer to listen to when doing sport, and asked </w:t>
      </w:r>
      <w:r w:rsidRPr="247C0E3F" w:rsidR="00960EDE">
        <w:rPr>
          <w:rFonts w:eastAsia="" w:eastAsiaTheme="minorEastAsia"/>
          <w:lang w:val="en-US"/>
        </w:rPr>
        <w:t>users</w:t>
      </w:r>
      <w:r w:rsidRPr="247C0E3F" w:rsidR="0088477F">
        <w:rPr>
          <w:rFonts w:eastAsia="" w:eastAsiaTheme="minorEastAsia"/>
          <w:lang w:val="en-US"/>
        </w:rPr>
        <w:t xml:space="preserve"> in countries around the world </w:t>
      </w:r>
      <w:r w:rsidRPr="247C0E3F" w:rsidR="00960EDE">
        <w:rPr>
          <w:rFonts w:eastAsia="" w:eastAsiaTheme="minorEastAsia"/>
          <w:lang w:val="en-US"/>
        </w:rPr>
        <w:t>about their</w:t>
      </w:r>
      <w:r w:rsidRPr="247C0E3F" w:rsidR="0088477F">
        <w:rPr>
          <w:rFonts w:eastAsia="" w:eastAsiaTheme="minorEastAsia"/>
          <w:lang w:val="en-US"/>
        </w:rPr>
        <w:t xml:space="preserve"> </w:t>
      </w:r>
      <w:r w:rsidRPr="247C0E3F" w:rsidR="00960EDE">
        <w:rPr>
          <w:rFonts w:eastAsia="" w:eastAsiaTheme="minorEastAsia"/>
          <w:lang w:val="en-US"/>
        </w:rPr>
        <w:t xml:space="preserve">favorite </w:t>
      </w:r>
      <w:r w:rsidRPr="247C0E3F" w:rsidR="0088477F">
        <w:rPr>
          <w:rFonts w:eastAsia="" w:eastAsiaTheme="minorEastAsia"/>
          <w:lang w:val="en-US"/>
        </w:rPr>
        <w:t>workout soundtrack</w:t>
      </w:r>
      <w:r w:rsidRPr="247C0E3F" w:rsidR="00960EDE">
        <w:rPr>
          <w:rFonts w:eastAsia="" w:eastAsiaTheme="minorEastAsia"/>
          <w:lang w:val="en-US"/>
        </w:rPr>
        <w:t xml:space="preserve"> genre</w:t>
      </w:r>
      <w:r w:rsidRPr="247C0E3F" w:rsidR="0088477F">
        <w:rPr>
          <w:rFonts w:eastAsia="" w:eastAsiaTheme="minorEastAsia"/>
          <w:lang w:val="en-US"/>
        </w:rPr>
        <w:t xml:space="preserve">.  </w:t>
      </w:r>
    </w:p>
    <w:p w:rsidRPr="00F90807" w:rsidR="0088477F" w:rsidP="0088477F" w:rsidRDefault="0088477F" w14:paraId="3784FE9C" w14:textId="77777777">
      <w:pPr>
        <w:spacing w:line="360" w:lineRule="auto"/>
        <w:rPr>
          <w:rFonts w:eastAsiaTheme="minorEastAsia"/>
          <w:bCs/>
          <w:lang w:val="en-US"/>
        </w:rPr>
      </w:pPr>
    </w:p>
    <w:p w:rsidRPr="00F90807" w:rsidR="0088477F" w:rsidP="5058F793" w:rsidRDefault="0088477F" w14:paraId="0428810A" w14:textId="52D8C3E3">
      <w:pPr>
        <w:spacing w:line="360" w:lineRule="auto"/>
        <w:rPr>
          <w:rFonts w:eastAsia="" w:eastAsiaTheme="minorEastAsia"/>
          <w:lang w:val="en-US"/>
        </w:rPr>
      </w:pPr>
      <w:r w:rsidRPr="247C0E3F" w:rsidR="0088477F">
        <w:rPr>
          <w:rFonts w:eastAsia="" w:eastAsiaTheme="minorEastAsia"/>
          <w:lang w:val="en-US"/>
        </w:rPr>
        <w:t xml:space="preserve">The results showed that in all the countries surveyed, people </w:t>
      </w:r>
      <w:r w:rsidRPr="247C0E3F" w:rsidR="009E0D71">
        <w:rPr>
          <w:rFonts w:eastAsia="" w:eastAsiaTheme="minorEastAsia"/>
          <w:lang w:val="en-US"/>
        </w:rPr>
        <w:t>tend to</w:t>
      </w:r>
      <w:r w:rsidRPr="247C0E3F" w:rsidR="009E0D71">
        <w:rPr>
          <w:rFonts w:eastAsia="" w:eastAsiaTheme="minorEastAsia"/>
          <w:lang w:val="en-US"/>
        </w:rPr>
        <w:t xml:space="preserve"> </w:t>
      </w:r>
      <w:r w:rsidRPr="247C0E3F" w:rsidR="0088477F">
        <w:rPr>
          <w:rFonts w:eastAsia="" w:eastAsiaTheme="minorEastAsia"/>
          <w:lang w:val="en-US"/>
        </w:rPr>
        <w:t>prefer hip</w:t>
      </w:r>
      <w:r w:rsidRPr="247C0E3F" w:rsidR="00960EDE">
        <w:rPr>
          <w:rFonts w:eastAsia="" w:eastAsiaTheme="minorEastAsia"/>
          <w:lang w:val="en-US"/>
        </w:rPr>
        <w:t xml:space="preserve"> </w:t>
      </w:r>
      <w:r w:rsidRPr="247C0E3F" w:rsidR="0088477F">
        <w:rPr>
          <w:rFonts w:eastAsia="" w:eastAsiaTheme="minorEastAsia"/>
          <w:lang w:val="en-US"/>
        </w:rPr>
        <w:t>hop and R&amp;B</w:t>
      </w:r>
      <w:r w:rsidRPr="247C0E3F" w:rsidR="009E0D71">
        <w:rPr>
          <w:rFonts w:eastAsia="" w:eastAsiaTheme="minorEastAsia"/>
          <w:lang w:val="en-US"/>
        </w:rPr>
        <w:t xml:space="preserve">, moving slightly away from pop and rock – although these two genres remain popular for working out. </w:t>
      </w:r>
      <w:r w:rsidRPr="247C0E3F" w:rsidR="009E0D71">
        <w:rPr>
          <w:rFonts w:eastAsia="" w:eastAsiaTheme="minorEastAsia"/>
          <w:lang w:val="en-US"/>
        </w:rPr>
        <w:t>D</w:t>
      </w:r>
      <w:r w:rsidRPr="247C0E3F" w:rsidR="0088477F">
        <w:rPr>
          <w:rFonts w:eastAsia="" w:eastAsiaTheme="minorEastAsia"/>
          <w:lang w:val="en-US"/>
        </w:rPr>
        <w:t>ance and electronic</w:t>
      </w:r>
      <w:r w:rsidRPr="247C0E3F" w:rsidR="009E0D71">
        <w:rPr>
          <w:rFonts w:eastAsia="" w:eastAsiaTheme="minorEastAsia"/>
          <w:lang w:val="en-US"/>
        </w:rPr>
        <w:t>, as well as</w:t>
      </w:r>
      <w:r w:rsidRPr="247C0E3F" w:rsidR="0088477F">
        <w:rPr>
          <w:rFonts w:eastAsia="" w:eastAsiaTheme="minorEastAsia"/>
          <w:lang w:val="en-US"/>
        </w:rPr>
        <w:t xml:space="preserve"> metal</w:t>
      </w:r>
      <w:r w:rsidRPr="247C0E3F" w:rsidR="009E0D71">
        <w:rPr>
          <w:rFonts w:eastAsia="" w:eastAsiaTheme="minorEastAsia"/>
          <w:lang w:val="en-US"/>
        </w:rPr>
        <w:t>, are also popular exercise soundtracks.</w:t>
      </w:r>
      <w:r w:rsidRPr="247C0E3F" w:rsidR="0088477F">
        <w:rPr>
          <w:rFonts w:eastAsia="" w:eastAsiaTheme="minorEastAsia"/>
          <w:lang w:val="en-US"/>
        </w:rPr>
        <w:t xml:space="preserve"> Apart from minor deviations, people from France to the U.S.</w:t>
      </w:r>
      <w:r w:rsidRPr="247C0E3F" w:rsidR="009E0D71">
        <w:rPr>
          <w:rFonts w:eastAsia="" w:eastAsiaTheme="minorEastAsia"/>
          <w:lang w:val="en-US"/>
        </w:rPr>
        <w:t xml:space="preserve"> and</w:t>
      </w:r>
      <w:r w:rsidRPr="247C0E3F" w:rsidR="0088477F">
        <w:rPr>
          <w:rFonts w:eastAsia="" w:eastAsiaTheme="minorEastAsia"/>
          <w:lang w:val="en-US"/>
        </w:rPr>
        <w:t xml:space="preserve"> Japan to Australia are relatively unanimous when it comes to a good workout playlist. The major differences are more likely to be found in the breakdown of age groups. </w:t>
      </w:r>
    </w:p>
    <w:p w:rsidRPr="00F90807" w:rsidR="0088477F" w:rsidP="0088477F" w:rsidRDefault="0088477F" w14:paraId="20EB125C" w14:textId="77777777">
      <w:pPr>
        <w:spacing w:line="360" w:lineRule="auto"/>
        <w:rPr>
          <w:rFonts w:eastAsiaTheme="minorEastAsia"/>
          <w:bCs/>
          <w:lang w:val="en-US"/>
        </w:rPr>
      </w:pPr>
    </w:p>
    <w:p w:rsidRPr="00F90807" w:rsidR="0088477F" w:rsidP="0088477F" w:rsidRDefault="0088477F" w14:paraId="752C0FF6" w14:textId="675A6E09">
      <w:pPr>
        <w:spacing w:line="360" w:lineRule="auto"/>
        <w:rPr>
          <w:rFonts w:eastAsiaTheme="minorEastAsia"/>
          <w:b/>
          <w:bCs/>
          <w:lang w:val="en-US"/>
        </w:rPr>
      </w:pPr>
      <w:r w:rsidRPr="00F90807">
        <w:rPr>
          <w:rFonts w:eastAsiaTheme="minorEastAsia"/>
          <w:b/>
          <w:bCs/>
          <w:lang w:val="en-US"/>
        </w:rPr>
        <w:t>Hip</w:t>
      </w:r>
      <w:r w:rsidR="00954206">
        <w:rPr>
          <w:rFonts w:eastAsiaTheme="minorEastAsia"/>
          <w:b/>
          <w:bCs/>
          <w:lang w:val="en-US"/>
        </w:rPr>
        <w:t xml:space="preserve"> </w:t>
      </w:r>
      <w:r w:rsidRPr="00F90807">
        <w:rPr>
          <w:rFonts w:eastAsiaTheme="minorEastAsia"/>
          <w:b/>
          <w:bCs/>
          <w:lang w:val="en-US"/>
        </w:rPr>
        <w:t>hop instead of rock</w:t>
      </w:r>
    </w:p>
    <w:p w:rsidRPr="00F90807" w:rsidR="0088477F" w:rsidP="247C0E3F" w:rsidRDefault="0088477F" w14:paraId="195FD24F" w14:textId="0D4B216B">
      <w:pPr>
        <w:spacing w:line="360" w:lineRule="auto"/>
        <w:rPr>
          <w:rFonts w:eastAsia="" w:eastAsiaTheme="minorEastAsia"/>
          <w:lang w:val="en-US"/>
        </w:rPr>
      </w:pPr>
      <w:r w:rsidRPr="247C0E3F" w:rsidR="0088477F">
        <w:rPr>
          <w:rFonts w:eastAsia="" w:eastAsiaTheme="minorEastAsia"/>
          <w:lang w:val="en-US"/>
        </w:rPr>
        <w:t xml:space="preserve">Here, too, there is a clear trend in all the countries surveyed: </w:t>
      </w:r>
      <w:r w:rsidRPr="247C0E3F" w:rsidR="0088477F">
        <w:rPr>
          <w:rFonts w:eastAsia="" w:eastAsiaTheme="minorEastAsia"/>
          <w:lang w:val="en-US"/>
        </w:rPr>
        <w:t>Hip</w:t>
      </w:r>
      <w:r w:rsidRPr="247C0E3F" w:rsidR="00954206">
        <w:rPr>
          <w:rFonts w:eastAsia="" w:eastAsiaTheme="minorEastAsia"/>
          <w:lang w:val="en-US"/>
        </w:rPr>
        <w:t xml:space="preserve"> </w:t>
      </w:r>
      <w:r w:rsidRPr="247C0E3F" w:rsidR="0088477F">
        <w:rPr>
          <w:rFonts w:eastAsia="" w:eastAsiaTheme="minorEastAsia"/>
          <w:lang w:val="en-US"/>
        </w:rPr>
        <w:t xml:space="preserve">hop and R&amp;B are replacing rock and metal. </w:t>
      </w:r>
      <w:r w:rsidRPr="247C0E3F" w:rsidR="00954206">
        <w:rPr>
          <w:rFonts w:eastAsia="" w:eastAsiaTheme="minorEastAsia"/>
          <w:lang w:val="en-US"/>
        </w:rPr>
        <w:t>A</w:t>
      </w:r>
      <w:r w:rsidRPr="247C0E3F" w:rsidR="00954206">
        <w:rPr>
          <w:rFonts w:eastAsia="" w:eastAsiaTheme="minorEastAsia"/>
          <w:lang w:val="en-US"/>
        </w:rPr>
        <w:t xml:space="preserve">mong 46- to 60-year-olds in </w:t>
      </w:r>
      <w:r w:rsidRPr="247C0E3F" w:rsidR="00954206">
        <w:rPr>
          <w:rFonts w:eastAsia="" w:eastAsiaTheme="minorEastAsia"/>
          <w:lang w:val="en-US"/>
        </w:rPr>
        <w:t>the USA,</w:t>
      </w:r>
      <w:r w:rsidRPr="247C0E3F" w:rsidR="0088477F">
        <w:rPr>
          <w:rFonts w:eastAsia="" w:eastAsiaTheme="minorEastAsia"/>
          <w:lang w:val="en-US"/>
        </w:rPr>
        <w:t xml:space="preserve"> rock is still </w:t>
      </w:r>
      <w:r w:rsidRPr="247C0E3F" w:rsidR="00954206">
        <w:rPr>
          <w:rFonts w:eastAsia="" w:eastAsiaTheme="minorEastAsia"/>
          <w:lang w:val="en-US"/>
        </w:rPr>
        <w:t>favored</w:t>
      </w:r>
      <w:r w:rsidRPr="247C0E3F" w:rsidR="00983ABA">
        <w:rPr>
          <w:rFonts w:eastAsia="" w:eastAsiaTheme="minorEastAsia"/>
          <w:lang w:val="en-US"/>
        </w:rPr>
        <w:t xml:space="preserve"> by 32% and hip</w:t>
      </w:r>
      <w:r w:rsidRPr="247C0E3F" w:rsidR="00954206">
        <w:rPr>
          <w:rFonts w:eastAsia="" w:eastAsiaTheme="minorEastAsia"/>
          <w:lang w:val="en-US"/>
        </w:rPr>
        <w:t xml:space="preserve"> </w:t>
      </w:r>
      <w:r w:rsidRPr="247C0E3F" w:rsidR="00983ABA">
        <w:rPr>
          <w:rFonts w:eastAsia="" w:eastAsiaTheme="minorEastAsia"/>
          <w:lang w:val="en-US"/>
        </w:rPr>
        <w:t>hop by 21</w:t>
      </w:r>
      <w:r w:rsidRPr="247C0E3F" w:rsidR="0088477F">
        <w:rPr>
          <w:rFonts w:eastAsia="" w:eastAsiaTheme="minorEastAsia"/>
          <w:lang w:val="en-US"/>
        </w:rPr>
        <w:t>%</w:t>
      </w:r>
      <w:r w:rsidRPr="247C0E3F" w:rsidR="00954206">
        <w:rPr>
          <w:rFonts w:eastAsia="" w:eastAsiaTheme="minorEastAsia"/>
          <w:lang w:val="en-US"/>
        </w:rPr>
        <w:t>. However, among 16- to 29-year-olds,</w:t>
      </w:r>
      <w:r w:rsidRPr="247C0E3F" w:rsidR="0088477F">
        <w:rPr>
          <w:rFonts w:eastAsia="" w:eastAsiaTheme="minorEastAsia"/>
          <w:lang w:val="en-US"/>
        </w:rPr>
        <w:t xml:space="preserve"> the latte</w:t>
      </w:r>
      <w:r w:rsidRPr="247C0E3F" w:rsidR="00983ABA">
        <w:rPr>
          <w:rFonts w:eastAsia="" w:eastAsiaTheme="minorEastAsia"/>
          <w:lang w:val="en-US"/>
        </w:rPr>
        <w:t>r</w:t>
      </w:r>
      <w:r w:rsidRPr="247C0E3F" w:rsidR="00954206">
        <w:rPr>
          <w:rFonts w:eastAsia="" w:eastAsiaTheme="minorEastAsia"/>
          <w:lang w:val="en-US"/>
        </w:rPr>
        <w:t xml:space="preserve"> genre</w:t>
      </w:r>
      <w:r w:rsidRPr="247C0E3F" w:rsidR="00983ABA">
        <w:rPr>
          <w:rFonts w:eastAsia="" w:eastAsiaTheme="minorEastAsia"/>
          <w:lang w:val="en-US"/>
        </w:rPr>
        <w:t xml:space="preserve"> </w:t>
      </w:r>
      <w:r w:rsidRPr="247C0E3F" w:rsidR="00954206">
        <w:rPr>
          <w:rFonts w:eastAsia="" w:eastAsiaTheme="minorEastAsia"/>
          <w:lang w:val="en-US"/>
        </w:rPr>
        <w:t>is the choice of</w:t>
      </w:r>
      <w:r w:rsidRPr="247C0E3F" w:rsidR="00983ABA">
        <w:rPr>
          <w:rFonts w:eastAsia="" w:eastAsiaTheme="minorEastAsia"/>
          <w:lang w:val="en-US"/>
        </w:rPr>
        <w:t xml:space="preserve"> 50</w:t>
      </w:r>
      <w:r w:rsidRPr="247C0E3F" w:rsidR="0088477F">
        <w:rPr>
          <w:rFonts w:eastAsia="" w:eastAsiaTheme="minorEastAsia"/>
          <w:lang w:val="en-US"/>
        </w:rPr>
        <w:t xml:space="preserve">% </w:t>
      </w:r>
      <w:r w:rsidRPr="247C0E3F" w:rsidR="00954206">
        <w:rPr>
          <w:rFonts w:eastAsia="" w:eastAsiaTheme="minorEastAsia"/>
          <w:lang w:val="en-US"/>
        </w:rPr>
        <w:t>of listeners, with r</w:t>
      </w:r>
      <w:r w:rsidRPr="247C0E3F" w:rsidR="0088477F">
        <w:rPr>
          <w:rFonts w:eastAsia="" w:eastAsiaTheme="minorEastAsia"/>
          <w:lang w:val="en-US"/>
        </w:rPr>
        <w:t xml:space="preserve">ock music </w:t>
      </w:r>
      <w:r w:rsidRPr="247C0E3F" w:rsidR="00983ABA">
        <w:rPr>
          <w:rFonts w:eastAsia="" w:eastAsiaTheme="minorEastAsia"/>
          <w:lang w:val="en-US"/>
        </w:rPr>
        <w:t xml:space="preserve">represented by </w:t>
      </w:r>
      <w:r w:rsidRPr="247C0E3F" w:rsidR="00954206">
        <w:rPr>
          <w:rFonts w:eastAsia="" w:eastAsiaTheme="minorEastAsia"/>
          <w:lang w:val="en-US"/>
        </w:rPr>
        <w:t>just</w:t>
      </w:r>
      <w:r w:rsidRPr="247C0E3F" w:rsidR="00983ABA">
        <w:rPr>
          <w:rFonts w:eastAsia="" w:eastAsiaTheme="minorEastAsia"/>
          <w:lang w:val="en-US"/>
        </w:rPr>
        <w:t xml:space="preserve"> 9%.</w:t>
      </w:r>
    </w:p>
    <w:p w:rsidRPr="00F90807" w:rsidR="0088477F" w:rsidP="0088477F" w:rsidRDefault="0088477F" w14:paraId="0C13D680" w14:textId="77777777">
      <w:pPr>
        <w:spacing w:line="360" w:lineRule="auto"/>
        <w:rPr>
          <w:rFonts w:eastAsiaTheme="minorEastAsia"/>
          <w:bCs/>
          <w:lang w:val="en-US"/>
        </w:rPr>
      </w:pPr>
    </w:p>
    <w:p w:rsidRPr="00F90807" w:rsidR="0088477F" w:rsidP="0088477F" w:rsidRDefault="00983ABA" w14:paraId="7018B002" w14:textId="23EE1E3D">
      <w:pPr>
        <w:spacing w:line="360" w:lineRule="auto"/>
        <w:rPr>
          <w:rFonts w:eastAsiaTheme="minorEastAsia"/>
          <w:bCs/>
          <w:lang w:val="en-US"/>
        </w:rPr>
      </w:pPr>
      <w:r w:rsidRPr="00F90807">
        <w:rPr>
          <w:rFonts w:eastAsiaTheme="minorEastAsia"/>
          <w:bCs/>
          <w:lang w:val="en-US"/>
        </w:rPr>
        <w:t xml:space="preserve">A look at the </w:t>
      </w:r>
      <w:r>
        <w:rPr>
          <w:rFonts w:eastAsiaTheme="minorEastAsia"/>
          <w:bCs/>
          <w:lang w:val="en-US"/>
        </w:rPr>
        <w:t>UK, Germany</w:t>
      </w:r>
      <w:r w:rsidRPr="00F90807" w:rsidR="0088477F">
        <w:rPr>
          <w:rFonts w:eastAsiaTheme="minorEastAsia"/>
          <w:bCs/>
          <w:lang w:val="en-US"/>
        </w:rPr>
        <w:t>, France</w:t>
      </w:r>
      <w:r>
        <w:rPr>
          <w:rFonts w:eastAsiaTheme="minorEastAsia"/>
          <w:bCs/>
          <w:lang w:val="en-US"/>
        </w:rPr>
        <w:t>,</w:t>
      </w:r>
      <w:r w:rsidRPr="00F90807" w:rsidR="0088477F">
        <w:rPr>
          <w:rFonts w:eastAsiaTheme="minorEastAsia"/>
          <w:bCs/>
          <w:lang w:val="en-US"/>
        </w:rPr>
        <w:t xml:space="preserve"> Australia</w:t>
      </w:r>
      <w:r w:rsidR="00954206">
        <w:rPr>
          <w:rFonts w:eastAsiaTheme="minorEastAsia"/>
          <w:bCs/>
          <w:lang w:val="en-US"/>
        </w:rPr>
        <w:t xml:space="preserve"> and</w:t>
      </w:r>
      <w:r>
        <w:rPr>
          <w:rFonts w:eastAsiaTheme="minorEastAsia"/>
          <w:bCs/>
          <w:lang w:val="en-US"/>
        </w:rPr>
        <w:t xml:space="preserve"> even Japan</w:t>
      </w:r>
      <w:r w:rsidRPr="00F90807" w:rsidR="0088477F">
        <w:rPr>
          <w:rFonts w:eastAsiaTheme="minorEastAsia"/>
          <w:bCs/>
          <w:lang w:val="en-US"/>
        </w:rPr>
        <w:t xml:space="preserve"> shows that this is not a</w:t>
      </w:r>
      <w:r>
        <w:rPr>
          <w:rFonts w:eastAsiaTheme="minorEastAsia"/>
          <w:bCs/>
          <w:lang w:val="en-US"/>
        </w:rPr>
        <w:t>n American</w:t>
      </w:r>
      <w:r w:rsidRPr="00F90807" w:rsidR="0088477F">
        <w:rPr>
          <w:rFonts w:eastAsiaTheme="minorEastAsia"/>
          <w:bCs/>
          <w:lang w:val="en-US"/>
        </w:rPr>
        <w:t xml:space="preserve"> phenomenon. </w:t>
      </w:r>
      <w:r w:rsidR="00030E11">
        <w:rPr>
          <w:rFonts w:eastAsiaTheme="minorEastAsia"/>
          <w:bCs/>
          <w:lang w:val="en-US"/>
        </w:rPr>
        <w:t>In every country surveyed</w:t>
      </w:r>
      <w:r w:rsidRPr="00F90807" w:rsidR="0088477F">
        <w:rPr>
          <w:rFonts w:eastAsiaTheme="minorEastAsia"/>
          <w:bCs/>
          <w:lang w:val="en-US"/>
        </w:rPr>
        <w:t>, hip</w:t>
      </w:r>
      <w:r w:rsidR="00030E11">
        <w:rPr>
          <w:rFonts w:eastAsiaTheme="minorEastAsia"/>
          <w:bCs/>
          <w:lang w:val="en-US"/>
        </w:rPr>
        <w:t xml:space="preserve"> </w:t>
      </w:r>
      <w:r w:rsidRPr="00F90807" w:rsidR="0088477F">
        <w:rPr>
          <w:rFonts w:eastAsiaTheme="minorEastAsia"/>
          <w:bCs/>
          <w:lang w:val="en-US"/>
        </w:rPr>
        <w:t xml:space="preserve">hop and R&amp;B </w:t>
      </w:r>
      <w:r w:rsidR="00030E11">
        <w:rPr>
          <w:rFonts w:eastAsiaTheme="minorEastAsia"/>
          <w:bCs/>
          <w:lang w:val="en-US"/>
        </w:rPr>
        <w:t>come out on top against</w:t>
      </w:r>
      <w:r w:rsidRPr="00F90807" w:rsidR="0088477F">
        <w:rPr>
          <w:rFonts w:eastAsiaTheme="minorEastAsia"/>
          <w:bCs/>
          <w:lang w:val="en-US"/>
        </w:rPr>
        <w:t xml:space="preserve"> </w:t>
      </w:r>
      <w:r w:rsidRPr="00F90807" w:rsidR="00030E11">
        <w:rPr>
          <w:rFonts w:eastAsiaTheme="minorEastAsia"/>
          <w:bCs/>
          <w:lang w:val="en-US"/>
        </w:rPr>
        <w:t xml:space="preserve">rock and metal </w:t>
      </w:r>
      <w:r w:rsidRPr="00F90807" w:rsidR="0088477F">
        <w:rPr>
          <w:rFonts w:eastAsiaTheme="minorEastAsia"/>
          <w:bCs/>
          <w:lang w:val="en-US"/>
        </w:rPr>
        <w:t xml:space="preserve">in the younger group of respondents compared to the older groups. </w:t>
      </w:r>
      <w:r w:rsidR="00030E11">
        <w:rPr>
          <w:rFonts w:eastAsiaTheme="minorEastAsia"/>
          <w:bCs/>
          <w:lang w:val="en-US"/>
        </w:rPr>
        <w:t>And</w:t>
      </w:r>
      <w:r w:rsidRPr="00F90807" w:rsidR="00030E11">
        <w:rPr>
          <w:rFonts w:eastAsiaTheme="minorEastAsia"/>
          <w:bCs/>
          <w:lang w:val="en-US"/>
        </w:rPr>
        <w:t xml:space="preserve"> </w:t>
      </w:r>
      <w:r w:rsidRPr="00F90807" w:rsidR="0088477F">
        <w:rPr>
          <w:rFonts w:eastAsiaTheme="minorEastAsia"/>
          <w:bCs/>
          <w:lang w:val="en-US"/>
        </w:rPr>
        <w:t>not only rock</w:t>
      </w:r>
      <w:r w:rsidR="00030E11">
        <w:rPr>
          <w:rFonts w:eastAsiaTheme="minorEastAsia"/>
          <w:bCs/>
          <w:lang w:val="en-US"/>
        </w:rPr>
        <w:t xml:space="preserve"> - </w:t>
      </w:r>
      <w:r w:rsidR="00784093">
        <w:rPr>
          <w:rFonts w:eastAsiaTheme="minorEastAsia"/>
          <w:bCs/>
          <w:lang w:val="en-US"/>
        </w:rPr>
        <w:t>but traditional pop music</w:t>
      </w:r>
      <w:r w:rsidR="00784093">
        <w:rPr>
          <w:rFonts w:hint="eastAsia" w:eastAsiaTheme="minorEastAsia"/>
          <w:bCs/>
          <w:lang w:val="en-US"/>
        </w:rPr>
        <w:t xml:space="preserve"> has also</w:t>
      </w:r>
      <w:r w:rsidRPr="00F90807" w:rsidR="0088477F">
        <w:rPr>
          <w:rFonts w:eastAsiaTheme="minorEastAsia"/>
          <w:bCs/>
          <w:lang w:val="en-US"/>
        </w:rPr>
        <w:t xml:space="preserve"> cede</w:t>
      </w:r>
      <w:r w:rsidR="00030E11">
        <w:rPr>
          <w:rFonts w:eastAsiaTheme="minorEastAsia"/>
          <w:bCs/>
          <w:lang w:val="en-US"/>
        </w:rPr>
        <w:t>d</w:t>
      </w:r>
      <w:r w:rsidRPr="00F90807" w:rsidR="0088477F">
        <w:rPr>
          <w:rFonts w:eastAsiaTheme="minorEastAsia"/>
          <w:bCs/>
          <w:lang w:val="en-US"/>
        </w:rPr>
        <w:t xml:space="preserve"> percentages to the hip</w:t>
      </w:r>
      <w:r w:rsidR="00030E11">
        <w:rPr>
          <w:rFonts w:eastAsiaTheme="minorEastAsia"/>
          <w:bCs/>
          <w:lang w:val="en-US"/>
        </w:rPr>
        <w:t xml:space="preserve"> </w:t>
      </w:r>
      <w:r w:rsidRPr="00F90807" w:rsidR="0088477F">
        <w:rPr>
          <w:rFonts w:eastAsiaTheme="minorEastAsia"/>
          <w:bCs/>
          <w:lang w:val="en-US"/>
        </w:rPr>
        <w:t>hop and R&amp;B</w:t>
      </w:r>
      <w:r w:rsidR="00030E11">
        <w:rPr>
          <w:rFonts w:eastAsiaTheme="minorEastAsia"/>
          <w:bCs/>
          <w:lang w:val="en-US"/>
        </w:rPr>
        <w:t xml:space="preserve"> genres</w:t>
      </w:r>
      <w:r w:rsidRPr="00F90807" w:rsidR="0088477F">
        <w:rPr>
          <w:rFonts w:eastAsiaTheme="minorEastAsia"/>
          <w:bCs/>
          <w:lang w:val="en-US"/>
        </w:rPr>
        <w:t xml:space="preserve"> among the younger generation. This is particularly evident in Japan, as well as in Germany.</w:t>
      </w:r>
    </w:p>
    <w:p w:rsidRPr="00F90807" w:rsidR="0088477F" w:rsidP="0088477F" w:rsidRDefault="0088477F" w14:paraId="7E252FD0" w14:textId="77777777">
      <w:pPr>
        <w:spacing w:line="360" w:lineRule="auto"/>
        <w:rPr>
          <w:rFonts w:eastAsiaTheme="minorEastAsia"/>
          <w:bCs/>
          <w:lang w:val="en-US"/>
        </w:rPr>
      </w:pPr>
    </w:p>
    <w:p w:rsidRPr="00F90807" w:rsidR="0088477F" w:rsidP="0088477F" w:rsidRDefault="0088477F" w14:paraId="73A83EC3" w14:textId="77777777">
      <w:pPr>
        <w:spacing w:line="360" w:lineRule="auto"/>
        <w:rPr>
          <w:rFonts w:eastAsiaTheme="minorEastAsia"/>
          <w:b/>
          <w:bCs/>
          <w:lang w:val="en-US"/>
        </w:rPr>
      </w:pPr>
      <w:r w:rsidRPr="00F90807">
        <w:rPr>
          <w:rFonts w:eastAsiaTheme="minorEastAsia"/>
          <w:b/>
          <w:bCs/>
          <w:lang w:val="en-US"/>
        </w:rPr>
        <w:t>Diverse functions for diverse tastes</w:t>
      </w:r>
    </w:p>
    <w:p w:rsidRPr="00F90807" w:rsidR="0088477F" w:rsidP="0088477F" w:rsidRDefault="00784093" w14:paraId="187CB6F4" w14:textId="34FBFC0C">
      <w:pPr>
        <w:spacing w:line="360" w:lineRule="auto"/>
        <w:rPr>
          <w:rFonts w:eastAsiaTheme="minorEastAsia"/>
          <w:bCs/>
          <w:lang w:val="en-US"/>
        </w:rPr>
      </w:pPr>
      <w:r w:rsidRPr="00F90807">
        <w:rPr>
          <w:rFonts w:eastAsiaTheme="minorEastAsia"/>
          <w:bCs/>
          <w:lang w:val="en-US"/>
        </w:rPr>
        <w:t>So</w:t>
      </w:r>
      <w:r w:rsidRPr="00F90807">
        <w:rPr>
          <w:rFonts w:hint="eastAsia" w:eastAsiaTheme="minorEastAsia"/>
          <w:bCs/>
          <w:lang w:val="en-US"/>
        </w:rPr>
        <w:t>,</w:t>
      </w:r>
      <w:r w:rsidRPr="00F90807" w:rsidR="0088477F">
        <w:rPr>
          <w:rFonts w:eastAsiaTheme="minorEastAsia"/>
          <w:bCs/>
          <w:lang w:val="en-US"/>
        </w:rPr>
        <w:t xml:space="preserve"> every generation, or rather every age group</w:t>
      </w:r>
      <w:r w:rsidR="00030E11">
        <w:rPr>
          <w:rFonts w:eastAsiaTheme="minorEastAsia"/>
          <w:bCs/>
          <w:lang w:val="en-US"/>
        </w:rPr>
        <w:t>,</w:t>
      </w:r>
      <w:r w:rsidRPr="00F90807" w:rsidR="0088477F">
        <w:rPr>
          <w:rFonts w:eastAsiaTheme="minorEastAsia"/>
          <w:bCs/>
          <w:lang w:val="en-US"/>
        </w:rPr>
        <w:t xml:space="preserve"> has its favorite </w:t>
      </w:r>
      <w:r w:rsidR="00F90807">
        <w:rPr>
          <w:rFonts w:eastAsiaTheme="minorEastAsia"/>
          <w:bCs/>
          <w:lang w:val="en-US"/>
        </w:rPr>
        <w:t xml:space="preserve">music </w:t>
      </w:r>
      <w:r w:rsidRPr="00F90807" w:rsidR="0088477F">
        <w:rPr>
          <w:rFonts w:eastAsiaTheme="minorEastAsia"/>
          <w:bCs/>
          <w:lang w:val="en-US"/>
        </w:rPr>
        <w:t xml:space="preserve">genres for sports. But even within these groups, tastes are diverse beyond </w:t>
      </w:r>
      <w:r w:rsidRPr="00F90807" w:rsidR="00030E11">
        <w:rPr>
          <w:rFonts w:eastAsiaTheme="minorEastAsia"/>
          <w:bCs/>
          <w:lang w:val="en-US"/>
        </w:rPr>
        <w:t>tangential</w:t>
      </w:r>
      <w:r w:rsidRPr="00F90807" w:rsidR="0088477F">
        <w:rPr>
          <w:rFonts w:eastAsiaTheme="minorEastAsia"/>
          <w:bCs/>
          <w:lang w:val="en-US"/>
        </w:rPr>
        <w:t xml:space="preserve"> preferences:</w:t>
      </w:r>
    </w:p>
    <w:p w:rsidR="0088477F" w:rsidP="0088477F" w:rsidRDefault="0088477F" w14:paraId="038368B7" w14:textId="78A791E3">
      <w:pPr>
        <w:spacing w:line="360" w:lineRule="auto"/>
        <w:rPr>
          <w:rFonts w:eastAsiaTheme="minorEastAsia"/>
          <w:bCs/>
          <w:lang w:val="en-US"/>
        </w:rPr>
      </w:pPr>
    </w:p>
    <w:p w:rsidRPr="00F90807" w:rsidR="00C45BF4" w:rsidP="0088477F" w:rsidRDefault="00030E11" w14:paraId="4F94A262" w14:textId="13C94C12">
      <w:pPr>
        <w:spacing w:line="360" w:lineRule="auto"/>
        <w:rPr>
          <w:rFonts w:eastAsiaTheme="minorEastAsia"/>
          <w:bCs/>
          <w:lang w:val="en-US"/>
        </w:rPr>
      </w:pPr>
      <w:r>
        <w:rPr>
          <w:rFonts w:eastAsiaTheme="minorEastAsia"/>
          <w:bCs/>
          <w:lang w:val="en-US"/>
        </w:rPr>
        <w:t>The</w:t>
      </w:r>
      <w:r w:rsidR="00C45BF4">
        <w:rPr>
          <w:rFonts w:eastAsiaTheme="minorEastAsia"/>
          <w:bCs/>
          <w:lang w:val="en-US"/>
        </w:rPr>
        <w:t xml:space="preserve"> finding</w:t>
      </w:r>
      <w:r>
        <w:rPr>
          <w:rFonts w:eastAsiaTheme="minorEastAsia"/>
          <w:bCs/>
          <w:lang w:val="en-US"/>
        </w:rPr>
        <w:t>s show there are</w:t>
      </w:r>
      <w:r w:rsidR="00C45BF4">
        <w:rPr>
          <w:rFonts w:eastAsiaTheme="minorEastAsia"/>
          <w:bCs/>
          <w:lang w:val="en-US"/>
        </w:rPr>
        <w:t xml:space="preserve"> </w:t>
      </w:r>
      <w:r>
        <w:rPr>
          <w:rFonts w:eastAsiaTheme="minorEastAsia"/>
          <w:bCs/>
          <w:lang w:val="en-US"/>
        </w:rPr>
        <w:t xml:space="preserve">lovers of </w:t>
      </w:r>
      <w:r w:rsidR="00C45BF4">
        <w:rPr>
          <w:rFonts w:eastAsiaTheme="minorEastAsia"/>
          <w:bCs/>
          <w:lang w:val="en-US"/>
        </w:rPr>
        <w:t>classic</w:t>
      </w:r>
      <w:r>
        <w:rPr>
          <w:rFonts w:eastAsiaTheme="minorEastAsia"/>
          <w:bCs/>
          <w:lang w:val="en-US"/>
        </w:rPr>
        <w:t>al music</w:t>
      </w:r>
      <w:r w:rsidR="00C45BF4">
        <w:rPr>
          <w:rFonts w:eastAsiaTheme="minorEastAsia"/>
          <w:bCs/>
          <w:lang w:val="en-US"/>
        </w:rPr>
        <w:t xml:space="preserve"> amongst the younger athletes, but also </w:t>
      </w:r>
      <w:r>
        <w:rPr>
          <w:rFonts w:eastAsiaTheme="minorEastAsia"/>
          <w:bCs/>
          <w:lang w:val="en-US"/>
        </w:rPr>
        <w:t xml:space="preserve">a preference for </w:t>
      </w:r>
      <w:r w:rsidR="00C45BF4">
        <w:rPr>
          <w:rFonts w:eastAsiaTheme="minorEastAsia"/>
          <w:bCs/>
          <w:lang w:val="en-US"/>
        </w:rPr>
        <w:t>house and electronic music amongst the older ones. In the end</w:t>
      </w:r>
      <w:r w:rsidR="007D7893">
        <w:rPr>
          <w:rFonts w:eastAsiaTheme="minorEastAsia"/>
          <w:bCs/>
          <w:lang w:val="en-US"/>
        </w:rPr>
        <w:t>,</w:t>
      </w:r>
      <w:r w:rsidR="00C45BF4">
        <w:rPr>
          <w:rFonts w:eastAsiaTheme="minorEastAsia"/>
          <w:bCs/>
          <w:lang w:val="en-US"/>
        </w:rPr>
        <w:t xml:space="preserve"> i</w:t>
      </w:r>
      <w:r w:rsidR="007D7893">
        <w:rPr>
          <w:rFonts w:eastAsiaTheme="minorEastAsia"/>
          <w:bCs/>
          <w:lang w:val="en-US"/>
        </w:rPr>
        <w:t>t</w:t>
      </w:r>
      <w:r w:rsidR="00C45BF4">
        <w:rPr>
          <w:rFonts w:eastAsiaTheme="minorEastAsia"/>
          <w:bCs/>
          <w:lang w:val="en-US"/>
        </w:rPr>
        <w:t xml:space="preserve"> all comes down to everyone</w:t>
      </w:r>
      <w:r w:rsidR="00F90807">
        <w:rPr>
          <w:rFonts w:eastAsiaTheme="minorEastAsia"/>
          <w:bCs/>
          <w:lang w:val="en-US"/>
        </w:rPr>
        <w:t>’</w:t>
      </w:r>
      <w:r w:rsidR="00C45BF4">
        <w:rPr>
          <w:rFonts w:eastAsiaTheme="minorEastAsia"/>
          <w:bCs/>
          <w:lang w:val="en-US"/>
        </w:rPr>
        <w:t xml:space="preserve">s own music experiences during </w:t>
      </w:r>
      <w:r w:rsidR="00F90807">
        <w:rPr>
          <w:rFonts w:eastAsiaTheme="minorEastAsia"/>
          <w:bCs/>
          <w:lang w:val="en-US"/>
        </w:rPr>
        <w:t>their training</w:t>
      </w:r>
      <w:r w:rsidR="007D7893">
        <w:rPr>
          <w:rFonts w:eastAsiaTheme="minorEastAsia"/>
          <w:bCs/>
          <w:lang w:val="en-US"/>
        </w:rPr>
        <w:t xml:space="preserve"> session</w:t>
      </w:r>
      <w:r w:rsidR="00F90807">
        <w:rPr>
          <w:rFonts w:eastAsiaTheme="minorEastAsia"/>
          <w:bCs/>
          <w:lang w:val="en-US"/>
        </w:rPr>
        <w:t>s and workouts.</w:t>
      </w:r>
    </w:p>
    <w:p w:rsidRPr="00F90807" w:rsidR="0088477F" w:rsidP="0088477F" w:rsidRDefault="0088477F" w14:paraId="4A0322CE" w14:textId="77777777">
      <w:pPr>
        <w:spacing w:line="360" w:lineRule="auto"/>
        <w:rPr>
          <w:rFonts w:eastAsiaTheme="minorEastAsia"/>
          <w:bCs/>
          <w:lang w:val="en-US"/>
        </w:rPr>
      </w:pPr>
    </w:p>
    <w:p w:rsidRPr="00F90807" w:rsidR="0088477F" w:rsidP="5058F793" w:rsidRDefault="0088477F" w14:paraId="755B2807" w14:textId="6C966634">
      <w:pPr>
        <w:spacing w:line="360" w:lineRule="auto"/>
        <w:rPr>
          <w:rFonts w:eastAsia="" w:eastAsiaTheme="minorEastAsia"/>
          <w:lang w:val="en-US"/>
        </w:rPr>
      </w:pPr>
      <w:r w:rsidRPr="247C0E3F" w:rsidR="0088477F">
        <w:rPr>
          <w:rFonts w:eastAsia="" w:eastAsiaTheme="minorEastAsia"/>
          <w:lang w:val="en-US"/>
        </w:rPr>
        <w:t xml:space="preserve">For </w:t>
      </w:r>
      <w:r w:rsidRPr="247C0E3F" w:rsidR="0088477F">
        <w:rPr>
          <w:rFonts w:eastAsia="" w:eastAsiaTheme="minorEastAsia"/>
          <w:lang w:val="en-US"/>
        </w:rPr>
        <w:t>all of</w:t>
      </w:r>
      <w:r w:rsidRPr="247C0E3F" w:rsidR="0088477F">
        <w:rPr>
          <w:rFonts w:eastAsia="" w:eastAsiaTheme="minorEastAsia"/>
          <w:lang w:val="en-US"/>
        </w:rPr>
        <w:t xml:space="preserve"> these music genres and preferences in sports, the SPORT True Wireless delivers the right sound. Just as it offers a choice of open or more closed sound for the different demands of </w:t>
      </w:r>
      <w:r w:rsidRPr="247C0E3F" w:rsidR="007D7893">
        <w:rPr>
          <w:rFonts w:eastAsia="" w:eastAsiaTheme="minorEastAsia"/>
          <w:lang w:val="en-US"/>
        </w:rPr>
        <w:t>a multitude of</w:t>
      </w:r>
      <w:r w:rsidRPr="247C0E3F" w:rsidR="007D7893">
        <w:rPr>
          <w:rFonts w:eastAsia="" w:eastAsiaTheme="minorEastAsia"/>
          <w:lang w:val="en-US"/>
        </w:rPr>
        <w:t xml:space="preserve"> </w:t>
      </w:r>
      <w:r w:rsidRPr="247C0E3F" w:rsidR="0088477F">
        <w:rPr>
          <w:rFonts w:eastAsia="" w:eastAsiaTheme="minorEastAsia"/>
          <w:lang w:val="en-US"/>
        </w:rPr>
        <w:t>sports through the Adaptable Acoustic feature, it also offers the right sound for different genres of music. The TrueResponse transducer, developed in Germany, delivers powerful bass and clear highs without distortion. Using the Sennhei</w:t>
      </w:r>
      <w:r w:rsidRPr="247C0E3F" w:rsidR="00F90807">
        <w:rPr>
          <w:rFonts w:eastAsia="" w:eastAsiaTheme="minorEastAsia"/>
          <w:lang w:val="en-US"/>
        </w:rPr>
        <w:t xml:space="preserve">ser Smart Control app, users </w:t>
      </w:r>
      <w:r w:rsidRPr="247C0E3F" w:rsidR="0088477F">
        <w:rPr>
          <w:rFonts w:eastAsia="" w:eastAsiaTheme="minorEastAsia"/>
          <w:lang w:val="en-US"/>
        </w:rPr>
        <w:t>can make individual pre</w:t>
      </w:r>
      <w:r w:rsidRPr="247C0E3F" w:rsidR="00AA0A49">
        <w:rPr>
          <w:rFonts w:eastAsia="" w:eastAsiaTheme="minorEastAsia"/>
          <w:lang w:val="en-US"/>
        </w:rPr>
        <w:t>-</w:t>
      </w:r>
      <w:r w:rsidRPr="247C0E3F" w:rsidR="0088477F">
        <w:rPr>
          <w:rFonts w:eastAsia="" w:eastAsiaTheme="minorEastAsia"/>
          <w:lang w:val="en-US"/>
        </w:rPr>
        <w:t>settings via the Sound Check function. The intuitive touch controls of the SPORT True Wireless can be personalized according to personal preferences and provide direct access to features such as audio navigation or voice assistants.</w:t>
      </w:r>
    </w:p>
    <w:p w:rsidR="5058F793" w:rsidP="5058F793" w:rsidRDefault="5058F793" w14:paraId="44526DD9" w14:textId="4D9B003A">
      <w:pPr>
        <w:spacing w:line="360" w:lineRule="auto"/>
        <w:rPr>
          <w:rFonts w:eastAsia="" w:eastAsiaTheme="minorEastAsia"/>
          <w:lang w:val="en-US"/>
        </w:rPr>
      </w:pPr>
    </w:p>
    <w:p w:rsidR="5058F793" w:rsidP="247C0E3F" w:rsidRDefault="5058F793" w14:paraId="4B691807" w14:textId="2DA426BA">
      <w:pPr>
        <w:spacing w:line="360" w:lineRule="auto"/>
        <w:rPr>
          <w:rFonts w:ascii="Sennheiser Office" w:hAnsi="Sennheiser Office" w:eastAsia="Sennheiser Office" w:cs="Sennheiser Office"/>
          <w:b w:val="1"/>
          <w:bCs w:val="1"/>
          <w:i w:val="1"/>
          <w:iCs w:val="1"/>
          <w:color w:val="000000" w:themeColor="text1" w:themeTint="FF" w:themeShade="FF"/>
        </w:rPr>
      </w:pPr>
      <w:proofErr w:type="spellStart"/>
      <w:r w:rsidRPr="247C0E3F" w:rsidR="5058F793">
        <w:rPr>
          <w:rFonts w:eastAsia="" w:eastAsiaTheme="minorEastAsia"/>
          <w:b w:val="1"/>
          <w:bCs w:val="1"/>
          <w:i w:val="1"/>
          <w:iCs w:val="1"/>
          <w:lang w:val="en-US"/>
        </w:rPr>
        <w:t xml:space="preserve">* About </w:t>
      </w:r>
      <w:r w:rsidRPr="247C0E3F" w:rsidR="5058F793">
        <w:rPr>
          <w:rFonts w:eastAsia="" w:eastAsiaTheme="minorEastAsia"/>
          <w:b w:val="1"/>
          <w:bCs w:val="1"/>
          <w:i w:val="1"/>
          <w:iCs w:val="1"/>
          <w:lang w:val="en-US"/>
        </w:rPr>
        <w:t>Panelbase</w:t>
      </w:r>
      <w:r>
        <w:br/>
      </w:r>
      <w:r w:rsidRPr="247C0E3F" w:rsidR="5058F793">
        <w:rPr>
          <w:rFonts w:eastAsia="" w:eastAsiaTheme="minorEastAsia"/>
          <w:b w:val="0"/>
          <w:bCs w:val="0"/>
          <w:i w:val="1"/>
          <w:iCs w:val="1"/>
          <w:lang w:val="en-US"/>
        </w:rPr>
        <w:t>Panelbase</w:t>
      </w:r>
      <w:r w:rsidRPr="247C0E3F" w:rsidR="5058F793">
        <w:rPr>
          <w:rFonts w:eastAsia="" w:eastAsiaTheme="minorEastAsia"/>
          <w:b w:val="0"/>
          <w:bCs w:val="0"/>
          <w:i w:val="1"/>
          <w:iCs w:val="1"/>
          <w:lang w:val="en-US"/>
        </w:rPr>
        <w:t xml:space="preserve"> is a global fieldwork specialist with over 350,000 registered adult members, dedicated youth panels comprising over 50,000 engaged kids and teens, 800+ profiling fields and access to 8 million+ </w:t>
      </w:r>
      <w:r w:rsidRPr="247C0E3F" w:rsidR="5058F793">
        <w:rPr>
          <w:rFonts w:eastAsia="" w:eastAsiaTheme="minorEastAsia"/>
          <w:b w:val="0"/>
          <w:bCs w:val="0"/>
          <w:i w:val="1"/>
          <w:iCs w:val="1"/>
          <w:lang w:val="en-US"/>
        </w:rPr>
        <w:t>panelists</w:t>
      </w:r>
      <w:r w:rsidRPr="247C0E3F" w:rsidR="5058F793">
        <w:rPr>
          <w:rFonts w:eastAsia="" w:eastAsiaTheme="minorEastAsia"/>
          <w:b w:val="0"/>
          <w:bCs w:val="0"/>
          <w:i w:val="1"/>
          <w:iCs w:val="1"/>
          <w:lang w:val="en-US"/>
        </w:rPr>
        <w:t xml:space="preserve"> worldwide. </w:t>
      </w:r>
      <w:r w:rsidRPr="247C0E3F" w:rsidR="5058F793">
        <w:rPr>
          <w:rFonts w:eastAsia="" w:eastAsiaTheme="minorEastAsia"/>
          <w:b w:val="0"/>
          <w:bCs w:val="0"/>
          <w:i w:val="1"/>
          <w:iCs w:val="1"/>
          <w:lang w:val="en-US"/>
        </w:rPr>
        <w:t>Panelbase</w:t>
      </w:r>
      <w:r w:rsidRPr="247C0E3F" w:rsidR="5058F793">
        <w:rPr>
          <w:rFonts w:eastAsia="" w:eastAsiaTheme="minorEastAsia"/>
          <w:b w:val="0"/>
          <w:bCs w:val="0"/>
          <w:i w:val="1"/>
          <w:iCs w:val="1"/>
          <w:lang w:val="en-US"/>
        </w:rPr>
        <w:t xml:space="preserve"> delivers robust quality data together with a fast, flexible and competitively priced sample-only and full-service offering. </w:t>
      </w:r>
      <w:r w:rsidRPr="247C0E3F" w:rsidR="5058F793">
        <w:rPr>
          <w:rFonts w:eastAsia="" w:eastAsiaTheme="minorEastAsia"/>
          <w:b w:val="0"/>
          <w:bCs w:val="0"/>
          <w:i w:val="1"/>
          <w:iCs w:val="1"/>
          <w:lang w:val="en-US"/>
        </w:rPr>
        <w:t>Panelbase</w:t>
      </w:r>
      <w:r w:rsidRPr="247C0E3F" w:rsidR="5058F793">
        <w:rPr>
          <w:rFonts w:eastAsia="" w:eastAsiaTheme="minorEastAsia"/>
          <w:b w:val="0"/>
          <w:bCs w:val="0"/>
          <w:i w:val="1"/>
          <w:iCs w:val="1"/>
          <w:lang w:val="en-US"/>
        </w:rPr>
        <w:t xml:space="preserve"> is a member of the British Polling Council (BPC) and is accredited to deliver up-to-the-minute political polling data that is featured throughout the world’s media.</w:t>
      </w:r>
      <w:proofErr w:type="spellEnd"/>
    </w:p>
    <w:p w:rsidR="5058F793" w:rsidP="5058F793" w:rsidRDefault="5058F793" w14:paraId="42210366" w14:textId="1661C79F">
      <w:pPr>
        <w:pStyle w:val="Normal"/>
        <w:spacing w:line="360" w:lineRule="auto"/>
        <w:rPr>
          <w:rFonts w:eastAsia="" w:eastAsiaTheme="minorEastAsia"/>
          <w:b w:val="0"/>
          <w:bCs w:val="0"/>
          <w:i w:val="1"/>
          <w:iCs w:val="1"/>
          <w:sz w:val="18"/>
          <w:szCs w:val="18"/>
          <w:lang w:val="en-US"/>
        </w:rPr>
      </w:pPr>
    </w:p>
    <w:p w:rsidR="5058F793" w:rsidP="247C0E3F" w:rsidRDefault="5058F793" w14:paraId="2C9E7EFD" w14:textId="1ED06867">
      <w:pPr>
        <w:pStyle w:val="Normal"/>
        <w:spacing w:line="360" w:lineRule="auto"/>
        <w:rPr>
          <w:rFonts w:eastAsia="" w:eastAsiaTheme="minorEastAsia"/>
          <w:b w:val="1"/>
          <w:bCs w:val="1"/>
          <w:i w:val="1"/>
          <w:iCs w:val="1"/>
          <w:sz w:val="18"/>
          <w:szCs w:val="18"/>
          <w:lang w:val="en-US"/>
        </w:rPr>
      </w:pPr>
      <w:r w:rsidRPr="247C0E3F" w:rsidR="5058F793">
        <w:rPr>
          <w:rFonts w:eastAsia="" w:eastAsiaTheme="minorEastAsia"/>
          <w:b w:val="1"/>
          <w:bCs w:val="1"/>
          <w:i w:val="1"/>
          <w:iCs w:val="1"/>
          <w:sz w:val="18"/>
          <w:szCs w:val="18"/>
          <w:lang w:val="en-US"/>
        </w:rPr>
        <w:t>** About the survey</w:t>
      </w:r>
    </w:p>
    <w:p w:rsidR="5058F793" w:rsidP="402FDADA" w:rsidRDefault="5058F793" w14:paraId="0ED92A4A" w14:textId="13ED703A">
      <w:pPr>
        <w:pStyle w:val="Normal"/>
        <w:spacing w:line="360" w:lineRule="auto"/>
        <w:rPr>
          <w:rFonts w:ascii="Sennheiser Office" w:hAnsi="Sennheiser Office" w:eastAsia="Sennheiser Office" w:cs="Sennheiser Office"/>
          <w:i w:val="1"/>
          <w:iCs w:val="1"/>
          <w:noProof w:val="0"/>
          <w:color w:val="000000" w:themeColor="text1" w:themeTint="FF" w:themeShade="FF"/>
          <w:sz w:val="18"/>
          <w:szCs w:val="18"/>
          <w:lang w:val="en-GB"/>
        </w:rPr>
      </w:pPr>
      <w:r w:rsidRPr="402FDADA" w:rsidR="5058F793">
        <w:rPr>
          <w:rFonts w:eastAsia="" w:eastAsiaTheme="minorEastAsia"/>
          <w:b w:val="0"/>
          <w:bCs w:val="0"/>
          <w:i w:val="1"/>
          <w:iCs w:val="1"/>
          <w:lang w:val="en-US"/>
        </w:rPr>
        <w:t>Panelbase</w:t>
      </w:r>
      <w:r w:rsidRPr="402FDADA" w:rsidR="5058F793">
        <w:rPr>
          <w:rFonts w:eastAsia="" w:eastAsiaTheme="minorEastAsia"/>
          <w:b w:val="0"/>
          <w:bCs w:val="0"/>
          <w:i w:val="1"/>
          <w:iCs w:val="1"/>
          <w:lang w:val="en-US"/>
        </w:rPr>
        <w:t xml:space="preserve"> sampled 3,000+ people from independent consumer panels in six countries (USA, Australia, UK, Germany, France, &amp; Japan) to find out which genre of music people prefer to listen to when doing sport.   Sampling to broad nationally representative quotas, respondents were screened to ensure that they participated in sport regularly and that they listened to music when participating in sport. This was conducted independently and the Sennheiser brand was not informed at any stage of the sponsor of this study.</w:t>
      </w:r>
      <w:r>
        <w:br/>
      </w:r>
    </w:p>
    <w:p w:rsidR="5058F793" w:rsidP="5058F793" w:rsidRDefault="5058F793" w14:paraId="246BCD11" w14:textId="14A18322">
      <w:pPr>
        <w:pStyle w:val="Normal"/>
        <w:spacing w:line="360" w:lineRule="auto"/>
        <w:rPr>
          <w:rFonts w:eastAsia="" w:eastAsiaTheme="minorEastAsia"/>
          <w:b w:val="1"/>
          <w:bCs w:val="1"/>
          <w:i w:val="1"/>
          <w:iCs w:val="1"/>
          <w:sz w:val="18"/>
          <w:szCs w:val="18"/>
          <w:lang w:val="en-US"/>
        </w:rPr>
      </w:pPr>
    </w:p>
    <w:p w:rsidRPr="005E0AFD" w:rsidR="005E0AFD" w:rsidP="4716A709" w:rsidRDefault="005E0AFD" w14:paraId="133708FE" w14:textId="3CE52765">
      <w:pPr>
        <w:pStyle w:val="paragraph"/>
        <w:spacing w:before="0" w:beforeAutospacing="0" w:after="0" w:afterAutospacing="0"/>
        <w:textAlignment w:val="baseline"/>
        <w:rPr>
          <w:rFonts w:asciiTheme="minorHAnsi" w:hAnsiTheme="minorHAnsi" w:eastAsiaTheme="minorEastAsia" w:cstheme="minorBidi"/>
          <w:color w:val="0095D5" w:themeColor="accent1"/>
          <w:sz w:val="18"/>
          <w:szCs w:val="18"/>
          <w:lang w:val="en-US"/>
        </w:rPr>
      </w:pPr>
      <w:r w:rsidRPr="453AE0EA">
        <w:rPr>
          <w:rStyle w:val="normaltextrun"/>
          <w:rFonts w:asciiTheme="minorHAnsi" w:hAnsiTheme="minorHAnsi" w:eastAsiaTheme="minorEastAsia" w:cstheme="minorBidi"/>
          <w:b/>
          <w:color w:val="0095D5" w:themeColor="accent1"/>
          <w:sz w:val="18"/>
          <w:szCs w:val="18"/>
          <w:lang w:val="en-US"/>
        </w:rPr>
        <w:t>About the Sennheiser</w:t>
      </w:r>
      <w:r w:rsidRPr="453AE0EA">
        <w:rPr>
          <w:rStyle w:val="eop"/>
          <w:rFonts w:asciiTheme="minorHAnsi" w:hAnsiTheme="minorHAnsi" w:eastAsiaTheme="minorEastAsia" w:cstheme="minorBidi"/>
          <w:color w:val="0095D5" w:themeColor="accent1"/>
          <w:sz w:val="18"/>
          <w:szCs w:val="18"/>
          <w:lang w:val="en-US"/>
        </w:rPr>
        <w:t> </w:t>
      </w:r>
      <w:r w:rsidRPr="453AE0EA">
        <w:rPr>
          <w:rStyle w:val="eop"/>
          <w:rFonts w:asciiTheme="minorHAnsi" w:hAnsiTheme="minorHAnsi" w:eastAsiaTheme="minorEastAsia" w:cstheme="minorBidi"/>
          <w:b/>
          <w:color w:val="0095D5" w:themeColor="accent1"/>
          <w:sz w:val="18"/>
          <w:szCs w:val="18"/>
          <w:lang w:val="en-US"/>
        </w:rPr>
        <w:t>brand</w:t>
      </w:r>
    </w:p>
    <w:p w:rsidRPr="005E0AFD" w:rsidR="005E0AFD" w:rsidP="4AFC7AC2" w:rsidRDefault="005E0AFD" w14:paraId="4160A2AF" w14:textId="0D1F6A1E">
      <w:pPr>
        <w:pStyle w:val="paragraph"/>
        <w:spacing w:before="0" w:beforeAutospacing="0" w:after="0" w:afterAutospacing="0"/>
        <w:textAlignment w:val="baseline"/>
        <w:rPr>
          <w:rFonts w:asciiTheme="minorHAnsi" w:hAnsiTheme="minorHAnsi" w:eastAsiaTheme="minorEastAsia" w:cstheme="minorBidi"/>
          <w:sz w:val="18"/>
          <w:szCs w:val="18"/>
          <w:lang w:val="en-US"/>
        </w:rPr>
      </w:pPr>
      <w:r w:rsidRPr="453AE0EA">
        <w:rPr>
          <w:rStyle w:val="normaltextrun"/>
          <w:rFonts w:asciiTheme="minorHAnsi" w:hAnsiTheme="minorHAnsi" w:eastAsiaTheme="minorEastAsia" w:cstheme="minorBidi"/>
          <w:sz w:val="18"/>
          <w:szCs w:val="18"/>
          <w:lang w:val="en-US"/>
        </w:rPr>
        <w:t>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r w:rsidRPr="453AE0EA">
        <w:rPr>
          <w:rStyle w:val="eop"/>
          <w:rFonts w:asciiTheme="minorHAnsi" w:hAnsiTheme="minorHAnsi" w:eastAsiaTheme="minorEastAsia" w:cstheme="minorBidi"/>
          <w:sz w:val="18"/>
          <w:szCs w:val="18"/>
          <w:lang w:val="en-US"/>
        </w:rPr>
        <w:t> </w:t>
      </w:r>
    </w:p>
    <w:p w:rsidRPr="005E0AFD" w:rsidR="005E0AFD" w:rsidP="005E0AFD" w:rsidRDefault="005E0AFD" w14:paraId="334DE612" w14:textId="77777777">
      <w:pPr>
        <w:pStyle w:val="paragraph"/>
        <w:spacing w:before="0" w:beforeAutospacing="0" w:after="0" w:afterAutospacing="0"/>
        <w:textAlignment w:val="baseline"/>
        <w:rPr>
          <w:rFonts w:asciiTheme="minorHAnsi" w:hAnsiTheme="minorHAnsi" w:eastAsiaTheme="minorEastAsia" w:cstheme="minorBidi"/>
          <w:sz w:val="18"/>
          <w:szCs w:val="18"/>
          <w:lang w:val="en-US"/>
        </w:rPr>
      </w:pPr>
      <w:r w:rsidRPr="453AE0EA">
        <w:rPr>
          <w:rStyle w:val="eop"/>
          <w:rFonts w:asciiTheme="minorHAnsi" w:hAnsiTheme="minorHAnsi" w:eastAsiaTheme="minorEastAsia" w:cstheme="minorBidi"/>
          <w:sz w:val="18"/>
          <w:szCs w:val="18"/>
          <w:lang w:val="en-US"/>
        </w:rPr>
        <w:t> </w:t>
      </w:r>
    </w:p>
    <w:p w:rsidRPr="005E0AFD" w:rsidR="005E0AFD" w:rsidP="005E0AFD" w:rsidRDefault="00862F9E" w14:paraId="4E8019DA" w14:textId="77777777">
      <w:pPr>
        <w:pStyle w:val="paragraph"/>
        <w:spacing w:before="0" w:beforeAutospacing="0" w:after="0" w:afterAutospacing="0"/>
        <w:textAlignment w:val="baseline"/>
        <w:rPr>
          <w:rFonts w:asciiTheme="minorHAnsi" w:hAnsiTheme="minorHAnsi" w:eastAsiaTheme="minorEastAsia" w:cstheme="minorBidi"/>
          <w:sz w:val="18"/>
          <w:szCs w:val="18"/>
          <w:lang w:val="en-US"/>
        </w:rPr>
      </w:pPr>
      <w:hyperlink r:id="rId10">
        <w:r w:rsidRPr="453AE0EA" w:rsidR="005E0AFD">
          <w:rPr>
            <w:rStyle w:val="normaltextrun"/>
            <w:rFonts w:asciiTheme="minorHAnsi" w:hAnsiTheme="minorHAnsi" w:eastAsiaTheme="minorEastAsia" w:cstheme="minorBidi"/>
            <w:color w:val="0095D5" w:themeColor="accent1"/>
            <w:sz w:val="18"/>
            <w:szCs w:val="18"/>
            <w:lang w:val="en-US"/>
          </w:rPr>
          <w:t>www.sennheiser.com</w:t>
        </w:r>
      </w:hyperlink>
      <w:r w:rsidRPr="453AE0EA" w:rsidR="005E0AFD">
        <w:rPr>
          <w:rStyle w:val="normaltextrun"/>
          <w:rFonts w:asciiTheme="minorHAnsi" w:hAnsiTheme="minorHAnsi" w:eastAsiaTheme="minorEastAsia" w:cstheme="minorBidi"/>
          <w:color w:val="0095D5" w:themeColor="accent1"/>
          <w:sz w:val="18"/>
          <w:szCs w:val="18"/>
          <w:lang w:val="en-US"/>
        </w:rPr>
        <w:t> </w:t>
      </w:r>
      <w:r w:rsidRPr="453AE0EA" w:rsidR="005E0AFD">
        <w:rPr>
          <w:rStyle w:val="eop"/>
          <w:rFonts w:asciiTheme="minorHAnsi" w:hAnsiTheme="minorHAnsi" w:eastAsiaTheme="minorEastAsia" w:cstheme="minorBidi"/>
          <w:color w:val="0095D5" w:themeColor="accent1"/>
          <w:sz w:val="18"/>
          <w:szCs w:val="18"/>
          <w:lang w:val="en-US"/>
        </w:rPr>
        <w:t> </w:t>
      </w:r>
    </w:p>
    <w:p w:rsidRPr="005E0AFD" w:rsidR="005E0AFD" w:rsidP="005E0AFD" w:rsidRDefault="00862F9E" w14:paraId="236CADD1" w14:textId="77777777">
      <w:pPr>
        <w:pStyle w:val="paragraph"/>
        <w:spacing w:before="0" w:beforeAutospacing="0" w:after="0" w:afterAutospacing="0"/>
        <w:textAlignment w:val="baseline"/>
        <w:rPr>
          <w:rFonts w:asciiTheme="minorHAnsi" w:hAnsiTheme="minorHAnsi" w:eastAsiaTheme="minorEastAsia" w:cstheme="minorBidi"/>
          <w:sz w:val="18"/>
          <w:szCs w:val="18"/>
          <w:lang w:val="en-US"/>
        </w:rPr>
      </w:pPr>
      <w:hyperlink r:id="rId11">
        <w:r w:rsidRPr="453AE0EA" w:rsidR="005E0AFD">
          <w:rPr>
            <w:rStyle w:val="normaltextrun"/>
            <w:rFonts w:asciiTheme="minorHAnsi" w:hAnsiTheme="minorHAnsi" w:eastAsiaTheme="minorEastAsia" w:cstheme="minorBidi"/>
            <w:color w:val="0095D5" w:themeColor="accent1"/>
            <w:sz w:val="18"/>
            <w:szCs w:val="18"/>
            <w:lang w:val="en-US"/>
          </w:rPr>
          <w:t>www.sennheiser-hearing.com</w:t>
        </w:r>
      </w:hyperlink>
      <w:r w:rsidRPr="453AE0EA" w:rsidR="005E0AFD">
        <w:rPr>
          <w:rStyle w:val="eop"/>
          <w:rFonts w:asciiTheme="minorHAnsi" w:hAnsiTheme="minorHAnsi" w:eastAsiaTheme="minorEastAsia" w:cstheme="minorBidi"/>
          <w:color w:val="0095D5" w:themeColor="accent1"/>
          <w:sz w:val="18"/>
          <w:szCs w:val="18"/>
          <w:lang w:val="en-US"/>
        </w:rPr>
        <w:t> </w:t>
      </w:r>
    </w:p>
    <w:p w:rsidRPr="005E0AFD" w:rsidR="005E0AFD" w:rsidP="005E0AFD" w:rsidRDefault="005E0AFD" w14:paraId="1B54FACD" w14:textId="77777777">
      <w:pPr>
        <w:pStyle w:val="paragraph"/>
        <w:spacing w:before="0" w:beforeAutospacing="0" w:after="0" w:afterAutospacing="0"/>
        <w:textAlignment w:val="baseline"/>
        <w:rPr>
          <w:rFonts w:asciiTheme="minorHAnsi" w:hAnsiTheme="minorHAnsi" w:eastAsiaTheme="minorEastAsia" w:cstheme="minorBidi"/>
          <w:sz w:val="18"/>
          <w:szCs w:val="18"/>
          <w:lang w:val="en-US"/>
        </w:rPr>
      </w:pPr>
      <w:r w:rsidRPr="453AE0EA">
        <w:rPr>
          <w:rStyle w:val="eop"/>
          <w:rFonts w:asciiTheme="minorHAnsi" w:hAnsiTheme="minorHAnsi" w:eastAsiaTheme="minorEastAsia" w:cstheme="minorBidi"/>
          <w:sz w:val="18"/>
          <w:szCs w:val="18"/>
          <w:lang w:val="en-US"/>
        </w:rPr>
        <w:t> </w:t>
      </w:r>
    </w:p>
    <w:p w:rsidRPr="00415D08" w:rsidR="005E0AFD" w:rsidP="15462AD9" w:rsidRDefault="005E0AFD" w14:paraId="4FFD6A06" w14:textId="41587C3F">
      <w:pPr>
        <w:rPr>
          <w:rFonts w:eastAsiaTheme="minorEastAsia"/>
          <w:lang w:val="en-US"/>
        </w:rPr>
        <w:sectPr w:rsidRPr="00415D08" w:rsidR="005E0AFD" w:rsidSect="004D12EE">
          <w:headerReference w:type="even" r:id="rId12"/>
          <w:headerReference w:type="default" r:id="rId13"/>
          <w:footerReference w:type="even" r:id="rId14"/>
          <w:footerReference w:type="default" r:id="rId15"/>
          <w:headerReference w:type="first" r:id="rId16"/>
          <w:footerReference w:type="first" r:id="rId17"/>
          <w:type w:val="continuous"/>
          <w:pgSz w:w="11906" w:h="16838" w:orient="portrait" w:code="9"/>
          <w:pgMar w:top="2756" w:right="2608" w:bottom="1418" w:left="1418" w:header="1985" w:footer="1072" w:gutter="0"/>
          <w:cols w:space="708"/>
          <w:titlePg/>
          <w:docGrid w:linePitch="360"/>
        </w:sectPr>
      </w:pPr>
    </w:p>
    <w:p w:rsidRPr="00AA0A49" w:rsidR="00FF5BB5" w:rsidP="5058F793" w:rsidRDefault="00FF5BB5" w14:paraId="33FB70BB" w14:textId="3CA91D1B">
      <w:pPr>
        <w:pStyle w:val="Normal"/>
        <w:spacing w:line="240" w:lineRule="auto"/>
        <w:rPr>
          <w:rFonts w:ascii="Sennheiser Office" w:hAnsi="Sennheiser Office" w:asciiTheme="majorAscii" w:hAnsiTheme="majorAscii"/>
          <w:b w:val="1"/>
          <w:bCs w:val="1"/>
          <w:sz w:val="18"/>
          <w:szCs w:val="18"/>
          <w:lang w:val="en-US"/>
        </w:rPr>
      </w:pPr>
      <w:r w:rsidRPr="5058F793" w:rsidR="00FF5BB5">
        <w:rPr>
          <w:rFonts w:ascii="Sennheiser Office" w:hAnsi="Sennheiser Office" w:asciiTheme="majorAscii" w:hAnsiTheme="majorAscii"/>
          <w:b w:val="1"/>
          <w:bCs w:val="1"/>
          <w:sz w:val="18"/>
          <w:szCs w:val="18"/>
          <w:lang w:val="en-US"/>
        </w:rPr>
        <w:t>Press contact</w:t>
      </w:r>
    </w:p>
    <w:p w:rsidRPr="00AA0A49" w:rsidR="00784093" w:rsidP="5058F793" w:rsidRDefault="00FF5BB5" w14:paraId="7C7A6989" w14:textId="154FA040">
      <w:pPr>
        <w:spacing w:line="240" w:lineRule="auto"/>
        <w:rPr>
          <w:rFonts w:ascii="Sennheiser Office" w:hAnsi="Sennheiser Office" w:asciiTheme="majorAscii" w:hAnsiTheme="majorAscii"/>
          <w:color w:val="0095D5" w:themeColor="accent1"/>
          <w:sz w:val="18"/>
          <w:szCs w:val="18"/>
          <w:lang w:val="en-US"/>
        </w:rPr>
      </w:pPr>
      <w:r w:rsidRPr="5058F793" w:rsidR="00FF5BB5">
        <w:rPr>
          <w:rFonts w:ascii="Sennheiser Office" w:hAnsi="Sennheiser Office" w:asciiTheme="majorAscii" w:hAnsiTheme="majorAscii"/>
          <w:color w:val="0095D5" w:themeColor="accent1" w:themeTint="FF" w:themeShade="FF"/>
          <w:sz w:val="18"/>
          <w:szCs w:val="18"/>
          <w:lang w:val="en-US"/>
        </w:rPr>
        <w:t>Paul Hughes</w:t>
      </w:r>
    </w:p>
    <w:p w:rsidR="00AA0A49" w:rsidP="5058F793" w:rsidRDefault="0077697B" w14:paraId="567015AB" w14:textId="3D9D129E">
      <w:pPr>
        <w:autoSpaceDE w:val="0"/>
        <w:autoSpaceDN w:val="0"/>
        <w:rPr>
          <w:rStyle w:val="Emphasis"/>
          <w:rFonts w:ascii="Sennheiser Office" w:hAnsi="Sennheiser Office" w:asciiTheme="majorAscii" w:hAnsiTheme="majorAscii"/>
          <w:i w:val="0"/>
          <w:iCs w:val="0"/>
          <w:color w:val="000000" w:themeColor="text1" w:themeTint="FF" w:themeShade="FF"/>
          <w:sz w:val="18"/>
          <w:szCs w:val="18"/>
        </w:rPr>
      </w:pPr>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t xml:space="preserve">Head of PR and </w:t>
      </w:r>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t xml:space="preserve">Influencers  </w:t>
      </w:r>
    </w:p>
    <w:p w:rsidR="00AA0A49" w:rsidP="5058F793" w:rsidRDefault="0077697B" w14:paraId="031DE637" w14:textId="24F080D8">
      <w:pPr>
        <w:autoSpaceDE w:val="0"/>
        <w:autoSpaceDN w:val="0"/>
        <w:rPr>
          <w:rStyle w:val="Emphasis"/>
          <w:rFonts w:ascii="Sennheiser Office" w:hAnsi="Sennheiser Office" w:asciiTheme="majorAscii" w:hAnsiTheme="majorAscii"/>
          <w:i w:val="0"/>
          <w:iCs w:val="0"/>
          <w:color w:val="000000" w:themeColor="text1"/>
          <w:sz w:val="18"/>
          <w:szCs w:val="18"/>
          <w:shd w:val="clear" w:color="auto" w:fill="FFFFFF"/>
        </w:rPr>
      </w:pPr>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t>Sennheiser</w:t>
      </w:r>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lastRenderedPageBreak/>
        <w:t xml:space="preserve"> Headphones &amp; Soundbars</w:t>
      </w:r>
    </w:p>
    <w:p w:rsidRPr="00AA0A49" w:rsidR="0077697B" w:rsidP="5058F793" w:rsidRDefault="00AA0A49" w14:paraId="2724F528" w14:textId="2D157797">
      <w:pPr>
        <w:autoSpaceDE w:val="0"/>
        <w:autoSpaceDN w:val="0"/>
        <w:rPr>
          <w:rStyle w:val="Emphasis"/>
          <w:rFonts w:ascii="Sennheiser Office" w:hAnsi="Sennheiser Office" w:asciiTheme="majorAscii" w:hAnsiTheme="majorAscii"/>
          <w:i w:val="0"/>
          <w:iCs w:val="0"/>
          <w:color w:val="000000" w:themeColor="text1"/>
          <w:sz w:val="18"/>
          <w:szCs w:val="18"/>
          <w:shd w:val="clear" w:color="auto" w:fill="FFFFFF"/>
        </w:rPr>
      </w:pPr>
      <w:r>
        <w:rPr>
          <w:rStyle w:val="Emphasis"/>
          <w:rFonts w:asciiTheme="majorHAnsi" w:hAnsiTheme="majorHAnsi"/>
          <w:i w:val="0"/>
          <w:iCs w:val="0"/>
          <w:color w:val="000000" w:themeColor="text1"/>
          <w:sz w:val="20"/>
          <w:szCs w:val="20"/>
          <w:shd w:val="clear" w:color="auto" w:fill="FFFFFF"/>
        </w:rPr>
        <w:br/>
      </w:r>
      <w:proofErr w:type="spellStart"/>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t>Sonova</w:t>
      </w:r>
      <w:proofErr w:type="spellEnd"/>
      <w:r w:rsidRPr="5058F793" w:rsidR="0077697B">
        <w:rPr>
          <w:rStyle w:val="Emphasis"/>
          <w:rFonts w:ascii="Sennheiser Office" w:hAnsi="Sennheiser Office" w:asciiTheme="majorAscii" w:hAnsiTheme="majorAscii"/>
          <w:i w:val="0"/>
          <w:iCs w:val="0"/>
          <w:color w:val="000000" w:themeColor="text1"/>
          <w:sz w:val="18"/>
          <w:szCs w:val="18"/>
          <w:shd w:val="clear" w:color="auto" w:fill="FFFFFF"/>
        </w:rPr>
        <w:t xml:space="preserve"> Consumer Hearing GmbH</w:t>
      </w:r>
    </w:p>
    <w:p w:rsidRPr="00AA0A49" w:rsidR="0077697B" w:rsidP="5058F793" w:rsidRDefault="0077697B" w14:paraId="4307BF42" w14:textId="77777777">
      <w:pPr>
        <w:spacing w:line="240" w:lineRule="auto"/>
        <w:rPr>
          <w:rFonts w:ascii="Sennheiser Office" w:hAnsi="Sennheiser Office" w:asciiTheme="majorAscii" w:hAnsiTheme="majorAscii"/>
          <w:color w:val="000000" w:themeColor="text1"/>
          <w:sz w:val="18"/>
          <w:szCs w:val="18"/>
          <w:lang w:val="de-DE"/>
        </w:rPr>
      </w:pPr>
      <w:r w:rsidRPr="5058F793" w:rsidR="0077697B">
        <w:rPr>
          <w:rFonts w:ascii="Sennheiser Office" w:hAnsi="Sennheiser Office" w:asciiTheme="majorAscii" w:hAnsiTheme="majorAscii"/>
          <w:color w:val="000000" w:themeColor="text1" w:themeTint="FF" w:themeShade="FF"/>
          <w:sz w:val="18"/>
          <w:szCs w:val="18"/>
          <w:lang w:val="de-DE"/>
        </w:rPr>
        <w:t>T +49 (0) 162 2921 861</w:t>
      </w:r>
    </w:p>
    <w:p w:rsidRPr="00AA0A49" w:rsidR="0077697B" w:rsidP="5058F793" w:rsidRDefault="0077697B" w14:paraId="1B410E89" w14:textId="77777777">
      <w:pPr>
        <w:spacing w:line="240" w:lineRule="auto"/>
        <w:rPr>
          <w:rFonts w:ascii="Sennheiser Office" w:hAnsi="Sennheiser Office" w:asciiTheme="majorAscii" w:hAnsiTheme="majorAscii"/>
          <w:color w:val="000000" w:themeColor="text1"/>
          <w:sz w:val="18"/>
          <w:szCs w:val="18"/>
          <w:lang w:val="de-DE"/>
        </w:rPr>
      </w:pPr>
      <w:r w:rsidRPr="5058F793" w:rsidR="0077697B">
        <w:rPr>
          <w:rFonts w:ascii="Sennheiser Office" w:hAnsi="Sennheiser Office" w:asciiTheme="majorAscii" w:hAnsiTheme="majorAscii"/>
          <w:color w:val="000000" w:themeColor="text1" w:themeTint="FF" w:themeShade="FF"/>
          <w:sz w:val="18"/>
          <w:szCs w:val="18"/>
          <w:lang w:val="de-DE"/>
        </w:rPr>
        <w:t>paul.hughes@sennheiser-ce.com</w:t>
      </w:r>
    </w:p>
    <w:p w:rsidRPr="0077697B" w:rsidR="0077697B" w:rsidP="0077697B" w:rsidRDefault="0077697B" w14:paraId="2417E061" w14:textId="77777777">
      <w:pPr>
        <w:autoSpaceDE w:val="0"/>
        <w:autoSpaceDN w:val="0"/>
        <w:rPr>
          <w:rFonts w:asciiTheme="majorHAnsi" w:hAnsiTheme="majorHAnsi" w:eastAsiaTheme="minorEastAsia"/>
          <w:noProof/>
          <w:color w:val="000000"/>
          <w:sz w:val="20"/>
          <w:szCs w:val="20"/>
          <w:lang w:val="de-DE" w:eastAsia="en-DE"/>
        </w:rPr>
      </w:pPr>
    </w:p>
    <w:p w:rsidR="0077697B" w:rsidP="0077697B" w:rsidRDefault="0077697B" w14:paraId="2774A123" w14:textId="77777777">
      <w:pPr>
        <w:autoSpaceDE w:val="0"/>
        <w:autoSpaceDN w:val="0"/>
        <w:rPr>
          <w:rFonts w:ascii="Sennheiser Neue Light" w:hAnsi="Sennheiser Neue Light" w:eastAsiaTheme="minorEastAsia"/>
          <w:noProof/>
          <w:color w:val="000000"/>
          <w:sz w:val="20"/>
          <w:szCs w:val="20"/>
          <w:lang w:val="es-MX" w:eastAsia="en-DE"/>
        </w:rPr>
      </w:pPr>
    </w:p>
    <w:p w:rsidRPr="0077697B" w:rsidR="790FFB40" w:rsidRDefault="790FFB40" w14:paraId="154CBD42" w14:textId="10EFDE6D">
      <w:pPr>
        <w:rPr>
          <w:lang w:val="es-MX"/>
        </w:rPr>
      </w:pPr>
    </w:p>
    <w:sectPr w:rsidRPr="0077697B" w:rsidR="790FFB40" w:rsidSect="004D12EE">
      <w:footerReference w:type="default" r:id="rId18"/>
      <w:type w:val="continuous"/>
      <w:pgSz w:w="11906" w:h="16838" w:orient="portrait" w:code="9"/>
      <w:pgMar w:top="2756" w:right="2608" w:bottom="1418" w:left="1418" w:header="1985" w:footer="1072" w:gutter="0"/>
      <w:cols w:space="709" w:num="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62F9E" w:rsidP="00CA1EB9" w:rsidRDefault="00862F9E" w14:paraId="701E4CE6" w14:textId="77777777">
      <w:pPr>
        <w:spacing w:line="240" w:lineRule="auto"/>
      </w:pPr>
      <w:r>
        <w:separator/>
      </w:r>
    </w:p>
  </w:endnote>
  <w:endnote w:type="continuationSeparator" w:id="0">
    <w:p w:rsidR="00862F9E" w:rsidP="00CA1EB9" w:rsidRDefault="00862F9E" w14:paraId="1C35020F" w14:textId="77777777">
      <w:pPr>
        <w:spacing w:line="240" w:lineRule="auto"/>
      </w:pPr>
      <w:r>
        <w:continuationSeparator/>
      </w:r>
    </w:p>
  </w:endnote>
  <w:endnote w:type="continuationNotice" w:id="1">
    <w:p w:rsidR="00862F9E" w:rsidRDefault="00862F9E" w14:paraId="71C1C24E"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504020101010102"/>
    <w:charset w:val="00"/>
    <w:family w:val="swiss"/>
    <w:pitch w:val="variable"/>
    <w:sig w:usb0="A00000AF" w:usb1="500020DB" w:usb2="00000000" w:usb3="00000000" w:csb0="00000093" w:csb1="00000000"/>
    <w:embedRegular w:fontKey="{237A209B-5B01-4C18-BA92-85348954FE3F}" r:id="rId1"/>
    <w:embedBold w:fontKey="{F8C5BCB4-132B-4DC6-9B88-FF585B02A61C}" r:id="rId2"/>
    <w:embedBoldItalic w:fontKey="{C86A5E1B-4630-4BB9-BEA7-228CE74F9B9D}" r:id="rId3"/>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w:fontKey="{084E3968-4385-4DF4-8FAE-78C27A9A0F31}" r:id="rId4"/>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Bold w:fontKey="{8FADC5CE-9855-4B96-8CAF-38FE1D747C9B}" r:id="rId5"/>
  </w:font>
  <w:font w:name="Sennheiser Neue Light">
    <w:panose1 w:val="00000400000000000000"/>
    <w:charset w:val="00"/>
    <w:family w:val="modern"/>
    <w:notTrueType/>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664CC" w:rsidRDefault="008664CC" w14:paraId="4756F793"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rsidTr="0DF545CA" w14:paraId="53B97562" w14:textId="77777777">
      <w:tc>
        <w:tcPr>
          <w:tcW w:w="2625" w:type="dxa"/>
        </w:tcPr>
        <w:p w:rsidR="0DF545CA" w:rsidP="0DF545CA" w:rsidRDefault="0DF545CA" w14:paraId="101AF2D9" w14:textId="3EFA50FB">
          <w:pPr>
            <w:pStyle w:val="Header"/>
            <w:ind w:left="-115"/>
            <w:rPr>
              <w:szCs w:val="18"/>
            </w:rPr>
          </w:pPr>
        </w:p>
      </w:tc>
      <w:tc>
        <w:tcPr>
          <w:tcW w:w="2625" w:type="dxa"/>
        </w:tcPr>
        <w:p w:rsidR="0DF545CA" w:rsidP="0DF545CA" w:rsidRDefault="0DF545CA" w14:paraId="6593F567" w14:textId="78E569EC">
          <w:pPr>
            <w:pStyle w:val="Header"/>
            <w:jc w:val="center"/>
            <w:rPr>
              <w:szCs w:val="18"/>
            </w:rPr>
          </w:pPr>
        </w:p>
      </w:tc>
      <w:tc>
        <w:tcPr>
          <w:tcW w:w="2625" w:type="dxa"/>
        </w:tcPr>
        <w:p w:rsidR="0DF545CA" w:rsidP="0DF545CA" w:rsidRDefault="0DF545CA" w14:paraId="5AB6A39F" w14:textId="2E0E8B33">
          <w:pPr>
            <w:pStyle w:val="Header"/>
            <w:ind w:right="-115"/>
            <w:jc w:val="right"/>
            <w:rPr>
              <w:szCs w:val="18"/>
            </w:rPr>
          </w:pPr>
        </w:p>
      </w:tc>
    </w:tr>
  </w:tbl>
  <w:p w:rsidR="0DF545CA" w:rsidP="0DF545CA" w:rsidRDefault="0DF545CA" w14:paraId="7735EEAD" w14:textId="027AC1F6">
    <w:pPr>
      <w:pStyle w:val="Footer"/>
      <w:rPr>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2662B040" w14:textId="77777777">
    <w:pPr>
      <w:pStyle w:val="Footer"/>
    </w:pPr>
    <w:r>
      <w:rPr>
        <w:noProof/>
        <w:color w:val="2B579A"/>
        <w:shd w:val="clear" w:color="auto" w:fill="E6E6E6"/>
        <w:lang w:val="en-US"/>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rsidTr="0DF545CA" w14:paraId="4AD3BB01" w14:textId="77777777">
      <w:tc>
        <w:tcPr>
          <w:tcW w:w="2625" w:type="dxa"/>
        </w:tcPr>
        <w:p w:rsidR="0DF545CA" w:rsidP="0DF545CA" w:rsidRDefault="0DF545CA" w14:paraId="1B5EB233" w14:textId="0305BCA6">
          <w:pPr>
            <w:pStyle w:val="Header"/>
            <w:ind w:left="-115"/>
            <w:rPr>
              <w:szCs w:val="18"/>
            </w:rPr>
          </w:pPr>
        </w:p>
      </w:tc>
      <w:tc>
        <w:tcPr>
          <w:tcW w:w="2625" w:type="dxa"/>
        </w:tcPr>
        <w:p w:rsidR="0DF545CA" w:rsidP="0DF545CA" w:rsidRDefault="0DF545CA" w14:paraId="1D849A94" w14:textId="5E3DD92E">
          <w:pPr>
            <w:pStyle w:val="Header"/>
            <w:jc w:val="center"/>
            <w:rPr>
              <w:szCs w:val="18"/>
            </w:rPr>
          </w:pPr>
        </w:p>
      </w:tc>
      <w:tc>
        <w:tcPr>
          <w:tcW w:w="2625" w:type="dxa"/>
        </w:tcPr>
        <w:p w:rsidR="0DF545CA" w:rsidP="0DF545CA" w:rsidRDefault="0DF545CA" w14:paraId="30AD9A85" w14:textId="15D18D13">
          <w:pPr>
            <w:pStyle w:val="Header"/>
            <w:ind w:right="-115"/>
            <w:jc w:val="right"/>
            <w:rPr>
              <w:szCs w:val="18"/>
            </w:rPr>
          </w:pPr>
        </w:p>
      </w:tc>
    </w:tr>
  </w:tbl>
  <w:p w:rsidR="0DF545CA" w:rsidP="0DF545CA" w:rsidRDefault="0DF545CA" w14:paraId="75D7085E" w14:textId="28F96528">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62F9E" w:rsidP="00CA1EB9" w:rsidRDefault="00862F9E" w14:paraId="07B50C46" w14:textId="77777777">
      <w:pPr>
        <w:spacing w:line="240" w:lineRule="auto"/>
      </w:pPr>
      <w:r>
        <w:separator/>
      </w:r>
    </w:p>
  </w:footnote>
  <w:footnote w:type="continuationSeparator" w:id="0">
    <w:p w:rsidR="00862F9E" w:rsidP="00CA1EB9" w:rsidRDefault="00862F9E" w14:paraId="11BB0F8E" w14:textId="77777777">
      <w:pPr>
        <w:spacing w:line="240" w:lineRule="auto"/>
      </w:pPr>
      <w:r>
        <w:continuationSeparator/>
      </w:r>
    </w:p>
  </w:footnote>
  <w:footnote w:type="continuationNotice" w:id="1">
    <w:p w:rsidR="00862F9E" w:rsidRDefault="00862F9E" w14:paraId="3AFC9211"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664CC" w:rsidRDefault="008664CC" w14:paraId="03D8F4BC"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69A1D68A" w14:textId="77777777">
    <w:pPr>
      <w:pStyle w:val="Header"/>
    </w:pPr>
    <w:r>
      <w:rPr>
        <w:noProof/>
        <w:color w:val="2B579A"/>
        <w:shd w:val="clear" w:color="auto" w:fill="E6E6E6"/>
        <w:lang w:val="en-US"/>
      </w:rPr>
      <mc:AlternateContent>
        <mc:Choice Requires="wps">
          <w:drawing>
            <wp:anchor distT="0" distB="0" distL="114300" distR="114300" simplePos="0" relativeHeight="251658244"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rsidR="0089169D" w:rsidP="00144D7C" w:rsidRDefault="0089169D" w14:paraId="47D93FC5" w14:textId="16677D4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90145">
                            <w:rPr>
                              <w:noProof/>
                            </w:rPr>
                            <w:t>2</w:t>
                          </w:r>
                          <w:r>
                            <w:rPr>
                              <w:color w:val="2B579A"/>
                              <w:shd w:val="clear" w:color="auto" w:fill="E6E6E6"/>
                            </w:rPr>
                            <w:fldChar w:fldCharType="end"/>
                          </w:r>
                          <w:r w:rsidRPr="00CA1EB9">
                            <w:t>/</w:t>
                          </w:r>
                          <w:fldSimple w:instr=" NUMPAGES  \* Arabic  \* MERGEFORMAT ">
                            <w:r w:rsidR="00A90145">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">
              <v:textbox inset="0,0,0,0">
                <w:txbxContent>
                  <w:p w:rsidR="0089169D" w:rsidP="00144D7C" w:rsidRDefault="0089169D" w14:paraId="47D93FC5" w14:textId="16677D4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90145">
                      <w:rPr>
                        <w:noProof/>
                      </w:rPr>
                      <w:t>2</w:t>
                    </w:r>
                    <w:r>
                      <w:rPr>
                        <w:color w:val="2B579A"/>
                        <w:shd w:val="clear" w:color="auto" w:fill="E6E6E6"/>
                      </w:rPr>
                      <w:fldChar w:fldCharType="end"/>
                    </w:r>
                    <w:r w:rsidRPr="00CA1EB9">
                      <w:t>/</w:t>
                    </w:r>
                    <w:fldSimple w:instr=" NUMPAGES  \* Arabic  \* MERGEFORMAT ">
                      <w:r w:rsidR="00A90145">
                        <w:rPr>
                          <w:noProof/>
                        </w:rPr>
                        <w:t>3</w:t>
                      </w:r>
                    </w:fldSimple>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3"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89169D" w:rsidP="00FA1A9E" w:rsidRDefault="0089169D" w14:paraId="13A1AB15" w14:textId="3AA23BDF">
                          <w:pPr>
                            <w:jc w:val="right"/>
                            <w:rPr>
                              <w:noProof/>
                              <w:color w:val="0095D5" w:themeColor="accent1"/>
                              <w:spacing w:val="10"/>
                              <w:sz w:val="15"/>
                              <w:szCs w:val="15"/>
                              <w:lang w:val="de-DE"/>
                            </w:rPr>
                          </w:pPr>
                          <w:r>
                            <w:rPr>
                              <w:noProof/>
                              <w:color w:val="0095D5" w:themeColor="accent1"/>
                              <w:spacing w:val="10"/>
                              <w:sz w:val="15"/>
                              <w:szCs w:val="15"/>
                              <w:lang w:val="de-DE"/>
                            </w:rPr>
                            <w:t>PRESS</w:t>
                          </w:r>
                          <w:r w:rsidR="008664CC">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92"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" w14:anchorId="29966D98">
              <v:textbox inset="0,0,0,0">
                <w:txbxContent>
                  <w:p w:rsidRPr="00FA1A9E" w:rsidR="0089169D" w:rsidP="00FA1A9E" w:rsidRDefault="0089169D" w14:paraId="13A1AB15" w14:textId="3AA23BDF">
                    <w:pPr>
                      <w:jc w:val="right"/>
                      <w:rPr>
                        <w:noProof/>
                        <w:color w:val="0095D5" w:themeColor="accent1"/>
                        <w:spacing w:val="10"/>
                        <w:sz w:val="15"/>
                        <w:szCs w:val="15"/>
                        <w:lang w:val="de-DE"/>
                      </w:rPr>
                    </w:pPr>
                    <w:r>
                      <w:rPr>
                        <w:noProof/>
                        <w:color w:val="0095D5" w:themeColor="accent1"/>
                        <w:spacing w:val="10"/>
                        <w:sz w:val="15"/>
                        <w:szCs w:val="15"/>
                        <w:lang w:val="de-DE"/>
                      </w:rPr>
                      <w:t>PRESS</w:t>
                    </w:r>
                    <w:r w:rsidR="008664CC">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076D5CA1" w14:textId="77777777">
    <w:pPr>
      <w:pStyle w:val="Header"/>
    </w:pPr>
    <w:r>
      <w:rPr>
        <w:noProof/>
        <w:color w:val="2B579A"/>
        <w:shd w:val="clear" w:color="auto" w:fill="E6E6E6"/>
        <w:lang w:val="en-US"/>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ParagraphRange paragraphId="827019755" textId="1225241225" start="176" length="7" invalidationStart="176" invalidationLength="7" id="ngKYGd23"/>
    <int:ParagraphRange paragraphId="1504462674" textId="467700070" start="17" length="10" invalidationStart="17" invalidationLength="10" id="HLR534CW"/>
    <int:WordHash hashCode="y5vcgMhU3bUrae" id="bhA8mMpb"/>
    <int:ParagraphRange paragraphId="1968908295" textId="1241220012" start="4" length="6" invalidationStart="4" invalidationLength="6" id="SjvVwJl5"/>
    <int:WordHash hashCode="ZEveNMbn5zs2sr" id="eoUIsOQy"/>
    <int:ParagraphRange paragraphId="1358712310" textId="2090165748" start="334" length="3" invalidationStart="334" invalidationLength="3" id="V7w6flUx"/>
    <int:ParagraphRange paragraphId="1358712310" textId="10535683" start="489" length="7" invalidationStart="489" invalidationLength="7" id="sEohQDIy"/>
    <int:ParagraphRange paragraphId="1358712310" textId="10535683" start="310" length="11" invalidationStart="310" invalidationLength="11" id="RKrwH7mB"/>
    <int:WordHash hashCode="Nk5D9esrMeKh9i" id="3aiQA6fe"/>
  </int:Manifest>
  <int:Observations>
    <int:Content id="n3UILSi4">
      <int:Rejection type="LegacyProofing"/>
    </int:Content>
    <int:Content id="ngKYGd23">
      <int:Rejection type="LegacyProofing"/>
    </int:Content>
    <int:Content id="HLR534CW">
      <int:Rejection type="LegacyProofing"/>
    </int:Content>
    <int:Content id="bhA8mMpb">
      <int:Rejection type="LegacyProofing"/>
    </int:Content>
    <int:Content id="SjvVwJl5">
      <int:Rejection type="LegacyProofing"/>
    </int:Content>
    <int:Content id="eoUIsOQy">
      <int:Rejection type="LegacyProofing"/>
    </int:Content>
    <int:Content id="V7w6flUx">
      <int:Rejection type="LegacyProofing"/>
    </int:Content>
    <int:Content id="sEohQDIy">
      <int:Rejection type="LegacyProofing"/>
    </int:Content>
    <int:Content id="RKrwH7mB">
      <int:Rejection type="LegacyProofing"/>
    </int:Content>
    <int:Content id="3aiQA6fe">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lang="en-DE" w:vendorID="64" w:dllVersion="0" w:nlCheck="1" w:checkStyle="0" w:appName="MSWord"/>
  <w:trackRevisions w:val="false"/>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1CAF"/>
    <w:rsid w:val="00012943"/>
    <w:rsid w:val="00012F5B"/>
    <w:rsid w:val="000142AF"/>
    <w:rsid w:val="000227E4"/>
    <w:rsid w:val="000307A2"/>
    <w:rsid w:val="00030E11"/>
    <w:rsid w:val="00035713"/>
    <w:rsid w:val="00036490"/>
    <w:rsid w:val="000435A0"/>
    <w:rsid w:val="00045F71"/>
    <w:rsid w:val="000567EE"/>
    <w:rsid w:val="00060DB5"/>
    <w:rsid w:val="000611E9"/>
    <w:rsid w:val="00062ED8"/>
    <w:rsid w:val="00064C98"/>
    <w:rsid w:val="0006750A"/>
    <w:rsid w:val="00067661"/>
    <w:rsid w:val="00067FE9"/>
    <w:rsid w:val="00070AAA"/>
    <w:rsid w:val="0008050F"/>
    <w:rsid w:val="000849EA"/>
    <w:rsid w:val="00087D3A"/>
    <w:rsid w:val="0009389D"/>
    <w:rsid w:val="00094159"/>
    <w:rsid w:val="00095AC1"/>
    <w:rsid w:val="000A4F47"/>
    <w:rsid w:val="000B11E1"/>
    <w:rsid w:val="000B7196"/>
    <w:rsid w:val="000C3A97"/>
    <w:rsid w:val="000C6E46"/>
    <w:rsid w:val="000D4AF3"/>
    <w:rsid w:val="000D4C69"/>
    <w:rsid w:val="000D5C94"/>
    <w:rsid w:val="000D642D"/>
    <w:rsid w:val="000D720A"/>
    <w:rsid w:val="000D7578"/>
    <w:rsid w:val="000D7BF2"/>
    <w:rsid w:val="000E4DCE"/>
    <w:rsid w:val="000E6E88"/>
    <w:rsid w:val="000F032A"/>
    <w:rsid w:val="000F037A"/>
    <w:rsid w:val="000F6C6D"/>
    <w:rsid w:val="00103C40"/>
    <w:rsid w:val="00121B14"/>
    <w:rsid w:val="00125812"/>
    <w:rsid w:val="00127623"/>
    <w:rsid w:val="001322D3"/>
    <w:rsid w:val="001344BA"/>
    <w:rsid w:val="00144D7C"/>
    <w:rsid w:val="0015447D"/>
    <w:rsid w:val="00157E10"/>
    <w:rsid w:val="001612EE"/>
    <w:rsid w:val="0016167C"/>
    <w:rsid w:val="00167CAE"/>
    <w:rsid w:val="001728C8"/>
    <w:rsid w:val="00173828"/>
    <w:rsid w:val="00174DA9"/>
    <w:rsid w:val="0017603B"/>
    <w:rsid w:val="00181AC9"/>
    <w:rsid w:val="00185344"/>
    <w:rsid w:val="00190BA4"/>
    <w:rsid w:val="00191C91"/>
    <w:rsid w:val="001A1EE7"/>
    <w:rsid w:val="001A369F"/>
    <w:rsid w:val="001B3497"/>
    <w:rsid w:val="001C32F7"/>
    <w:rsid w:val="001C5692"/>
    <w:rsid w:val="001D4E25"/>
    <w:rsid w:val="001E6C23"/>
    <w:rsid w:val="001E7745"/>
    <w:rsid w:val="001F17A4"/>
    <w:rsid w:val="001F2508"/>
    <w:rsid w:val="001F2601"/>
    <w:rsid w:val="001F6570"/>
    <w:rsid w:val="001F71DC"/>
    <w:rsid w:val="00200152"/>
    <w:rsid w:val="00200C46"/>
    <w:rsid w:val="00201E83"/>
    <w:rsid w:val="0020358C"/>
    <w:rsid w:val="002069C7"/>
    <w:rsid w:val="00223171"/>
    <w:rsid w:val="002243EF"/>
    <w:rsid w:val="00225138"/>
    <w:rsid w:val="00225D63"/>
    <w:rsid w:val="002261A1"/>
    <w:rsid w:val="0023101D"/>
    <w:rsid w:val="00231DC0"/>
    <w:rsid w:val="00232258"/>
    <w:rsid w:val="0024228C"/>
    <w:rsid w:val="00242EC7"/>
    <w:rsid w:val="00243E82"/>
    <w:rsid w:val="00252AE3"/>
    <w:rsid w:val="0025370B"/>
    <w:rsid w:val="0025494C"/>
    <w:rsid w:val="00254D54"/>
    <w:rsid w:val="00256969"/>
    <w:rsid w:val="00260997"/>
    <w:rsid w:val="0026212A"/>
    <w:rsid w:val="00264AF1"/>
    <w:rsid w:val="0026525D"/>
    <w:rsid w:val="00266AA6"/>
    <w:rsid w:val="0027415E"/>
    <w:rsid w:val="00274955"/>
    <w:rsid w:val="00276CF2"/>
    <w:rsid w:val="00284159"/>
    <w:rsid w:val="00284584"/>
    <w:rsid w:val="00285A4B"/>
    <w:rsid w:val="002A636B"/>
    <w:rsid w:val="002B2A18"/>
    <w:rsid w:val="002B57DF"/>
    <w:rsid w:val="002B5A73"/>
    <w:rsid w:val="002B73BA"/>
    <w:rsid w:val="002B7855"/>
    <w:rsid w:val="002C3815"/>
    <w:rsid w:val="002C3EC6"/>
    <w:rsid w:val="002C4418"/>
    <w:rsid w:val="002C7504"/>
    <w:rsid w:val="002D15E5"/>
    <w:rsid w:val="002D5AAC"/>
    <w:rsid w:val="002D5E6B"/>
    <w:rsid w:val="002D671B"/>
    <w:rsid w:val="002E3F41"/>
    <w:rsid w:val="002F300B"/>
    <w:rsid w:val="002F7EF0"/>
    <w:rsid w:val="00306632"/>
    <w:rsid w:val="00307004"/>
    <w:rsid w:val="00310F9E"/>
    <w:rsid w:val="003134D0"/>
    <w:rsid w:val="003139A0"/>
    <w:rsid w:val="003147DC"/>
    <w:rsid w:val="003157D0"/>
    <w:rsid w:val="003206FA"/>
    <w:rsid w:val="003246CE"/>
    <w:rsid w:val="0033104C"/>
    <w:rsid w:val="00332676"/>
    <w:rsid w:val="00333CAB"/>
    <w:rsid w:val="0033666C"/>
    <w:rsid w:val="003369D1"/>
    <w:rsid w:val="00344E5B"/>
    <w:rsid w:val="0034530A"/>
    <w:rsid w:val="00347C0F"/>
    <w:rsid w:val="00351868"/>
    <w:rsid w:val="00351BA6"/>
    <w:rsid w:val="003561A2"/>
    <w:rsid w:val="003561AD"/>
    <w:rsid w:val="00360A35"/>
    <w:rsid w:val="00362712"/>
    <w:rsid w:val="00366F0A"/>
    <w:rsid w:val="00367C66"/>
    <w:rsid w:val="00370A06"/>
    <w:rsid w:val="00371B64"/>
    <w:rsid w:val="00372EA6"/>
    <w:rsid w:val="00374471"/>
    <w:rsid w:val="00375ACD"/>
    <w:rsid w:val="003760C6"/>
    <w:rsid w:val="00381B95"/>
    <w:rsid w:val="0038295F"/>
    <w:rsid w:val="00382E7B"/>
    <w:rsid w:val="00385D51"/>
    <w:rsid w:val="003A24AF"/>
    <w:rsid w:val="003A79F7"/>
    <w:rsid w:val="003B1092"/>
    <w:rsid w:val="003B2BC5"/>
    <w:rsid w:val="003B6B4B"/>
    <w:rsid w:val="003C0213"/>
    <w:rsid w:val="003C49F6"/>
    <w:rsid w:val="003D0966"/>
    <w:rsid w:val="003D40E9"/>
    <w:rsid w:val="003D75A5"/>
    <w:rsid w:val="003E55C7"/>
    <w:rsid w:val="00402ACE"/>
    <w:rsid w:val="00402C88"/>
    <w:rsid w:val="00404DCC"/>
    <w:rsid w:val="00407330"/>
    <w:rsid w:val="00410159"/>
    <w:rsid w:val="0041365F"/>
    <w:rsid w:val="00414024"/>
    <w:rsid w:val="00415D08"/>
    <w:rsid w:val="004221F2"/>
    <w:rsid w:val="00426B44"/>
    <w:rsid w:val="0043243A"/>
    <w:rsid w:val="00432D96"/>
    <w:rsid w:val="00443091"/>
    <w:rsid w:val="00446050"/>
    <w:rsid w:val="00451549"/>
    <w:rsid w:val="00451947"/>
    <w:rsid w:val="00452499"/>
    <w:rsid w:val="00454BCB"/>
    <w:rsid w:val="004602E3"/>
    <w:rsid w:val="0046035C"/>
    <w:rsid w:val="00464650"/>
    <w:rsid w:val="00470472"/>
    <w:rsid w:val="004704BD"/>
    <w:rsid w:val="004715FE"/>
    <w:rsid w:val="004755D2"/>
    <w:rsid w:val="00475940"/>
    <w:rsid w:val="00490E96"/>
    <w:rsid w:val="00495870"/>
    <w:rsid w:val="00497AF3"/>
    <w:rsid w:val="004A0541"/>
    <w:rsid w:val="004A0578"/>
    <w:rsid w:val="004A30B1"/>
    <w:rsid w:val="004A5F16"/>
    <w:rsid w:val="004A7D66"/>
    <w:rsid w:val="004C3D61"/>
    <w:rsid w:val="004C4970"/>
    <w:rsid w:val="004D0E88"/>
    <w:rsid w:val="004D12EE"/>
    <w:rsid w:val="004D20D6"/>
    <w:rsid w:val="004D2BC5"/>
    <w:rsid w:val="004E3DFF"/>
    <w:rsid w:val="004E4C5E"/>
    <w:rsid w:val="004F3698"/>
    <w:rsid w:val="00512A06"/>
    <w:rsid w:val="00515C86"/>
    <w:rsid w:val="0051619B"/>
    <w:rsid w:val="0051720C"/>
    <w:rsid w:val="005248A1"/>
    <w:rsid w:val="00526853"/>
    <w:rsid w:val="00527D95"/>
    <w:rsid w:val="00530009"/>
    <w:rsid w:val="005327DB"/>
    <w:rsid w:val="005344F8"/>
    <w:rsid w:val="00543124"/>
    <w:rsid w:val="00544005"/>
    <w:rsid w:val="005454B5"/>
    <w:rsid w:val="00555C68"/>
    <w:rsid w:val="00560400"/>
    <w:rsid w:val="00561869"/>
    <w:rsid w:val="00562802"/>
    <w:rsid w:val="005669AD"/>
    <w:rsid w:val="00575939"/>
    <w:rsid w:val="005768F6"/>
    <w:rsid w:val="00577AC5"/>
    <w:rsid w:val="00586C8A"/>
    <w:rsid w:val="005926F1"/>
    <w:rsid w:val="00596CA8"/>
    <w:rsid w:val="005A133A"/>
    <w:rsid w:val="005A49C4"/>
    <w:rsid w:val="005A6738"/>
    <w:rsid w:val="005B11C4"/>
    <w:rsid w:val="005B1869"/>
    <w:rsid w:val="005B38B6"/>
    <w:rsid w:val="005B56B8"/>
    <w:rsid w:val="005B738B"/>
    <w:rsid w:val="005B7735"/>
    <w:rsid w:val="005C17FC"/>
    <w:rsid w:val="005C5B78"/>
    <w:rsid w:val="005D0C83"/>
    <w:rsid w:val="005D3D72"/>
    <w:rsid w:val="005D4296"/>
    <w:rsid w:val="005D571F"/>
    <w:rsid w:val="005D7525"/>
    <w:rsid w:val="005E0AFD"/>
    <w:rsid w:val="005E145A"/>
    <w:rsid w:val="005E301F"/>
    <w:rsid w:val="005E5517"/>
    <w:rsid w:val="005E6F73"/>
    <w:rsid w:val="005F1EE6"/>
    <w:rsid w:val="005F78BD"/>
    <w:rsid w:val="00610652"/>
    <w:rsid w:val="00615012"/>
    <w:rsid w:val="006233DB"/>
    <w:rsid w:val="00625205"/>
    <w:rsid w:val="0063375C"/>
    <w:rsid w:val="00634E62"/>
    <w:rsid w:val="006435CE"/>
    <w:rsid w:val="00643773"/>
    <w:rsid w:val="0064758E"/>
    <w:rsid w:val="00647649"/>
    <w:rsid w:val="006559EC"/>
    <w:rsid w:val="006579B0"/>
    <w:rsid w:val="006672D1"/>
    <w:rsid w:val="00667EAE"/>
    <w:rsid w:val="006715F3"/>
    <w:rsid w:val="00676491"/>
    <w:rsid w:val="0068016A"/>
    <w:rsid w:val="006938C8"/>
    <w:rsid w:val="00696328"/>
    <w:rsid w:val="006A34C8"/>
    <w:rsid w:val="006A3D94"/>
    <w:rsid w:val="006A6357"/>
    <w:rsid w:val="006A79DF"/>
    <w:rsid w:val="006B467A"/>
    <w:rsid w:val="006C198E"/>
    <w:rsid w:val="006C1F44"/>
    <w:rsid w:val="006D093E"/>
    <w:rsid w:val="006D0F5C"/>
    <w:rsid w:val="006D1FC7"/>
    <w:rsid w:val="006D27E4"/>
    <w:rsid w:val="006E2928"/>
    <w:rsid w:val="006E36A3"/>
    <w:rsid w:val="006F0B11"/>
    <w:rsid w:val="006F10DD"/>
    <w:rsid w:val="006F159B"/>
    <w:rsid w:val="006F69C4"/>
    <w:rsid w:val="006F733A"/>
    <w:rsid w:val="007001CD"/>
    <w:rsid w:val="0070143F"/>
    <w:rsid w:val="007029D6"/>
    <w:rsid w:val="00702B6A"/>
    <w:rsid w:val="00702C0E"/>
    <w:rsid w:val="00703079"/>
    <w:rsid w:val="0070511D"/>
    <w:rsid w:val="00707AFA"/>
    <w:rsid w:val="007100FD"/>
    <w:rsid w:val="0071014E"/>
    <w:rsid w:val="00711ACE"/>
    <w:rsid w:val="0072022B"/>
    <w:rsid w:val="00721D83"/>
    <w:rsid w:val="00722457"/>
    <w:rsid w:val="0072716D"/>
    <w:rsid w:val="00732AA5"/>
    <w:rsid w:val="00743393"/>
    <w:rsid w:val="00743A0B"/>
    <w:rsid w:val="00744F25"/>
    <w:rsid w:val="00751EF6"/>
    <w:rsid w:val="00751F7B"/>
    <w:rsid w:val="00754BD5"/>
    <w:rsid w:val="007551C7"/>
    <w:rsid w:val="00756562"/>
    <w:rsid w:val="00760A11"/>
    <w:rsid w:val="0076137F"/>
    <w:rsid w:val="00767116"/>
    <w:rsid w:val="0077027A"/>
    <w:rsid w:val="00776546"/>
    <w:rsid w:val="0077697B"/>
    <w:rsid w:val="007818D8"/>
    <w:rsid w:val="00783AD1"/>
    <w:rsid w:val="00784093"/>
    <w:rsid w:val="00790A47"/>
    <w:rsid w:val="007923C8"/>
    <w:rsid w:val="00793924"/>
    <w:rsid w:val="00793CD8"/>
    <w:rsid w:val="007A18F9"/>
    <w:rsid w:val="007A473B"/>
    <w:rsid w:val="007B3448"/>
    <w:rsid w:val="007B3DD0"/>
    <w:rsid w:val="007B4354"/>
    <w:rsid w:val="007B4848"/>
    <w:rsid w:val="007B5933"/>
    <w:rsid w:val="007B787B"/>
    <w:rsid w:val="007C53F4"/>
    <w:rsid w:val="007C6E81"/>
    <w:rsid w:val="007D32E9"/>
    <w:rsid w:val="007D7893"/>
    <w:rsid w:val="007E22ED"/>
    <w:rsid w:val="007E4BA6"/>
    <w:rsid w:val="007E677C"/>
    <w:rsid w:val="007F1013"/>
    <w:rsid w:val="007F42E4"/>
    <w:rsid w:val="007F4FC4"/>
    <w:rsid w:val="007F527F"/>
    <w:rsid w:val="007F7C92"/>
    <w:rsid w:val="00803B8C"/>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2C7A"/>
    <w:rsid w:val="00846245"/>
    <w:rsid w:val="00846433"/>
    <w:rsid w:val="008464E6"/>
    <w:rsid w:val="008500F8"/>
    <w:rsid w:val="0085055E"/>
    <w:rsid w:val="008514EB"/>
    <w:rsid w:val="0085230F"/>
    <w:rsid w:val="00852587"/>
    <w:rsid w:val="00862003"/>
    <w:rsid w:val="00862F9E"/>
    <w:rsid w:val="008664CC"/>
    <w:rsid w:val="00870274"/>
    <w:rsid w:val="00873CD6"/>
    <w:rsid w:val="00876E72"/>
    <w:rsid w:val="00881E35"/>
    <w:rsid w:val="0088477F"/>
    <w:rsid w:val="0088535F"/>
    <w:rsid w:val="0089169D"/>
    <w:rsid w:val="00892A42"/>
    <w:rsid w:val="00897BF0"/>
    <w:rsid w:val="008A47C4"/>
    <w:rsid w:val="008B0154"/>
    <w:rsid w:val="008B33D8"/>
    <w:rsid w:val="008B4E23"/>
    <w:rsid w:val="008C28B8"/>
    <w:rsid w:val="008C4D53"/>
    <w:rsid w:val="008C66A5"/>
    <w:rsid w:val="008C74DD"/>
    <w:rsid w:val="008D359D"/>
    <w:rsid w:val="008D4EB1"/>
    <w:rsid w:val="008D60D5"/>
    <w:rsid w:val="008E6718"/>
    <w:rsid w:val="008E7177"/>
    <w:rsid w:val="008F1891"/>
    <w:rsid w:val="00904AA8"/>
    <w:rsid w:val="00904BE6"/>
    <w:rsid w:val="00907B4D"/>
    <w:rsid w:val="00913DFD"/>
    <w:rsid w:val="00914663"/>
    <w:rsid w:val="00916210"/>
    <w:rsid w:val="00920CD9"/>
    <w:rsid w:val="00921FA7"/>
    <w:rsid w:val="00922123"/>
    <w:rsid w:val="009234D2"/>
    <w:rsid w:val="0092401B"/>
    <w:rsid w:val="00924034"/>
    <w:rsid w:val="00927B6B"/>
    <w:rsid w:val="009302B0"/>
    <w:rsid w:val="00930C2A"/>
    <w:rsid w:val="00930E09"/>
    <w:rsid w:val="0093245A"/>
    <w:rsid w:val="009339BB"/>
    <w:rsid w:val="00934263"/>
    <w:rsid w:val="00936080"/>
    <w:rsid w:val="00937BF7"/>
    <w:rsid w:val="009406AD"/>
    <w:rsid w:val="0094405A"/>
    <w:rsid w:val="00944C39"/>
    <w:rsid w:val="0094604D"/>
    <w:rsid w:val="00950FC8"/>
    <w:rsid w:val="009514B0"/>
    <w:rsid w:val="00954206"/>
    <w:rsid w:val="009555F2"/>
    <w:rsid w:val="00955879"/>
    <w:rsid w:val="00960EDE"/>
    <w:rsid w:val="0096298D"/>
    <w:rsid w:val="00963EDB"/>
    <w:rsid w:val="00965FDC"/>
    <w:rsid w:val="009759A2"/>
    <w:rsid w:val="00977493"/>
    <w:rsid w:val="00983ABA"/>
    <w:rsid w:val="00983B3A"/>
    <w:rsid w:val="00987E5F"/>
    <w:rsid w:val="0099263C"/>
    <w:rsid w:val="00994737"/>
    <w:rsid w:val="00996B43"/>
    <w:rsid w:val="009A71D3"/>
    <w:rsid w:val="009B0AE0"/>
    <w:rsid w:val="009B0F78"/>
    <w:rsid w:val="009B10E8"/>
    <w:rsid w:val="009B3CB1"/>
    <w:rsid w:val="009B6B19"/>
    <w:rsid w:val="009C2C4C"/>
    <w:rsid w:val="009D4BE7"/>
    <w:rsid w:val="009E0D71"/>
    <w:rsid w:val="009E36ED"/>
    <w:rsid w:val="009E595B"/>
    <w:rsid w:val="009E5E75"/>
    <w:rsid w:val="009E66BC"/>
    <w:rsid w:val="009E6E72"/>
    <w:rsid w:val="00A01C2D"/>
    <w:rsid w:val="00A11370"/>
    <w:rsid w:val="00A23711"/>
    <w:rsid w:val="00A2580B"/>
    <w:rsid w:val="00A271C7"/>
    <w:rsid w:val="00A30186"/>
    <w:rsid w:val="00A31FA8"/>
    <w:rsid w:val="00A335FF"/>
    <w:rsid w:val="00A40CA0"/>
    <w:rsid w:val="00A42FAC"/>
    <w:rsid w:val="00A45C56"/>
    <w:rsid w:val="00A47300"/>
    <w:rsid w:val="00A51F50"/>
    <w:rsid w:val="00A565C0"/>
    <w:rsid w:val="00A57CA1"/>
    <w:rsid w:val="00A6344C"/>
    <w:rsid w:val="00A63B4A"/>
    <w:rsid w:val="00A65C90"/>
    <w:rsid w:val="00A669AF"/>
    <w:rsid w:val="00A7132E"/>
    <w:rsid w:val="00A714C7"/>
    <w:rsid w:val="00A77567"/>
    <w:rsid w:val="00A90145"/>
    <w:rsid w:val="00A9256C"/>
    <w:rsid w:val="00A9532B"/>
    <w:rsid w:val="00AA0A49"/>
    <w:rsid w:val="00AA2C4C"/>
    <w:rsid w:val="00AA6C1C"/>
    <w:rsid w:val="00AB0F0A"/>
    <w:rsid w:val="00AB2A9F"/>
    <w:rsid w:val="00AB3983"/>
    <w:rsid w:val="00AB48ED"/>
    <w:rsid w:val="00AB5767"/>
    <w:rsid w:val="00AC07B5"/>
    <w:rsid w:val="00AC0BAD"/>
    <w:rsid w:val="00AC0BAF"/>
    <w:rsid w:val="00AC2F66"/>
    <w:rsid w:val="00AC361B"/>
    <w:rsid w:val="00AC570E"/>
    <w:rsid w:val="00AC5792"/>
    <w:rsid w:val="00AC5C1F"/>
    <w:rsid w:val="00AD6B25"/>
    <w:rsid w:val="00AE0EF3"/>
    <w:rsid w:val="00AE1220"/>
    <w:rsid w:val="00AE2057"/>
    <w:rsid w:val="00AE6372"/>
    <w:rsid w:val="00AE6AD6"/>
    <w:rsid w:val="00AF01B8"/>
    <w:rsid w:val="00AF36BF"/>
    <w:rsid w:val="00AF6320"/>
    <w:rsid w:val="00B01E98"/>
    <w:rsid w:val="00B10A9A"/>
    <w:rsid w:val="00B113DE"/>
    <w:rsid w:val="00B11660"/>
    <w:rsid w:val="00B11C23"/>
    <w:rsid w:val="00B17C99"/>
    <w:rsid w:val="00B20E88"/>
    <w:rsid w:val="00B36AD8"/>
    <w:rsid w:val="00B37885"/>
    <w:rsid w:val="00B42BB8"/>
    <w:rsid w:val="00B436C2"/>
    <w:rsid w:val="00B47D45"/>
    <w:rsid w:val="00B50E7B"/>
    <w:rsid w:val="00B62122"/>
    <w:rsid w:val="00B648EF"/>
    <w:rsid w:val="00B64A04"/>
    <w:rsid w:val="00B669FE"/>
    <w:rsid w:val="00B75C51"/>
    <w:rsid w:val="00B8061B"/>
    <w:rsid w:val="00B80DFC"/>
    <w:rsid w:val="00B821D2"/>
    <w:rsid w:val="00B8773C"/>
    <w:rsid w:val="00B92530"/>
    <w:rsid w:val="00B9363A"/>
    <w:rsid w:val="00BA119C"/>
    <w:rsid w:val="00BA5BD1"/>
    <w:rsid w:val="00BA61E6"/>
    <w:rsid w:val="00BB09B5"/>
    <w:rsid w:val="00BB4B46"/>
    <w:rsid w:val="00BB6864"/>
    <w:rsid w:val="00BC4FDA"/>
    <w:rsid w:val="00BC7626"/>
    <w:rsid w:val="00BD02D5"/>
    <w:rsid w:val="00BD404F"/>
    <w:rsid w:val="00BD456D"/>
    <w:rsid w:val="00BD787F"/>
    <w:rsid w:val="00BE3905"/>
    <w:rsid w:val="00BE60C9"/>
    <w:rsid w:val="00BF5E73"/>
    <w:rsid w:val="00BF68CC"/>
    <w:rsid w:val="00BF692D"/>
    <w:rsid w:val="00C11891"/>
    <w:rsid w:val="00C12A3A"/>
    <w:rsid w:val="00C13953"/>
    <w:rsid w:val="00C176BF"/>
    <w:rsid w:val="00C243A7"/>
    <w:rsid w:val="00C248A9"/>
    <w:rsid w:val="00C30A63"/>
    <w:rsid w:val="00C32894"/>
    <w:rsid w:val="00C328E8"/>
    <w:rsid w:val="00C32F6A"/>
    <w:rsid w:val="00C36C6F"/>
    <w:rsid w:val="00C40C8B"/>
    <w:rsid w:val="00C4106C"/>
    <w:rsid w:val="00C41835"/>
    <w:rsid w:val="00C41D70"/>
    <w:rsid w:val="00C45BF4"/>
    <w:rsid w:val="00C47F50"/>
    <w:rsid w:val="00C614E3"/>
    <w:rsid w:val="00C64343"/>
    <w:rsid w:val="00C651A8"/>
    <w:rsid w:val="00C65FF2"/>
    <w:rsid w:val="00C67B03"/>
    <w:rsid w:val="00C71C38"/>
    <w:rsid w:val="00C71CBB"/>
    <w:rsid w:val="00C75F75"/>
    <w:rsid w:val="00C82E51"/>
    <w:rsid w:val="00C87EBA"/>
    <w:rsid w:val="00C91ACD"/>
    <w:rsid w:val="00C97AC8"/>
    <w:rsid w:val="00CA1EB9"/>
    <w:rsid w:val="00CA2D7B"/>
    <w:rsid w:val="00CA4F07"/>
    <w:rsid w:val="00CC06C6"/>
    <w:rsid w:val="00CC3E07"/>
    <w:rsid w:val="00CD0353"/>
    <w:rsid w:val="00CD36AC"/>
    <w:rsid w:val="00CD5497"/>
    <w:rsid w:val="00CD7E13"/>
    <w:rsid w:val="00CE2680"/>
    <w:rsid w:val="00CE3B7D"/>
    <w:rsid w:val="00CE71AA"/>
    <w:rsid w:val="00CF18B3"/>
    <w:rsid w:val="00CF3B2D"/>
    <w:rsid w:val="00CF7D04"/>
    <w:rsid w:val="00D00611"/>
    <w:rsid w:val="00D0063C"/>
    <w:rsid w:val="00D03AF7"/>
    <w:rsid w:val="00D046E5"/>
    <w:rsid w:val="00D15CCF"/>
    <w:rsid w:val="00D20615"/>
    <w:rsid w:val="00D21C95"/>
    <w:rsid w:val="00D21F25"/>
    <w:rsid w:val="00D3449F"/>
    <w:rsid w:val="00D36514"/>
    <w:rsid w:val="00D416EE"/>
    <w:rsid w:val="00D41CE9"/>
    <w:rsid w:val="00D43E63"/>
    <w:rsid w:val="00D530F8"/>
    <w:rsid w:val="00D56389"/>
    <w:rsid w:val="00D6122F"/>
    <w:rsid w:val="00D65A88"/>
    <w:rsid w:val="00D66A82"/>
    <w:rsid w:val="00D72C12"/>
    <w:rsid w:val="00D7333F"/>
    <w:rsid w:val="00D83DAD"/>
    <w:rsid w:val="00D87283"/>
    <w:rsid w:val="00D90F09"/>
    <w:rsid w:val="00D91699"/>
    <w:rsid w:val="00D950A1"/>
    <w:rsid w:val="00DA36AF"/>
    <w:rsid w:val="00DA4816"/>
    <w:rsid w:val="00DA4A82"/>
    <w:rsid w:val="00DA7B56"/>
    <w:rsid w:val="00DB74CD"/>
    <w:rsid w:val="00DB7C3B"/>
    <w:rsid w:val="00DC4587"/>
    <w:rsid w:val="00DC4D9F"/>
    <w:rsid w:val="00DC7900"/>
    <w:rsid w:val="00DC7B6A"/>
    <w:rsid w:val="00DD1D0C"/>
    <w:rsid w:val="00DE0887"/>
    <w:rsid w:val="00DE1286"/>
    <w:rsid w:val="00DE59B4"/>
    <w:rsid w:val="00DF2DC9"/>
    <w:rsid w:val="00E02E22"/>
    <w:rsid w:val="00E054C9"/>
    <w:rsid w:val="00E0550A"/>
    <w:rsid w:val="00E05F88"/>
    <w:rsid w:val="00E06A4A"/>
    <w:rsid w:val="00E06DA6"/>
    <w:rsid w:val="00E07A06"/>
    <w:rsid w:val="00E07F7C"/>
    <w:rsid w:val="00E1033E"/>
    <w:rsid w:val="00E11937"/>
    <w:rsid w:val="00E20B2F"/>
    <w:rsid w:val="00E21376"/>
    <w:rsid w:val="00E233E0"/>
    <w:rsid w:val="00E24A6B"/>
    <w:rsid w:val="00E3401E"/>
    <w:rsid w:val="00E3434B"/>
    <w:rsid w:val="00E35BCC"/>
    <w:rsid w:val="00E42B59"/>
    <w:rsid w:val="00E42C92"/>
    <w:rsid w:val="00E4336D"/>
    <w:rsid w:val="00E43710"/>
    <w:rsid w:val="00E43853"/>
    <w:rsid w:val="00E45400"/>
    <w:rsid w:val="00E47FB8"/>
    <w:rsid w:val="00E52D69"/>
    <w:rsid w:val="00E615B9"/>
    <w:rsid w:val="00E622E0"/>
    <w:rsid w:val="00E6251C"/>
    <w:rsid w:val="00E64BB5"/>
    <w:rsid w:val="00E66C4B"/>
    <w:rsid w:val="00E75438"/>
    <w:rsid w:val="00E86C1F"/>
    <w:rsid w:val="00E9146A"/>
    <w:rsid w:val="00E92FD3"/>
    <w:rsid w:val="00E95E94"/>
    <w:rsid w:val="00EA1B66"/>
    <w:rsid w:val="00EA41E3"/>
    <w:rsid w:val="00EB1D6E"/>
    <w:rsid w:val="00EB3BCA"/>
    <w:rsid w:val="00EC1C98"/>
    <w:rsid w:val="00EC576E"/>
    <w:rsid w:val="00EC7876"/>
    <w:rsid w:val="00ED08AA"/>
    <w:rsid w:val="00ED6E84"/>
    <w:rsid w:val="00EE468F"/>
    <w:rsid w:val="00EE618C"/>
    <w:rsid w:val="00EF0D3E"/>
    <w:rsid w:val="00EF2C6B"/>
    <w:rsid w:val="00EF5871"/>
    <w:rsid w:val="00F02ED3"/>
    <w:rsid w:val="00F06D8E"/>
    <w:rsid w:val="00F16343"/>
    <w:rsid w:val="00F16599"/>
    <w:rsid w:val="00F205FD"/>
    <w:rsid w:val="00F31090"/>
    <w:rsid w:val="00F3193A"/>
    <w:rsid w:val="00F36AD8"/>
    <w:rsid w:val="00F36BBB"/>
    <w:rsid w:val="00F37508"/>
    <w:rsid w:val="00F458C6"/>
    <w:rsid w:val="00F45AA6"/>
    <w:rsid w:val="00F53A4E"/>
    <w:rsid w:val="00F61E2C"/>
    <w:rsid w:val="00F621F7"/>
    <w:rsid w:val="00F64896"/>
    <w:rsid w:val="00F769DC"/>
    <w:rsid w:val="00F76B6F"/>
    <w:rsid w:val="00F85432"/>
    <w:rsid w:val="00F90807"/>
    <w:rsid w:val="00F9157B"/>
    <w:rsid w:val="00F917D0"/>
    <w:rsid w:val="00F91B07"/>
    <w:rsid w:val="00F9200B"/>
    <w:rsid w:val="00F93E07"/>
    <w:rsid w:val="00FA1A9E"/>
    <w:rsid w:val="00FB40F0"/>
    <w:rsid w:val="00FC21F1"/>
    <w:rsid w:val="00FC2756"/>
    <w:rsid w:val="00FC3F45"/>
    <w:rsid w:val="00FC40EC"/>
    <w:rsid w:val="00FC7455"/>
    <w:rsid w:val="00FD05ED"/>
    <w:rsid w:val="00FD798A"/>
    <w:rsid w:val="00FE21A7"/>
    <w:rsid w:val="00FE2594"/>
    <w:rsid w:val="00FE61D2"/>
    <w:rsid w:val="00FE644B"/>
    <w:rsid w:val="00FE65BC"/>
    <w:rsid w:val="00FE6BB9"/>
    <w:rsid w:val="00FE7447"/>
    <w:rsid w:val="00FF4E94"/>
    <w:rsid w:val="00FF5BB5"/>
    <w:rsid w:val="010455D1"/>
    <w:rsid w:val="011E857C"/>
    <w:rsid w:val="02092543"/>
    <w:rsid w:val="0375F034"/>
    <w:rsid w:val="03E1611F"/>
    <w:rsid w:val="0408D1F3"/>
    <w:rsid w:val="04C28A72"/>
    <w:rsid w:val="077CCACB"/>
    <w:rsid w:val="07980E76"/>
    <w:rsid w:val="07EAB0BD"/>
    <w:rsid w:val="08024A90"/>
    <w:rsid w:val="08210AE0"/>
    <w:rsid w:val="0842B52B"/>
    <w:rsid w:val="0853144A"/>
    <w:rsid w:val="08D8542F"/>
    <w:rsid w:val="08F20DCA"/>
    <w:rsid w:val="095FE22B"/>
    <w:rsid w:val="097B5660"/>
    <w:rsid w:val="099A9206"/>
    <w:rsid w:val="09ACC3B4"/>
    <w:rsid w:val="0AC9B523"/>
    <w:rsid w:val="0B5361E8"/>
    <w:rsid w:val="0B6DCF34"/>
    <w:rsid w:val="0BC8877E"/>
    <w:rsid w:val="0C3BA805"/>
    <w:rsid w:val="0C3BA805"/>
    <w:rsid w:val="0C5DC8E4"/>
    <w:rsid w:val="0CB60284"/>
    <w:rsid w:val="0CDDA939"/>
    <w:rsid w:val="0D0FC627"/>
    <w:rsid w:val="0DA2D7BA"/>
    <w:rsid w:val="0DCBFF08"/>
    <w:rsid w:val="0DF545CA"/>
    <w:rsid w:val="0E218A02"/>
    <w:rsid w:val="0E3B265D"/>
    <w:rsid w:val="0E7604B7"/>
    <w:rsid w:val="0F387EFB"/>
    <w:rsid w:val="0FF36032"/>
    <w:rsid w:val="100D5C75"/>
    <w:rsid w:val="10196211"/>
    <w:rsid w:val="10ABB639"/>
    <w:rsid w:val="10EDA3B3"/>
    <w:rsid w:val="10FD1FAF"/>
    <w:rsid w:val="10FE8E4A"/>
    <w:rsid w:val="114C6E9E"/>
    <w:rsid w:val="11562191"/>
    <w:rsid w:val="11AC5BDC"/>
    <w:rsid w:val="1212C482"/>
    <w:rsid w:val="12AA7344"/>
    <w:rsid w:val="1326C77C"/>
    <w:rsid w:val="1360C72C"/>
    <w:rsid w:val="13ACC43F"/>
    <w:rsid w:val="13ECD8CF"/>
    <w:rsid w:val="15462AD9"/>
    <w:rsid w:val="156967FB"/>
    <w:rsid w:val="15C87176"/>
    <w:rsid w:val="16D4BF6D"/>
    <w:rsid w:val="16F7ED65"/>
    <w:rsid w:val="17149ED3"/>
    <w:rsid w:val="172BCDF7"/>
    <w:rsid w:val="17CD831E"/>
    <w:rsid w:val="17DD9000"/>
    <w:rsid w:val="17F62314"/>
    <w:rsid w:val="18984BE8"/>
    <w:rsid w:val="1A04A3CE"/>
    <w:rsid w:val="1A85A807"/>
    <w:rsid w:val="1ACEFD67"/>
    <w:rsid w:val="1B20274A"/>
    <w:rsid w:val="1B7BAA60"/>
    <w:rsid w:val="1BB6A869"/>
    <w:rsid w:val="1BBADBF0"/>
    <w:rsid w:val="1C1ACEF4"/>
    <w:rsid w:val="1DBD86D1"/>
    <w:rsid w:val="1E55BEA7"/>
    <w:rsid w:val="1EE40462"/>
    <w:rsid w:val="1EFA1501"/>
    <w:rsid w:val="1F24E4FA"/>
    <w:rsid w:val="203A506C"/>
    <w:rsid w:val="20AA1C03"/>
    <w:rsid w:val="21D70DB6"/>
    <w:rsid w:val="223F1B6D"/>
    <w:rsid w:val="23BCFF0A"/>
    <w:rsid w:val="247C0E3F"/>
    <w:rsid w:val="2535A28B"/>
    <w:rsid w:val="254F3EE6"/>
    <w:rsid w:val="25D08DD7"/>
    <w:rsid w:val="2630F8FB"/>
    <w:rsid w:val="26ACC255"/>
    <w:rsid w:val="27279793"/>
    <w:rsid w:val="28409BD4"/>
    <w:rsid w:val="2873DEDC"/>
    <w:rsid w:val="294B009A"/>
    <w:rsid w:val="29A0FA3F"/>
    <w:rsid w:val="2A0A6B71"/>
    <w:rsid w:val="2A8BA27B"/>
    <w:rsid w:val="2B0BD7B4"/>
    <w:rsid w:val="2B122C2F"/>
    <w:rsid w:val="2B2C05AD"/>
    <w:rsid w:val="2BE02767"/>
    <w:rsid w:val="2BECC6C5"/>
    <w:rsid w:val="2C4E4940"/>
    <w:rsid w:val="2DE48B63"/>
    <w:rsid w:val="2DE88475"/>
    <w:rsid w:val="2DF5C63A"/>
    <w:rsid w:val="2E319C56"/>
    <w:rsid w:val="2F3EDAA4"/>
    <w:rsid w:val="2FCEA5F6"/>
    <w:rsid w:val="2FED8AD8"/>
    <w:rsid w:val="302DC59A"/>
    <w:rsid w:val="30540446"/>
    <w:rsid w:val="3127308D"/>
    <w:rsid w:val="313AABFF"/>
    <w:rsid w:val="31DA9961"/>
    <w:rsid w:val="321020EE"/>
    <w:rsid w:val="328657E8"/>
    <w:rsid w:val="331145D3"/>
    <w:rsid w:val="33290392"/>
    <w:rsid w:val="3375EE60"/>
    <w:rsid w:val="33D10C5B"/>
    <w:rsid w:val="33E2B732"/>
    <w:rsid w:val="3458458A"/>
    <w:rsid w:val="34C75C39"/>
    <w:rsid w:val="34D1D5A9"/>
    <w:rsid w:val="35553D74"/>
    <w:rsid w:val="3577E3B4"/>
    <w:rsid w:val="35B17CF2"/>
    <w:rsid w:val="35BD6990"/>
    <w:rsid w:val="362EBC90"/>
    <w:rsid w:val="36EB7F97"/>
    <w:rsid w:val="36F22A0A"/>
    <w:rsid w:val="37152F86"/>
    <w:rsid w:val="37382509"/>
    <w:rsid w:val="37955E14"/>
    <w:rsid w:val="37EB5AF8"/>
    <w:rsid w:val="3846EE6B"/>
    <w:rsid w:val="3880630A"/>
    <w:rsid w:val="38B1EF9A"/>
    <w:rsid w:val="397C6831"/>
    <w:rsid w:val="39DE35A3"/>
    <w:rsid w:val="3A09F7FC"/>
    <w:rsid w:val="3A46CDE7"/>
    <w:rsid w:val="3A8A9514"/>
    <w:rsid w:val="3ABF3BA2"/>
    <w:rsid w:val="3AD5EEBB"/>
    <w:rsid w:val="3B66ED85"/>
    <w:rsid w:val="3CED9207"/>
    <w:rsid w:val="3CFECCDE"/>
    <w:rsid w:val="3DAC2C89"/>
    <w:rsid w:val="3E2DC60C"/>
    <w:rsid w:val="3EC2538E"/>
    <w:rsid w:val="3F115EF6"/>
    <w:rsid w:val="3F63F6DF"/>
    <w:rsid w:val="4022A1AB"/>
    <w:rsid w:val="402FDADA"/>
    <w:rsid w:val="40F24F2C"/>
    <w:rsid w:val="41304C1E"/>
    <w:rsid w:val="41EB665E"/>
    <w:rsid w:val="42053FDC"/>
    <w:rsid w:val="424BE4DA"/>
    <w:rsid w:val="4273940C"/>
    <w:rsid w:val="428012DD"/>
    <w:rsid w:val="429E6735"/>
    <w:rsid w:val="42D6A0A9"/>
    <w:rsid w:val="436D84F8"/>
    <w:rsid w:val="44294C4E"/>
    <w:rsid w:val="45127F29"/>
    <w:rsid w:val="453AE0EA"/>
    <w:rsid w:val="45452A09"/>
    <w:rsid w:val="45ADE792"/>
    <w:rsid w:val="45DC0123"/>
    <w:rsid w:val="4645FBD4"/>
    <w:rsid w:val="46662DF2"/>
    <w:rsid w:val="4716A709"/>
    <w:rsid w:val="472BF39E"/>
    <w:rsid w:val="4765E470"/>
    <w:rsid w:val="48006ABC"/>
    <w:rsid w:val="49115056"/>
    <w:rsid w:val="4A41EFC0"/>
    <w:rsid w:val="4AFC7AC2"/>
    <w:rsid w:val="4B175F57"/>
    <w:rsid w:val="4B317FB9"/>
    <w:rsid w:val="4B8366E7"/>
    <w:rsid w:val="4BBCE846"/>
    <w:rsid w:val="4BDAFE50"/>
    <w:rsid w:val="4CA49718"/>
    <w:rsid w:val="4CF796BC"/>
    <w:rsid w:val="4D41B6FC"/>
    <w:rsid w:val="4D42D519"/>
    <w:rsid w:val="4DAF8CD9"/>
    <w:rsid w:val="4DC107A7"/>
    <w:rsid w:val="4EAC5D8B"/>
    <w:rsid w:val="4F7B3B14"/>
    <w:rsid w:val="50424E49"/>
    <w:rsid w:val="5058F793"/>
    <w:rsid w:val="507AAE6B"/>
    <w:rsid w:val="52308A13"/>
    <w:rsid w:val="5256C8BF"/>
    <w:rsid w:val="53776FF8"/>
    <w:rsid w:val="53D8070D"/>
    <w:rsid w:val="5401AA90"/>
    <w:rsid w:val="547C0FDC"/>
    <w:rsid w:val="5484F67E"/>
    <w:rsid w:val="549C03EF"/>
    <w:rsid w:val="54F72DE3"/>
    <w:rsid w:val="5511ACC2"/>
    <w:rsid w:val="55AAC8A0"/>
    <w:rsid w:val="55DB2DD0"/>
    <w:rsid w:val="564A2DC4"/>
    <w:rsid w:val="571963B2"/>
    <w:rsid w:val="5741F84A"/>
    <w:rsid w:val="5792805C"/>
    <w:rsid w:val="57F261C1"/>
    <w:rsid w:val="58389388"/>
    <w:rsid w:val="5958734B"/>
    <w:rsid w:val="5995E77F"/>
    <w:rsid w:val="5A63D02D"/>
    <w:rsid w:val="5B0326C4"/>
    <w:rsid w:val="5CAADF26"/>
    <w:rsid w:val="5CF90506"/>
    <w:rsid w:val="5DD50D0A"/>
    <w:rsid w:val="5DD88119"/>
    <w:rsid w:val="5E382143"/>
    <w:rsid w:val="5E390071"/>
    <w:rsid w:val="5EC09216"/>
    <w:rsid w:val="5EF7B524"/>
    <w:rsid w:val="5F6ABBCC"/>
    <w:rsid w:val="5F9F8E75"/>
    <w:rsid w:val="601AE90B"/>
    <w:rsid w:val="601E55BD"/>
    <w:rsid w:val="60718EC6"/>
    <w:rsid w:val="611974F6"/>
    <w:rsid w:val="62317304"/>
    <w:rsid w:val="62390731"/>
    <w:rsid w:val="62E10DB1"/>
    <w:rsid w:val="637335A4"/>
    <w:rsid w:val="63EE2AD7"/>
    <w:rsid w:val="640BAF45"/>
    <w:rsid w:val="658FE44E"/>
    <w:rsid w:val="65A836CD"/>
    <w:rsid w:val="66EE777F"/>
    <w:rsid w:val="6777AE2F"/>
    <w:rsid w:val="67AA28F2"/>
    <w:rsid w:val="67B0ECC8"/>
    <w:rsid w:val="67CD6634"/>
    <w:rsid w:val="68075CBC"/>
    <w:rsid w:val="68B60A16"/>
    <w:rsid w:val="693002EE"/>
    <w:rsid w:val="69F9B32D"/>
    <w:rsid w:val="6A238EB0"/>
    <w:rsid w:val="6A752F64"/>
    <w:rsid w:val="6AB4A27A"/>
    <w:rsid w:val="6AC414E7"/>
    <w:rsid w:val="6AD1F918"/>
    <w:rsid w:val="6AF17BFE"/>
    <w:rsid w:val="6B23D0A3"/>
    <w:rsid w:val="6B6259B4"/>
    <w:rsid w:val="6B90CCE6"/>
    <w:rsid w:val="6C3A9C43"/>
    <w:rsid w:val="6DCCF572"/>
    <w:rsid w:val="6F587298"/>
    <w:rsid w:val="6F7073B9"/>
    <w:rsid w:val="6FAF4B15"/>
    <w:rsid w:val="70255971"/>
    <w:rsid w:val="70839538"/>
    <w:rsid w:val="71EA1455"/>
    <w:rsid w:val="73F0C78E"/>
    <w:rsid w:val="742AC4D7"/>
    <w:rsid w:val="749AE65D"/>
    <w:rsid w:val="75088CBA"/>
    <w:rsid w:val="7610E026"/>
    <w:rsid w:val="76178376"/>
    <w:rsid w:val="764144F4"/>
    <w:rsid w:val="7751C6F1"/>
    <w:rsid w:val="77AFFDE8"/>
    <w:rsid w:val="78311BB2"/>
    <w:rsid w:val="790FFB40"/>
    <w:rsid w:val="791C282B"/>
    <w:rsid w:val="7B5B37C4"/>
    <w:rsid w:val="7C3BA7E8"/>
    <w:rsid w:val="7C52FA2D"/>
    <w:rsid w:val="7CD42187"/>
    <w:rsid w:val="7D1EE93E"/>
    <w:rsid w:val="7DD53567"/>
    <w:rsid w:val="7DE5DD6B"/>
    <w:rsid w:val="7DF0306C"/>
    <w:rsid w:val="7FD15FFA"/>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16905A"/>
  <w15:docId w15:val="{F3557B10-C933-449E-8AD9-9B5BBADDF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02C88"/>
    <w:pPr>
      <w:spacing w:after="0" w:line="240" w:lineRule="atLeast"/>
    </w:pPr>
    <w:rPr>
      <w:sz w:val="18"/>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styleId="HeaderChar" w:customStyle="1">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styleId="FooterChar" w:customStyle="1">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fo" w:customStyle="1">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styleId="TitleChar" w:customStyle="1">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styleId="CommentTextChar" w:customStyle="1">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styleId="CommentSubjectChar" w:customStyle="1">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styleId="Contact" w:customStyle="1">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styleId="Default" w:customStyle="1">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styleId="UnresolvedMention1" w:customStyle="1">
    <w:name w:val="Unresolved Mention1"/>
    <w:basedOn w:val="DefaultParagraphFont"/>
    <w:uiPriority w:val="99"/>
    <w:semiHidden/>
    <w:unhideWhenUsed/>
    <w:rsid w:val="0024228C"/>
    <w:rPr>
      <w:color w:val="605E5C"/>
      <w:shd w:val="clear" w:color="auto" w:fill="E1DFDD"/>
    </w:rPr>
  </w:style>
  <w:style w:type="character" w:styleId="Mention1" w:customStyle="1">
    <w:name w:val="Mention1"/>
    <w:basedOn w:val="DefaultParagraphFont"/>
    <w:uiPriority w:val="99"/>
    <w:unhideWhenUsed/>
    <w:rPr>
      <w:color w:val="2B579A"/>
      <w:shd w:val="clear" w:color="auto" w:fill="E6E6E6"/>
    </w:rPr>
  </w:style>
  <w:style w:type="character" w:styleId="UnresolvedMention2" w:customStyle="1">
    <w:name w:val="Unresolved Mention2"/>
    <w:basedOn w:val="DefaultParagraphFont"/>
    <w:uiPriority w:val="99"/>
    <w:semiHidden/>
    <w:unhideWhenUsed/>
    <w:rsid w:val="00D72C12"/>
    <w:rPr>
      <w:color w:val="605E5C"/>
      <w:shd w:val="clear" w:color="auto" w:fill="E1DFDD"/>
    </w:rPr>
  </w:style>
  <w:style w:type="paragraph" w:styleId="paragraph" w:customStyle="1">
    <w:name w:val="paragraph"/>
    <w:basedOn w:val="Normal"/>
    <w:rsid w:val="005E0AFD"/>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normaltextrun" w:customStyle="1">
    <w:name w:val="normaltextrun"/>
    <w:basedOn w:val="DefaultParagraphFont"/>
    <w:rsid w:val="005E0AFD"/>
  </w:style>
  <w:style w:type="character" w:styleId="eop" w:customStyle="1">
    <w:name w:val="eop"/>
    <w:basedOn w:val="DefaultParagraphFont"/>
    <w:rsid w:val="005E0AFD"/>
  </w:style>
  <w:style w:type="character" w:styleId="Emphasis">
    <w:name w:val="Emphasis"/>
    <w:basedOn w:val="DefaultParagraphFont"/>
    <w:uiPriority w:val="20"/>
    <w:qFormat/>
    <w:rsid w:val="0077697B"/>
    <w:rPr>
      <w:i/>
      <w:iCs/>
    </w:rPr>
  </w:style>
  <w:style w:type="paragraph" w:styleId="NormalWeb">
    <w:name w:val="Normal (Web)"/>
    <w:basedOn w:val="Normal"/>
    <w:uiPriority w:val="99"/>
    <w:unhideWhenUsed/>
    <w:rsid w:val="00AA0A49"/>
    <w:pPr>
      <w:spacing w:before="100" w:beforeAutospacing="1" w:after="100" w:afterAutospacing="1" w:line="240" w:lineRule="auto"/>
    </w:pPr>
    <w:rPr>
      <w:rFonts w:ascii="Times New Roman" w:hAnsi="Times New Roman" w:eastAsia="Times New Roman" w:cs="Times New Roman"/>
      <w:sz w:val="24"/>
      <w:szCs w:val="24"/>
      <w:lang w:val="en-DE" w:eastAsia="e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467311386">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777151">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1993830812">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header" Target="header2.xml" Id="rId13" /><Relationship Type="http://schemas.openxmlformats.org/officeDocument/2006/relationships/footer" Target="footer4.xml" Id="rId18" /><Relationship Type="http://schemas.openxmlformats.org/officeDocument/2006/relationships/customXml" Target="../customXml/item3.xml" Id="rId3" /><Relationship Type="http://schemas.microsoft.com/office/2019/05/relationships/documenttasks" Target="documenttasks/documenttasks1.xml" Id="rId21" /><Relationship Type="http://schemas.openxmlformats.org/officeDocument/2006/relationships/webSettings" Target="webSettings.xml" Id="rId7" /><Relationship Type="http://schemas.openxmlformats.org/officeDocument/2006/relationships/header" Target="header1.xml" Id="rId12" /><Relationship Type="http://schemas.openxmlformats.org/officeDocument/2006/relationships/footer" Target="footer3.xml" Id="rId17" /><Relationship Type="http://schemas.openxmlformats.org/officeDocument/2006/relationships/customXml" Target="../customXml/item2.xml" Id="rId2" /><Relationship Type="http://schemas.openxmlformats.org/officeDocument/2006/relationships/header" Target="header3.xml" Id="rId16" /><Relationship Type="http://schemas.openxmlformats.org/officeDocument/2006/relationships/theme" Target="theme/theme1.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hyperlink" Target="http://www.sennheiser-hearing.com/" TargetMode="External" Id="rId11" /><Relationship Type="http://schemas.openxmlformats.org/officeDocument/2006/relationships/styles" Target="styles.xml" Id="rId5" /><Relationship Type="http://schemas.openxmlformats.org/officeDocument/2006/relationships/footer" Target="footer2.xml" Id="rId15" /><Relationship Type="http://schemas.openxmlformats.org/officeDocument/2006/relationships/hyperlink" Target="http://www.sennheiser.com/" TargetMode="External" Id="rId10" /><Relationship Type="http://schemas.openxmlformats.org/officeDocument/2006/relationships/fontTable" Target="fontTable.xml" Id="rId19" /><Relationship Type="http://schemas.microsoft.com/office/2019/09/relationships/intelligence" Target="intelligence.xml" Id="R4b7208e79f5343d7" /><Relationship Type="http://schemas.openxmlformats.org/officeDocument/2006/relationships/customXml" Target="../customXml/item4.xml" Id="rId4" /><Relationship Type="http://schemas.openxmlformats.org/officeDocument/2006/relationships/endnotes" Target="endnotes.xml" Id="rId9" /><Relationship Type="http://schemas.openxmlformats.org/officeDocument/2006/relationships/footer" Target="footer1.xml" Id="rId14" /><Relationship Type="http://schemas.openxmlformats.org/officeDocument/2006/relationships/image" Target="/media/image.jpg" Id="Rbe1b1502fc2c485e"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3.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documenttasks/documenttasks1.xml><?xml version="1.0" encoding="utf-8"?>
<t:Tasks xmlns:t="http://schemas.microsoft.com/office/tasks/2019/documenttasks" xmlns:oel="http://schemas.microsoft.com/office/2019/extlst">
  <t:Task id="{3FC6CE0B-A4BD-4D53-9899-C0F7F98AC94C}">
    <t:Anchor>
      <t:Comment id="2046428565"/>
    </t:Anchor>
    <t:History>
      <t:Event id="{CFB2F787-CD76-4722-9B02-6D6B73A741A1}" time="2022-03-09T10:50:02.847Z">
        <t:Attribution userId="S::paul.hughes@sennheiser-ce.com::e5a24fa5-958e-4d21-890e-fc8aecb1c0ac" userProvider="AD" userName="Paul Hughes"/>
        <t:Anchor>
          <t:Comment id="2046428565"/>
        </t:Anchor>
        <t:Create/>
      </t:Event>
      <t:Event id="{D6EE5A90-CC2C-4FCA-97C1-B5A793478A00}" time="2022-03-09T10:50:02.847Z">
        <t:Attribution userId="S::paul.hughes@sennheiser-ce.com::e5a24fa5-958e-4d21-890e-fc8aecb1c0ac" userProvider="AD" userName="Paul Hughes"/>
        <t:Anchor>
          <t:Comment id="2046428565"/>
        </t:Anchor>
        <t:Assign userId="S::Luisa.Semmerling@sennheiser-ce.com::65ec36e9-9025-4add-a682-16b8d62be394" userProvider="AD" userName="Luisa Semmerling"/>
      </t:Event>
      <t:Event id="{699C1CC4-C985-4660-9C53-2A66A4A525EC}" time="2022-03-09T10:50:02.847Z">
        <t:Attribution userId="S::paul.hughes@sennheiser-ce.com::e5a24fa5-958e-4d21-890e-fc8aecb1c0ac" userProvider="AD" userName="Paul Hughes"/>
        <t:Anchor>
          <t:Comment id="2046428565"/>
        </t:Anchor>
        <t:SetTitle title="@Luisa Semmerling better?"/>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6" ma:contentTypeDescription="Create a new document." ma:contentTypeScope="" ma:versionID="8ac2624fe3c5e1e58c24f6b156b6f42a">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2783a81cf3e302e5f76611bf3f4850dc"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f0b2d5b-6883-442b-8045-6abc45139bf8}" ma:internalName="TaxCatchAll" ma:showField="CatchAllData" ma:web="bd3832c9-12f5-46e1-a469-e5ad401b7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1c554db6-83ee-4669-b1ab-ff78d90329e7">
      <Terms xmlns="http://schemas.microsoft.com/office/infopath/2007/PartnerControls"/>
    </lcf76f155ced4ddcb4097134ff3c332f>
    <TaxCatchAll xmlns="bd3832c9-12f5-46e1-a469-e5ad401b742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090506-54B8-465B-84A2-CC71BFF40EE2}"/>
</file>

<file path=customXml/itemProps2.xml><?xml version="1.0" encoding="utf-8"?>
<ds:datastoreItem xmlns:ds="http://schemas.openxmlformats.org/officeDocument/2006/customXml" ds:itemID="{1362224D-247F-4F94-B825-EC26CE131232}">
  <ds:schemaRefs>
    <ds:schemaRef ds:uri="http://schemas.openxmlformats.org/officeDocument/2006/bibliography"/>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Sennheiser electronic GmbH &amp; Co. KG</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Letter</dc:title>
  <dc:subject/>
  <dc:creator>Sennheiser electronic GmbH &amp; Co. KG</dc:creator>
  <keywords/>
  <lastModifiedBy>Paul Hughes</lastModifiedBy>
  <revision>10</revision>
  <lastPrinted>2022-02-02T09:21:00.0000000Z</lastPrinted>
  <dcterms:created xsi:type="dcterms:W3CDTF">2022-06-01T13:25:00.0000000Z</dcterms:created>
  <dcterms:modified xsi:type="dcterms:W3CDTF">2022-06-23T07:45:00.2828050Z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