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4EAB" w14:textId="77777777" w:rsidR="001F1989" w:rsidRPr="0020183A" w:rsidRDefault="001F1989" w:rsidP="001F1989">
      <w:pPr>
        <w:contextualSpacing/>
        <w:rPr>
          <w:rFonts w:ascii="Calibri" w:eastAsia="Times New Roman" w:hAnsi="Calibri" w:cs="Times New Roman"/>
          <w:b/>
          <w:iCs/>
          <w:color w:val="000000"/>
          <w:sz w:val="22"/>
          <w:szCs w:val="22"/>
        </w:rPr>
      </w:pPr>
    </w:p>
    <w:p w14:paraId="7B5B4737" w14:textId="337291CE" w:rsidR="00F60F89" w:rsidRPr="004F68C8" w:rsidRDefault="001F1989" w:rsidP="00BE5488">
      <w:pPr>
        <w:contextualSpacing/>
        <w:rPr>
          <w:rFonts w:ascii="Calibri" w:eastAsia="Times New Roman" w:hAnsi="Calibri" w:cs="Times New Roman"/>
          <w:b/>
          <w:iCs/>
          <w:color w:val="000000"/>
          <w:sz w:val="32"/>
          <w:szCs w:val="32"/>
          <w:lang w:val="it-IT"/>
        </w:rPr>
      </w:pPr>
      <w:r w:rsidRPr="00ED5835">
        <w:rPr>
          <w:rFonts w:ascii="Calibri" w:eastAsia="Times New Roman" w:hAnsi="Calibri" w:cs="Times New Roman"/>
          <w:b/>
          <w:bCs/>
          <w:color w:val="000000"/>
          <w:sz w:val="32"/>
          <w:szCs w:val="32"/>
          <w:lang w:val="it-IT"/>
        </w:rPr>
        <w:t xml:space="preserve">Panasonic segnala </w:t>
      </w:r>
      <w:r w:rsidR="004F68C8">
        <w:rPr>
          <w:rFonts w:ascii="Calibri" w:eastAsia="Times New Roman" w:hAnsi="Calibri" w:cs="Times New Roman"/>
          <w:b/>
          <w:bCs/>
          <w:color w:val="000000"/>
          <w:sz w:val="32"/>
          <w:szCs w:val="32"/>
          <w:lang w:val="it-IT"/>
        </w:rPr>
        <w:t>i progressi sulla Vision</w:t>
      </w:r>
      <w:r w:rsidRPr="00ED5835">
        <w:rPr>
          <w:rFonts w:ascii="Calibri" w:eastAsia="Times New Roman" w:hAnsi="Calibri" w:cs="Times New Roman"/>
          <w:b/>
          <w:bCs/>
          <w:color w:val="000000"/>
          <w:sz w:val="32"/>
          <w:szCs w:val="32"/>
          <w:lang w:val="it-IT"/>
        </w:rPr>
        <w:t xml:space="preserve"> ambientale per il 2050</w:t>
      </w:r>
    </w:p>
    <w:p w14:paraId="6BDDD6A6" w14:textId="77777777" w:rsidR="001F1989" w:rsidRPr="004F68C8" w:rsidRDefault="001F1989" w:rsidP="001F1989">
      <w:pPr>
        <w:contextualSpacing/>
        <w:rPr>
          <w:rFonts w:cstheme="minorHAnsi"/>
          <w:b/>
          <w:bCs/>
          <w:i/>
          <w:iCs/>
          <w:sz w:val="22"/>
          <w:szCs w:val="22"/>
          <w:lang w:val="it-IT"/>
        </w:rPr>
      </w:pPr>
    </w:p>
    <w:p w14:paraId="3D6B6DA0" w14:textId="518ED67D" w:rsidR="001F1989" w:rsidRPr="004F68C8" w:rsidRDefault="003675EE" w:rsidP="001F1989">
      <w:pPr>
        <w:spacing w:line="360" w:lineRule="auto"/>
        <w:rPr>
          <w:rFonts w:ascii="Calibri" w:eastAsia="Times New Roman" w:hAnsi="Calibri" w:cs="Times New Roman"/>
          <w:iCs/>
          <w:color w:val="000000"/>
          <w:szCs w:val="32"/>
          <w:lang w:val="it-IT"/>
        </w:rPr>
      </w:pPr>
      <w:r w:rsidRPr="00ED5835">
        <w:rPr>
          <w:rFonts w:cstheme="minorHAnsi"/>
          <w:b/>
          <w:bCs/>
          <w:i/>
          <w:iCs/>
          <w:sz w:val="22"/>
          <w:szCs w:val="22"/>
          <w:lang w:val="it-IT"/>
        </w:rPr>
        <w:t xml:space="preserve">Zellik, </w:t>
      </w:r>
      <w:r w:rsidR="00ED5835" w:rsidRPr="00ED5835">
        <w:rPr>
          <w:rFonts w:cstheme="minorHAnsi"/>
          <w:b/>
          <w:bCs/>
          <w:i/>
          <w:iCs/>
          <w:sz w:val="22"/>
          <w:szCs w:val="22"/>
          <w:lang w:val="it-IT"/>
        </w:rPr>
        <w:t>2</w:t>
      </w:r>
      <w:r w:rsidR="00166A7A">
        <w:rPr>
          <w:rFonts w:cstheme="minorHAnsi"/>
          <w:b/>
          <w:bCs/>
          <w:i/>
          <w:iCs/>
          <w:sz w:val="22"/>
          <w:szCs w:val="22"/>
          <w:lang w:val="it-IT"/>
        </w:rPr>
        <w:t>2</w:t>
      </w:r>
      <w:bookmarkStart w:id="0" w:name="_GoBack"/>
      <w:bookmarkEnd w:id="0"/>
      <w:r w:rsidRPr="00ED5835">
        <w:rPr>
          <w:rFonts w:cstheme="minorHAnsi"/>
          <w:b/>
          <w:bCs/>
          <w:i/>
          <w:iCs/>
          <w:sz w:val="22"/>
          <w:szCs w:val="22"/>
          <w:lang w:val="it-IT"/>
        </w:rPr>
        <w:t xml:space="preserve"> </w:t>
      </w:r>
      <w:r w:rsidR="00541A74">
        <w:rPr>
          <w:rFonts w:cstheme="minorHAnsi"/>
          <w:b/>
          <w:bCs/>
          <w:i/>
          <w:iCs/>
          <w:sz w:val="22"/>
          <w:szCs w:val="22"/>
          <w:lang w:val="it-IT"/>
        </w:rPr>
        <w:t>marzo</w:t>
      </w:r>
      <w:r w:rsidR="00541A74" w:rsidRPr="00ED5835">
        <w:rPr>
          <w:rFonts w:cstheme="minorHAnsi"/>
          <w:b/>
          <w:bCs/>
          <w:i/>
          <w:iCs/>
          <w:sz w:val="22"/>
          <w:szCs w:val="22"/>
          <w:lang w:val="it-IT"/>
        </w:rPr>
        <w:t xml:space="preserve"> </w:t>
      </w:r>
      <w:r w:rsidRPr="00ED5835">
        <w:rPr>
          <w:rFonts w:cstheme="minorHAnsi"/>
          <w:b/>
          <w:bCs/>
          <w:i/>
          <w:iCs/>
          <w:sz w:val="22"/>
          <w:szCs w:val="22"/>
          <w:lang w:val="it-IT"/>
        </w:rPr>
        <w:t xml:space="preserve">2019 </w:t>
      </w:r>
      <w:r w:rsidRPr="00ED5835">
        <w:rPr>
          <w:rFonts w:cstheme="minorHAnsi"/>
          <w:b/>
          <w:bCs/>
          <w:sz w:val="22"/>
          <w:szCs w:val="22"/>
          <w:lang w:val="it-IT"/>
        </w:rPr>
        <w:t>– In seguito al</w:t>
      </w:r>
      <w:r w:rsidR="004F68C8">
        <w:rPr>
          <w:rFonts w:cstheme="minorHAnsi"/>
          <w:b/>
          <w:bCs/>
          <w:sz w:val="22"/>
          <w:szCs w:val="22"/>
          <w:lang w:val="it-IT"/>
        </w:rPr>
        <w:t>l’annuncio della propria Vision</w:t>
      </w:r>
      <w:r w:rsidRPr="00ED5835">
        <w:rPr>
          <w:rFonts w:cstheme="minorHAnsi"/>
          <w:b/>
          <w:bCs/>
          <w:sz w:val="22"/>
          <w:szCs w:val="22"/>
          <w:lang w:val="it-IT"/>
        </w:rPr>
        <w:t xml:space="preserve"> ambientale nel giugno 2017, il Gruppo Panasonic comunica di essere riuscito a conseguire lo stato di “zero emissioni di CO</w:t>
      </w:r>
      <w:r w:rsidR="004F68C8">
        <w:rPr>
          <w:rFonts w:cstheme="minorHAnsi"/>
          <w:b/>
          <w:bCs/>
          <w:sz w:val="22"/>
          <w:szCs w:val="22"/>
          <w:vertAlign w:val="subscript"/>
          <w:lang w:val="it-IT"/>
        </w:rPr>
        <w:t xml:space="preserve">2 </w:t>
      </w:r>
      <w:r w:rsidR="004F68C8">
        <w:rPr>
          <w:rFonts w:cstheme="minorHAnsi"/>
          <w:b/>
          <w:bCs/>
          <w:sz w:val="22"/>
          <w:szCs w:val="22"/>
          <w:lang w:val="it-IT"/>
        </w:rPr>
        <w:t>“</w:t>
      </w:r>
      <w:r w:rsidRPr="00ED5835">
        <w:rPr>
          <w:rFonts w:cstheme="minorHAnsi"/>
          <w:b/>
          <w:bCs/>
          <w:sz w:val="22"/>
          <w:szCs w:val="22"/>
          <w:lang w:val="it-IT"/>
        </w:rPr>
        <w:t xml:space="preserve"> nei propri stabilimenti in Belgio e Giappone.</w:t>
      </w:r>
    </w:p>
    <w:p w14:paraId="7E85AE39" w14:textId="03D53AAF" w:rsidR="00BE5488" w:rsidRPr="004F68C8" w:rsidRDefault="00BE5488" w:rsidP="001F1989">
      <w:pPr>
        <w:contextualSpacing/>
        <w:rPr>
          <w:rFonts w:eastAsia="Times New Roman" w:cstheme="minorHAnsi"/>
          <w:b/>
          <w:bCs/>
          <w:sz w:val="22"/>
          <w:szCs w:val="22"/>
          <w:lang w:val="it-IT"/>
        </w:rPr>
      </w:pPr>
    </w:p>
    <w:p w14:paraId="12727402" w14:textId="30A2F763" w:rsidR="001F1989" w:rsidRPr="004F68C8" w:rsidRDefault="001F1989" w:rsidP="001F1989">
      <w:pPr>
        <w:spacing w:line="360" w:lineRule="auto"/>
        <w:rPr>
          <w:rFonts w:cstheme="minorHAnsi"/>
          <w:sz w:val="22"/>
          <w:szCs w:val="22"/>
          <w:lang w:val="it-IT"/>
        </w:rPr>
      </w:pPr>
      <w:r w:rsidRPr="00ED5835">
        <w:rPr>
          <w:rFonts w:cstheme="minorHAnsi"/>
          <w:sz w:val="22"/>
          <w:szCs w:val="22"/>
          <w:lang w:val="it-IT"/>
        </w:rPr>
        <w:t>Il Gruppo Panasonic è quindi più vicino al conseguimento degli obiettivi</w:t>
      </w:r>
      <w:r w:rsidR="004F68C8">
        <w:rPr>
          <w:rFonts w:cstheme="minorHAnsi"/>
          <w:sz w:val="22"/>
          <w:szCs w:val="22"/>
          <w:lang w:val="it-IT"/>
        </w:rPr>
        <w:t xml:space="preserve"> definiti nella propria Vision </w:t>
      </w:r>
      <w:r w:rsidRPr="00ED5835">
        <w:rPr>
          <w:rFonts w:cstheme="minorHAnsi"/>
          <w:sz w:val="22"/>
          <w:szCs w:val="22"/>
          <w:lang w:val="it-IT"/>
        </w:rPr>
        <w:t>ambientale per il 2050 e sta compiendo ogni sforzo possibile per ottenere una produzione CO</w:t>
      </w:r>
      <w:r w:rsidRPr="00ED5835">
        <w:rPr>
          <w:rFonts w:cstheme="minorHAnsi"/>
          <w:sz w:val="22"/>
          <w:szCs w:val="22"/>
          <w:vertAlign w:val="subscript"/>
          <w:lang w:val="it-IT"/>
        </w:rPr>
        <w:t>2</w:t>
      </w:r>
      <w:r w:rsidRPr="00ED5835">
        <w:rPr>
          <w:rFonts w:cstheme="minorHAnsi"/>
          <w:sz w:val="22"/>
          <w:szCs w:val="22"/>
          <w:lang w:val="it-IT"/>
        </w:rPr>
        <w:t xml:space="preserve"> neutra in tutti i propri stabilimenti sparsi per il mondo. Il mese scorso Panasonic Energy Belgium (PECBE) e Panasonic Eco Technology Center (PETEC) in Giappone hanno conseguito simultaneamente lo stato di produzione a “zero emissioni di CO</w:t>
      </w:r>
      <w:r w:rsidRPr="00ED5835">
        <w:rPr>
          <w:rFonts w:cstheme="minorHAnsi"/>
          <w:sz w:val="22"/>
          <w:szCs w:val="22"/>
          <w:vertAlign w:val="subscript"/>
          <w:lang w:val="it-IT"/>
        </w:rPr>
        <w:t>2</w:t>
      </w:r>
      <w:r w:rsidR="004F68C8">
        <w:rPr>
          <w:rFonts w:cstheme="minorHAnsi"/>
          <w:sz w:val="22"/>
          <w:szCs w:val="22"/>
          <w:vertAlign w:val="subscript"/>
          <w:lang w:val="it-IT"/>
        </w:rPr>
        <w:t xml:space="preserve"> </w:t>
      </w:r>
      <w:r w:rsidR="004F68C8">
        <w:rPr>
          <w:rFonts w:cstheme="minorHAnsi"/>
          <w:sz w:val="22"/>
          <w:szCs w:val="22"/>
          <w:lang w:val="it-IT"/>
        </w:rPr>
        <w:t>“. I due stabilimenti</w:t>
      </w:r>
      <w:r w:rsidRPr="00ED5835">
        <w:rPr>
          <w:rFonts w:cstheme="minorHAnsi"/>
          <w:sz w:val="22"/>
          <w:szCs w:val="22"/>
          <w:lang w:val="it-IT"/>
        </w:rPr>
        <w:t xml:space="preserve"> a zero emissioni di CO</w:t>
      </w:r>
      <w:r w:rsidRPr="00ED5835">
        <w:rPr>
          <w:rFonts w:cstheme="minorHAnsi"/>
          <w:sz w:val="22"/>
          <w:szCs w:val="22"/>
          <w:vertAlign w:val="subscript"/>
          <w:lang w:val="it-IT"/>
        </w:rPr>
        <w:t>2</w:t>
      </w:r>
      <w:r w:rsidRPr="00ED5835">
        <w:rPr>
          <w:rFonts w:cstheme="minorHAnsi"/>
          <w:sz w:val="22"/>
          <w:szCs w:val="22"/>
          <w:lang w:val="it-IT"/>
        </w:rPr>
        <w:t xml:space="preserve"> devono servire da modelli per altre sedi Panasonic, con piani di estensione delle attività di riduzione delle emissioni a livello globale.</w:t>
      </w:r>
    </w:p>
    <w:p w14:paraId="4BD93DC1" w14:textId="77777777" w:rsidR="001F1989" w:rsidRPr="004F68C8" w:rsidRDefault="001F1989" w:rsidP="001F1989">
      <w:pPr>
        <w:spacing w:line="360" w:lineRule="auto"/>
        <w:rPr>
          <w:rFonts w:cstheme="minorHAnsi"/>
          <w:sz w:val="22"/>
          <w:szCs w:val="22"/>
          <w:lang w:val="it-IT"/>
        </w:rPr>
      </w:pPr>
    </w:p>
    <w:p w14:paraId="7288A717" w14:textId="695350A6" w:rsidR="002E71A0" w:rsidRPr="004F68C8" w:rsidRDefault="002E71A0" w:rsidP="001F1989">
      <w:pPr>
        <w:spacing w:after="240" w:line="360" w:lineRule="auto"/>
        <w:rPr>
          <w:rFonts w:cstheme="minorHAnsi"/>
          <w:sz w:val="22"/>
          <w:szCs w:val="22"/>
          <w:lang w:val="it-IT"/>
        </w:rPr>
      </w:pPr>
      <w:r w:rsidRPr="00ED5835">
        <w:rPr>
          <w:rFonts w:cstheme="minorHAnsi"/>
          <w:sz w:val="22"/>
          <w:szCs w:val="22"/>
          <w:lang w:val="it-IT"/>
        </w:rPr>
        <w:t>Raggiungendo lo stato di zero emissioni di CO</w:t>
      </w:r>
      <w:r w:rsidRPr="00ED5835">
        <w:rPr>
          <w:rFonts w:cstheme="minorHAnsi"/>
          <w:sz w:val="22"/>
          <w:szCs w:val="22"/>
          <w:vertAlign w:val="subscript"/>
          <w:lang w:val="it-IT"/>
        </w:rPr>
        <w:t xml:space="preserve">2 </w:t>
      </w:r>
      <w:r w:rsidRPr="00ED5835">
        <w:rPr>
          <w:rFonts w:cstheme="minorHAnsi"/>
          <w:sz w:val="22"/>
          <w:szCs w:val="22"/>
          <w:lang w:val="it-IT"/>
        </w:rPr>
        <w:t>PECBE ha ridotto le proprie emissioni di CO</w:t>
      </w:r>
      <w:r w:rsidRPr="00ED5835">
        <w:rPr>
          <w:rFonts w:cstheme="minorHAnsi"/>
          <w:sz w:val="22"/>
          <w:szCs w:val="22"/>
          <w:vertAlign w:val="subscript"/>
          <w:lang w:val="it-IT"/>
        </w:rPr>
        <w:t>2</w:t>
      </w:r>
      <w:r w:rsidRPr="00ED5835">
        <w:rPr>
          <w:rFonts w:cstheme="minorHAnsi"/>
          <w:sz w:val="22"/>
          <w:szCs w:val="22"/>
          <w:lang w:val="it-IT"/>
        </w:rPr>
        <w:t xml:space="preserve"> di circa 3.200 tonnellate. Questo successo è il risultato collettivo dell’installazione di una turbina eolica in grado di trasformare tutta l’energia ottenuta in energia rinnovabile al 100% grazie all’uso di sistemi di compensazione delle emissioni di anidride carbonica conformi ai </w:t>
      </w:r>
      <w:hyperlink r:id="rId7" w:history="1">
        <w:r w:rsidRPr="00ED5835">
          <w:rPr>
            <w:rStyle w:val="Hyperlink"/>
            <w:rFonts w:cstheme="minorHAnsi"/>
            <w:color w:val="000000" w:themeColor="text1"/>
            <w:sz w:val="22"/>
            <w:szCs w:val="22"/>
            <w:lang w:val="it-IT"/>
          </w:rPr>
          <w:t>Verified Carbon Standards (VCS)</w:t>
        </w:r>
      </w:hyperlink>
      <w:r w:rsidRPr="00ED5835">
        <w:rPr>
          <w:rFonts w:cstheme="minorHAnsi"/>
          <w:sz w:val="22"/>
          <w:szCs w:val="22"/>
          <w:lang w:val="it-IT"/>
        </w:rPr>
        <w:t xml:space="preserve"> e all’abbandono delle caldaie tradizionali per modelli a risparmio energetico. Inoltre PECBE continua a promuovere innumerevoli attività ecologiche tra cui l’uso di impianti di illuminazione a LED e l’abbandono dei veicoli aziendali in favore di modelli elettrici.</w:t>
      </w:r>
    </w:p>
    <w:p w14:paraId="4B87C83E" w14:textId="7064A6F1" w:rsidR="001F1989" w:rsidRPr="004F68C8" w:rsidRDefault="001F1989" w:rsidP="001F1989">
      <w:pPr>
        <w:spacing w:after="240" w:line="360" w:lineRule="auto"/>
        <w:rPr>
          <w:rFonts w:cstheme="minorHAnsi"/>
          <w:sz w:val="22"/>
          <w:szCs w:val="22"/>
          <w:lang w:val="it-IT"/>
        </w:rPr>
      </w:pPr>
      <w:r w:rsidRPr="00ED5835">
        <w:rPr>
          <w:rFonts w:cstheme="minorHAnsi"/>
          <w:sz w:val="22"/>
          <w:szCs w:val="22"/>
          <w:lang w:val="it-IT"/>
        </w:rPr>
        <w:t>Panasonic riconosce che in qualità di cittadino d’impresa globale è suo dovere continuare a contribuire positivamente all’ambiente creando più energia di quanto ne usi. Nel 2017 è stato istituito un gruppo di lavoro dedicato alla riduzione della CO</w:t>
      </w:r>
      <w:r w:rsidRPr="00ED5835">
        <w:rPr>
          <w:rFonts w:cstheme="minorHAnsi"/>
          <w:sz w:val="22"/>
          <w:szCs w:val="22"/>
          <w:vertAlign w:val="subscript"/>
          <w:lang w:val="it-IT"/>
        </w:rPr>
        <w:t>2</w:t>
      </w:r>
      <w:r w:rsidRPr="00ED5835">
        <w:rPr>
          <w:rFonts w:cstheme="minorHAnsi"/>
          <w:sz w:val="22"/>
          <w:szCs w:val="22"/>
          <w:lang w:val="it-IT"/>
        </w:rPr>
        <w:t xml:space="preserve"> ad ogni livello dell’azienda che sta contribuendo al conseguimento di alcuni dei target definiti nella Visione ambientale 2050.</w:t>
      </w:r>
    </w:p>
    <w:p w14:paraId="7ECD8872" w14:textId="77777777" w:rsidR="001F1989" w:rsidRPr="004F68C8" w:rsidRDefault="001F1989" w:rsidP="00BE5488">
      <w:pPr>
        <w:spacing w:line="360" w:lineRule="auto"/>
        <w:contextualSpacing/>
        <w:rPr>
          <w:rFonts w:cstheme="minorHAnsi"/>
          <w:sz w:val="22"/>
          <w:szCs w:val="22"/>
          <w:lang w:val="it-IT"/>
        </w:rPr>
      </w:pPr>
    </w:p>
    <w:p w14:paraId="0884048A" w14:textId="77777777" w:rsidR="00AA487A" w:rsidRDefault="00AA487A" w:rsidP="00ED5835">
      <w:pPr>
        <w:spacing w:line="360" w:lineRule="auto"/>
        <w:rPr>
          <w:rFonts w:ascii="Arial" w:eastAsia="MS Mincho" w:hAnsi="Arial" w:cs="Arial"/>
          <w:b/>
          <w:color w:val="000000" w:themeColor="text1"/>
          <w:sz w:val="20"/>
          <w:szCs w:val="20"/>
          <w:lang w:val="it-IT" w:eastAsia="fr-BE" w:bidi="en-GB"/>
        </w:rPr>
      </w:pPr>
    </w:p>
    <w:p w14:paraId="0E4E0773" w14:textId="77777777" w:rsidR="00AA487A" w:rsidRDefault="00AA487A" w:rsidP="00ED5835">
      <w:pPr>
        <w:spacing w:line="360" w:lineRule="auto"/>
        <w:rPr>
          <w:rFonts w:ascii="Arial" w:eastAsia="MS Mincho" w:hAnsi="Arial" w:cs="Arial"/>
          <w:b/>
          <w:color w:val="000000" w:themeColor="text1"/>
          <w:sz w:val="20"/>
          <w:szCs w:val="20"/>
          <w:lang w:val="it-IT" w:eastAsia="fr-BE" w:bidi="en-GB"/>
        </w:rPr>
      </w:pPr>
    </w:p>
    <w:p w14:paraId="767A1A4C" w14:textId="77777777" w:rsidR="00AA487A" w:rsidRDefault="00AA487A" w:rsidP="00ED5835">
      <w:pPr>
        <w:spacing w:line="360" w:lineRule="auto"/>
        <w:rPr>
          <w:rFonts w:ascii="Arial" w:eastAsia="MS Mincho" w:hAnsi="Arial" w:cs="Arial"/>
          <w:b/>
          <w:color w:val="000000" w:themeColor="text1"/>
          <w:sz w:val="20"/>
          <w:szCs w:val="20"/>
          <w:lang w:val="it-IT" w:eastAsia="fr-BE" w:bidi="en-GB"/>
        </w:rPr>
      </w:pPr>
    </w:p>
    <w:p w14:paraId="23DE51E5" w14:textId="77777777" w:rsidR="00AA487A" w:rsidRDefault="00AA487A" w:rsidP="00ED5835">
      <w:pPr>
        <w:spacing w:line="360" w:lineRule="auto"/>
        <w:rPr>
          <w:rFonts w:ascii="Arial" w:eastAsia="MS Mincho" w:hAnsi="Arial" w:cs="Arial"/>
          <w:b/>
          <w:color w:val="000000" w:themeColor="text1"/>
          <w:sz w:val="20"/>
          <w:szCs w:val="20"/>
          <w:lang w:val="it-IT" w:eastAsia="fr-BE" w:bidi="en-GB"/>
        </w:rPr>
      </w:pPr>
    </w:p>
    <w:p w14:paraId="351B6605" w14:textId="77777777" w:rsidR="00AA487A" w:rsidRDefault="00AA487A" w:rsidP="00ED5835">
      <w:pPr>
        <w:spacing w:line="360" w:lineRule="auto"/>
        <w:rPr>
          <w:rFonts w:ascii="Arial" w:eastAsia="MS Mincho" w:hAnsi="Arial" w:cs="Arial"/>
          <w:b/>
          <w:color w:val="000000" w:themeColor="text1"/>
          <w:sz w:val="20"/>
          <w:szCs w:val="20"/>
          <w:lang w:val="it-IT" w:eastAsia="fr-BE" w:bidi="en-GB"/>
        </w:rPr>
      </w:pPr>
    </w:p>
    <w:p w14:paraId="79A394F4" w14:textId="77777777" w:rsidR="00AA487A" w:rsidRDefault="00AA487A" w:rsidP="00ED5835">
      <w:pPr>
        <w:spacing w:line="360" w:lineRule="auto"/>
        <w:rPr>
          <w:rFonts w:ascii="Arial" w:eastAsia="MS Mincho" w:hAnsi="Arial" w:cs="Arial"/>
          <w:b/>
          <w:color w:val="000000" w:themeColor="text1"/>
          <w:sz w:val="20"/>
          <w:szCs w:val="20"/>
          <w:lang w:val="it-IT" w:eastAsia="fr-BE" w:bidi="en-GB"/>
        </w:rPr>
      </w:pPr>
    </w:p>
    <w:p w14:paraId="05706031" w14:textId="77777777" w:rsidR="00AA487A" w:rsidRDefault="00AA487A" w:rsidP="00ED5835">
      <w:pPr>
        <w:spacing w:line="360" w:lineRule="auto"/>
        <w:rPr>
          <w:rFonts w:ascii="Arial" w:eastAsia="MS Mincho" w:hAnsi="Arial" w:cs="Arial"/>
          <w:b/>
          <w:color w:val="000000" w:themeColor="text1"/>
          <w:sz w:val="20"/>
          <w:szCs w:val="20"/>
          <w:lang w:val="it-IT" w:eastAsia="fr-BE" w:bidi="en-GB"/>
        </w:rPr>
      </w:pPr>
    </w:p>
    <w:p w14:paraId="77B40F29" w14:textId="13963B5F" w:rsidR="00ED5835" w:rsidRPr="004600BA" w:rsidRDefault="00ED5835" w:rsidP="00ED5835">
      <w:pPr>
        <w:spacing w:line="360" w:lineRule="auto"/>
        <w:rPr>
          <w:rFonts w:ascii="Arial" w:hAnsi="Arial" w:cs="Arial"/>
          <w:b/>
          <w:color w:val="000000" w:themeColor="text1"/>
          <w:sz w:val="20"/>
          <w:szCs w:val="20"/>
          <w:lang w:val="it-IT"/>
        </w:rPr>
      </w:pPr>
      <w:r w:rsidRPr="004600BA">
        <w:rPr>
          <w:rFonts w:ascii="Arial" w:eastAsia="MS Mincho" w:hAnsi="Arial" w:cs="Arial"/>
          <w:b/>
          <w:color w:val="000000" w:themeColor="text1"/>
          <w:sz w:val="20"/>
          <w:szCs w:val="20"/>
          <w:lang w:val="it-IT" w:eastAsia="fr-BE" w:bidi="en-GB"/>
        </w:rPr>
        <w:lastRenderedPageBreak/>
        <w:t xml:space="preserve">A PROPOSITO DI </w:t>
      </w:r>
      <w:r w:rsidRPr="004600BA">
        <w:rPr>
          <w:rFonts w:ascii="Arial" w:hAnsi="Arial" w:cs="Arial"/>
          <w:b/>
          <w:color w:val="000000" w:themeColor="text1"/>
          <w:sz w:val="20"/>
          <w:szCs w:val="20"/>
          <w:lang w:val="it-IT"/>
        </w:rPr>
        <w:t>PANASONIC ENERGY EUROPE</w:t>
      </w:r>
    </w:p>
    <w:p w14:paraId="51B69C98" w14:textId="77777777" w:rsidR="00ED5835" w:rsidRPr="004600BA" w:rsidRDefault="00ED5835" w:rsidP="00ED5835">
      <w:pPr>
        <w:spacing w:line="360" w:lineRule="auto"/>
        <w:rPr>
          <w:rFonts w:ascii="Arial" w:hAnsi="Arial" w:cs="Arial"/>
          <w:color w:val="000000" w:themeColor="text1"/>
          <w:sz w:val="20"/>
          <w:szCs w:val="20"/>
          <w:lang w:val="it-IT"/>
        </w:rPr>
      </w:pPr>
      <w:r w:rsidRPr="00ED5835">
        <w:rPr>
          <w:rFonts w:cstheme="minorHAnsi"/>
          <w:sz w:val="22"/>
          <w:szCs w:val="22"/>
          <w:lang w:val="it-IT"/>
        </w:rPr>
        <w:t xml:space="preserve">Panasonic Energy Europe ha sede a Zellik vicino a Bruxelles, in Belgio. La società fa parte della Panasonic Corporation, produttore leader globale di prodotti elettrici ed elettronici. La lunga esperienza di Panasonic nel campo dell’elettronica di consumo le ha permesso di diventare oggi il principale produttore europeo di batterie. Gli stabilimenti di produzione europei si trovano a Tessenderlo, Belgio, e a Gniezno, Polonia. Panasonic Energy Europe fornisce soluzioni di energia “mobile” in oltre 30 paesi europei. La vasta gamma di prodotti della società comprende batterie ricaricabili, caricatori, batterie zinco-carbone, alcaline e batterie specialistiche (quali zinco-aria, per foto al litio, a bottone al litio, microalcaline, all’ossido d’argento). Per maggiori informazioni visitare il sito </w:t>
      </w:r>
      <w:hyperlink r:id="rId8" w:history="1">
        <w:r w:rsidRPr="004600BA">
          <w:rPr>
            <w:rFonts w:ascii="Arial" w:hAnsi="Arial" w:cs="Arial"/>
            <w:color w:val="000000" w:themeColor="text1"/>
            <w:sz w:val="20"/>
            <w:szCs w:val="20"/>
            <w:u w:val="single"/>
            <w:lang w:val="it-IT"/>
          </w:rPr>
          <w:t>www.panasonic-batteries.com</w:t>
        </w:r>
      </w:hyperlink>
      <w:r w:rsidRPr="004600BA">
        <w:rPr>
          <w:rFonts w:ascii="Arial" w:hAnsi="Arial" w:cs="Arial"/>
          <w:color w:val="000000" w:themeColor="text1"/>
          <w:sz w:val="20"/>
          <w:szCs w:val="20"/>
          <w:u w:val="single"/>
          <w:lang w:val="it-IT"/>
        </w:rPr>
        <w:t>.</w:t>
      </w:r>
    </w:p>
    <w:p w14:paraId="65A257FF" w14:textId="77777777" w:rsidR="00ED5835" w:rsidRPr="004600BA" w:rsidRDefault="00ED5835" w:rsidP="00ED5835">
      <w:pPr>
        <w:widowControl w:val="0"/>
        <w:autoSpaceDE w:val="0"/>
        <w:autoSpaceDN w:val="0"/>
        <w:adjustRightInd w:val="0"/>
        <w:spacing w:line="360" w:lineRule="auto"/>
        <w:rPr>
          <w:rFonts w:ascii="Arial" w:hAnsi="Arial" w:cs="Arial"/>
          <w:color w:val="000000" w:themeColor="text1"/>
          <w:sz w:val="20"/>
          <w:szCs w:val="20"/>
          <w:lang w:val="it-IT"/>
        </w:rPr>
      </w:pPr>
    </w:p>
    <w:p w14:paraId="2016B73E" w14:textId="77777777" w:rsidR="00ED5835" w:rsidRPr="004600BA" w:rsidRDefault="00ED5835" w:rsidP="00ED5835">
      <w:pPr>
        <w:widowControl w:val="0"/>
        <w:autoSpaceDE w:val="0"/>
        <w:autoSpaceDN w:val="0"/>
        <w:adjustRightInd w:val="0"/>
        <w:spacing w:line="360" w:lineRule="auto"/>
        <w:outlineLvl w:val="0"/>
        <w:rPr>
          <w:rFonts w:ascii="Arial" w:hAnsi="Arial" w:cs="Arial"/>
          <w:b/>
          <w:color w:val="000000" w:themeColor="text1"/>
          <w:sz w:val="20"/>
          <w:szCs w:val="20"/>
          <w:lang w:val="it-IT"/>
        </w:rPr>
      </w:pPr>
      <w:r w:rsidRPr="004600BA">
        <w:rPr>
          <w:rFonts w:ascii="Arial" w:eastAsia="MS Mincho" w:hAnsi="Arial" w:cs="Arial"/>
          <w:b/>
          <w:color w:val="000000" w:themeColor="text1"/>
          <w:sz w:val="20"/>
          <w:szCs w:val="20"/>
          <w:lang w:val="it-IT" w:eastAsia="fr-BE" w:bidi="en-GB"/>
        </w:rPr>
        <w:t xml:space="preserve">A PROPOSITO DI </w:t>
      </w:r>
      <w:r w:rsidRPr="004600BA">
        <w:rPr>
          <w:rFonts w:ascii="Arial" w:hAnsi="Arial" w:cs="Arial"/>
          <w:b/>
          <w:color w:val="000000" w:themeColor="text1"/>
          <w:sz w:val="20"/>
          <w:szCs w:val="20"/>
          <w:lang w:val="it-IT"/>
        </w:rPr>
        <w:t>PANASONIC</w:t>
      </w:r>
    </w:p>
    <w:p w14:paraId="3D437621" w14:textId="5D3116EC" w:rsidR="007B3B50" w:rsidRPr="00ED5835" w:rsidRDefault="00ED5835" w:rsidP="00ED5835">
      <w:pPr>
        <w:spacing w:line="360" w:lineRule="auto"/>
        <w:rPr>
          <w:rFonts w:ascii="Arial" w:hAnsi="Arial"/>
          <w:color w:val="000000" w:themeColor="text1"/>
          <w:sz w:val="20"/>
          <w:szCs w:val="20"/>
          <w:lang w:val="it-IT"/>
        </w:rPr>
      </w:pPr>
      <w:r w:rsidRPr="00ED5835">
        <w:rPr>
          <w:rFonts w:cstheme="minorHAnsi"/>
          <w:sz w:val="22"/>
          <w:szCs w:val="22"/>
          <w:lang w:val="it-IT"/>
        </w:rPr>
        <w:t>Panasonic Corporation è un'azienda leader nello sviluppo e nella produzione di prodotti elettronici per molteplici utilizzi in ambito privato, commerciale e industriale. Panasonic ha sede in Giappone, a Osaka, e al termine dell'esercizio finanziario, al 31 marzo 201</w:t>
      </w:r>
      <w:r>
        <w:rPr>
          <w:rFonts w:cstheme="minorHAnsi"/>
          <w:sz w:val="22"/>
          <w:szCs w:val="22"/>
          <w:lang w:val="it-IT"/>
        </w:rPr>
        <w:t>7</w:t>
      </w:r>
      <w:r w:rsidRPr="00ED5835">
        <w:rPr>
          <w:rFonts w:cstheme="minorHAnsi"/>
          <w:sz w:val="22"/>
          <w:szCs w:val="22"/>
          <w:lang w:val="it-IT"/>
        </w:rPr>
        <w:t>, ha evidenziato un fatturato netto consolidato di circa 61</w:t>
      </w:r>
      <w:r>
        <w:rPr>
          <w:rFonts w:cstheme="minorHAnsi"/>
          <w:sz w:val="22"/>
          <w:szCs w:val="22"/>
          <w:lang w:val="it-IT"/>
        </w:rPr>
        <w:t>,4</w:t>
      </w:r>
      <w:r w:rsidRPr="00ED5835">
        <w:rPr>
          <w:rFonts w:cstheme="minorHAnsi"/>
          <w:sz w:val="22"/>
          <w:szCs w:val="22"/>
          <w:lang w:val="it-IT"/>
        </w:rPr>
        <w:t xml:space="preserve"> miliardi di EUR. Panasonic s’impegna a creare una vita migliore ed un mondo migliore, contribuendo attivamente all’evoluzione della società e alla felicità delle persone in tutto il mondo. Nel 2018 Panasonic </w:t>
      </w:r>
      <w:r>
        <w:rPr>
          <w:rFonts w:cstheme="minorHAnsi"/>
          <w:sz w:val="22"/>
          <w:szCs w:val="22"/>
          <w:lang w:val="it-IT"/>
        </w:rPr>
        <w:t xml:space="preserve">ha </w:t>
      </w:r>
      <w:r w:rsidRPr="00ED5835">
        <w:rPr>
          <w:rFonts w:cstheme="minorHAnsi"/>
          <w:sz w:val="22"/>
          <w:szCs w:val="22"/>
          <w:lang w:val="it-IT"/>
        </w:rPr>
        <w:t>celebr</w:t>
      </w:r>
      <w:r>
        <w:rPr>
          <w:rFonts w:cstheme="minorHAnsi"/>
          <w:sz w:val="22"/>
          <w:szCs w:val="22"/>
          <w:lang w:val="it-IT"/>
        </w:rPr>
        <w:t>ato</w:t>
      </w:r>
      <w:r w:rsidR="004F68C8">
        <w:rPr>
          <w:rFonts w:cstheme="minorHAnsi"/>
          <w:sz w:val="22"/>
          <w:szCs w:val="22"/>
          <w:lang w:val="it-IT"/>
        </w:rPr>
        <w:t xml:space="preserve"> il 100°</w:t>
      </w:r>
      <w:r w:rsidRPr="00ED5835">
        <w:rPr>
          <w:rFonts w:cstheme="minorHAnsi"/>
          <w:sz w:val="22"/>
          <w:szCs w:val="22"/>
          <w:lang w:val="it-IT"/>
        </w:rPr>
        <w:t xml:space="preserve"> anniversario della sua fondazione. Ulteriori informazioni sull'azienda e sul brand Panasonic sono reperibili consultando il sito</w:t>
      </w:r>
      <w:r w:rsidRPr="004600BA">
        <w:rPr>
          <w:rFonts w:ascii="Arial" w:hAnsi="Arial" w:cs="Arial"/>
          <w:color w:val="000000" w:themeColor="text1"/>
          <w:sz w:val="20"/>
          <w:szCs w:val="20"/>
          <w:lang w:val="it-IT"/>
        </w:rPr>
        <w:t xml:space="preserve"> </w:t>
      </w:r>
      <w:hyperlink r:id="rId9" w:history="1">
        <w:r>
          <w:rPr>
            <w:rFonts w:ascii="Arial" w:hAnsi="Arial" w:cs="Arial"/>
            <w:color w:val="000000" w:themeColor="text1"/>
            <w:sz w:val="20"/>
            <w:szCs w:val="20"/>
            <w:u w:val="single"/>
            <w:lang w:val="it-IT"/>
          </w:rPr>
          <w:t>www.panasonic.com</w:t>
        </w:r>
      </w:hyperlink>
      <w:r w:rsidRPr="00ED5835">
        <w:rPr>
          <w:rFonts w:ascii="Arial" w:hAnsi="Arial" w:cs="Arial"/>
          <w:color w:val="000000" w:themeColor="text1"/>
          <w:sz w:val="20"/>
          <w:szCs w:val="20"/>
          <w:lang w:val="it-IT"/>
        </w:rPr>
        <w:t>.</w:t>
      </w:r>
      <w:r w:rsidRPr="00ED5835">
        <w:rPr>
          <w:b/>
          <w:bCs/>
          <w:color w:val="000000" w:themeColor="text1"/>
          <w:sz w:val="22"/>
          <w:szCs w:val="22"/>
          <w:lang w:val="it-IT"/>
        </w:rPr>
        <w:t xml:space="preserve"> </w:t>
      </w:r>
    </w:p>
    <w:p w14:paraId="6B509A19" w14:textId="77777777" w:rsidR="007B3B50" w:rsidRPr="004F68C8" w:rsidRDefault="007B3B50" w:rsidP="007B3B50">
      <w:pPr>
        <w:pBdr>
          <w:bottom w:val="single" w:sz="6" w:space="1" w:color="auto"/>
        </w:pBdr>
        <w:spacing w:line="360" w:lineRule="auto"/>
        <w:rPr>
          <w:rFonts w:ascii="Arial" w:hAnsi="Arial" w:cs="Arial"/>
          <w:sz w:val="20"/>
          <w:szCs w:val="20"/>
          <w:lang w:val="it-IT"/>
        </w:rPr>
      </w:pPr>
    </w:p>
    <w:p w14:paraId="69CFA798" w14:textId="77777777" w:rsidR="007B3B50" w:rsidRPr="004F68C8" w:rsidRDefault="007B3B50" w:rsidP="007B3B50">
      <w:pPr>
        <w:spacing w:line="360" w:lineRule="auto"/>
        <w:rPr>
          <w:rFonts w:ascii="Arial" w:hAnsi="Arial" w:cs="Arial"/>
          <w:sz w:val="20"/>
          <w:szCs w:val="20"/>
          <w:lang w:val="it-IT"/>
        </w:rPr>
      </w:pPr>
    </w:p>
    <w:p w14:paraId="5E5D5A11" w14:textId="77777777" w:rsidR="007B3B50" w:rsidRPr="004F68C8" w:rsidRDefault="007B3B50" w:rsidP="007B3B50">
      <w:pPr>
        <w:widowControl w:val="0"/>
        <w:pBdr>
          <w:bottom w:val="single" w:sz="6" w:space="1" w:color="auto"/>
        </w:pBdr>
        <w:suppressAutoHyphens/>
        <w:autoSpaceDE w:val="0"/>
        <w:autoSpaceDN w:val="0"/>
        <w:adjustRightInd w:val="0"/>
        <w:spacing w:line="276" w:lineRule="auto"/>
        <w:textAlignment w:val="center"/>
        <w:rPr>
          <w:rFonts w:ascii="Arial" w:hAnsi="Arial" w:cs="Arial"/>
          <w:b/>
          <w:bCs/>
          <w:caps/>
          <w:color w:val="000000" w:themeColor="text1"/>
          <w:sz w:val="20"/>
          <w:szCs w:val="20"/>
          <w:lang w:val="it-IT"/>
        </w:rPr>
        <w:sectPr w:rsidR="007B3B50" w:rsidRPr="004F68C8" w:rsidSect="007B3B50">
          <w:headerReference w:type="even" r:id="rId10"/>
          <w:headerReference w:type="first" r:id="rId11"/>
          <w:pgSz w:w="11900" w:h="16840"/>
          <w:pgMar w:top="1417" w:right="1417" w:bottom="1134" w:left="1417" w:header="708" w:footer="708" w:gutter="0"/>
          <w:cols w:space="708"/>
          <w:titlePg/>
          <w:docGrid w:linePitch="360"/>
        </w:sectPr>
      </w:pPr>
    </w:p>
    <w:p w14:paraId="65DCB134" w14:textId="77777777" w:rsidR="007B3B50" w:rsidRPr="004F68C8" w:rsidRDefault="007B3B50" w:rsidP="007B3B50">
      <w:pPr>
        <w:widowControl w:val="0"/>
        <w:suppressAutoHyphens/>
        <w:autoSpaceDE w:val="0"/>
        <w:autoSpaceDN w:val="0"/>
        <w:adjustRightInd w:val="0"/>
        <w:spacing w:line="276" w:lineRule="auto"/>
        <w:textAlignment w:val="center"/>
        <w:outlineLvl w:val="0"/>
        <w:rPr>
          <w:rFonts w:ascii="Arial" w:hAnsi="Arial" w:cs="Arial"/>
          <w:b/>
          <w:bCs/>
          <w:caps/>
          <w:color w:val="000000" w:themeColor="text1"/>
          <w:sz w:val="20"/>
          <w:szCs w:val="20"/>
          <w:lang w:val="it-IT"/>
        </w:rPr>
      </w:pPr>
    </w:p>
    <w:p w14:paraId="61DC801B" w14:textId="77777777" w:rsidR="00183067" w:rsidRPr="004F68C8" w:rsidRDefault="00183067" w:rsidP="00183067">
      <w:pPr>
        <w:widowControl w:val="0"/>
        <w:suppressAutoHyphens/>
        <w:autoSpaceDE w:val="0"/>
        <w:autoSpaceDN w:val="0"/>
        <w:adjustRightInd w:val="0"/>
        <w:spacing w:line="360" w:lineRule="auto"/>
        <w:jc w:val="both"/>
        <w:textAlignment w:val="center"/>
        <w:rPr>
          <w:rFonts w:ascii="Arial" w:hAnsi="Arial" w:cs="Arial"/>
          <w:b/>
          <w:bCs/>
          <w:caps/>
          <w:color w:val="000000" w:themeColor="text1"/>
          <w:sz w:val="20"/>
          <w:szCs w:val="20"/>
          <w:lang w:val="it-IT"/>
        </w:rPr>
      </w:pPr>
      <w:r w:rsidRPr="00C61643">
        <w:rPr>
          <w:rFonts w:ascii="Arial" w:hAnsi="Arial" w:cs="Arial"/>
          <w:b/>
          <w:bCs/>
          <w:caps/>
          <w:color w:val="000000" w:themeColor="text1"/>
          <w:sz w:val="20"/>
          <w:szCs w:val="20"/>
          <w:lang w:val="it-IT"/>
        </w:rPr>
        <w:t>CONTATTO CON LA STAMPA</w:t>
      </w:r>
    </w:p>
    <w:p w14:paraId="7CF6C1F1" w14:textId="507C7C84" w:rsidR="007B3B50" w:rsidRPr="004F68C8" w:rsidRDefault="007B3B50" w:rsidP="007B3B50">
      <w:pPr>
        <w:widowControl w:val="0"/>
        <w:suppressAutoHyphens/>
        <w:autoSpaceDE w:val="0"/>
        <w:autoSpaceDN w:val="0"/>
        <w:adjustRightInd w:val="0"/>
        <w:spacing w:line="276" w:lineRule="auto"/>
        <w:jc w:val="both"/>
        <w:textAlignment w:val="center"/>
        <w:rPr>
          <w:rFonts w:ascii="Arial" w:hAnsi="Arial" w:cs="Arial"/>
          <w:b/>
          <w:color w:val="000000" w:themeColor="text1"/>
          <w:sz w:val="20"/>
          <w:szCs w:val="20"/>
          <w:lang w:val="it-IT"/>
        </w:rPr>
      </w:pPr>
      <w:r w:rsidRPr="004F68C8">
        <w:rPr>
          <w:rFonts w:ascii="Arial" w:hAnsi="Arial" w:cs="Arial"/>
          <w:b/>
          <w:bCs/>
          <w:color w:val="000000" w:themeColor="text1"/>
          <w:sz w:val="20"/>
          <w:szCs w:val="20"/>
          <w:lang w:val="it-IT"/>
        </w:rPr>
        <w:br/>
        <w:t>ARK BBN</w:t>
      </w:r>
    </w:p>
    <w:p w14:paraId="217B4266" w14:textId="77777777" w:rsidR="007B3B50" w:rsidRPr="00ED5835" w:rsidRDefault="007B3B50" w:rsidP="007B3B50">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lang w:val="en-US"/>
        </w:rPr>
      </w:pPr>
      <w:r w:rsidRPr="00ED5835">
        <w:rPr>
          <w:rFonts w:ascii="Arial" w:hAnsi="Arial" w:cs="Arial"/>
          <w:color w:val="000000" w:themeColor="text1"/>
          <w:sz w:val="20"/>
          <w:szCs w:val="20"/>
          <w:lang w:val="en-US"/>
        </w:rPr>
        <w:t>Ann-Sophie Cardoen</w:t>
      </w:r>
    </w:p>
    <w:p w14:paraId="10AF02AC" w14:textId="77777777" w:rsidR="007B3B50" w:rsidRPr="0020183A" w:rsidRDefault="007B3B50" w:rsidP="007B3B50">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rPr>
      </w:pPr>
      <w:r w:rsidRPr="0020183A">
        <w:rPr>
          <w:rFonts w:ascii="Arial" w:hAnsi="Arial" w:cs="Arial"/>
          <w:color w:val="000000" w:themeColor="text1"/>
          <w:sz w:val="20"/>
          <w:szCs w:val="20"/>
        </w:rPr>
        <w:t>Project Manager</w:t>
      </w:r>
    </w:p>
    <w:p w14:paraId="25063C21" w14:textId="77777777" w:rsidR="007B3B50" w:rsidRPr="0020183A" w:rsidRDefault="007B3B50" w:rsidP="007B3B50">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rPr>
      </w:pPr>
      <w:r w:rsidRPr="0020183A">
        <w:rPr>
          <w:rFonts w:ascii="Arial" w:hAnsi="Arial" w:cs="Arial"/>
          <w:color w:val="000000" w:themeColor="text1"/>
          <w:sz w:val="20"/>
          <w:szCs w:val="20"/>
        </w:rPr>
        <w:t>T +32 3 780 96 96</w:t>
      </w:r>
    </w:p>
    <w:p w14:paraId="22D46260" w14:textId="77777777" w:rsidR="0051119F" w:rsidRPr="0020183A" w:rsidRDefault="0051119F" w:rsidP="007B3B50">
      <w:pPr>
        <w:spacing w:line="276" w:lineRule="auto"/>
        <w:jc w:val="both"/>
        <w:rPr>
          <w:rFonts w:ascii="Arial" w:hAnsi="Arial" w:cs="Arial"/>
          <w:color w:val="000000" w:themeColor="text1"/>
          <w:sz w:val="20"/>
          <w:szCs w:val="20"/>
        </w:rPr>
      </w:pPr>
      <w:r w:rsidRPr="0020183A">
        <w:rPr>
          <w:rFonts w:ascii="Arial" w:hAnsi="Arial" w:cs="Arial"/>
          <w:color w:val="000000" w:themeColor="text1"/>
          <w:sz w:val="20"/>
          <w:szCs w:val="20"/>
        </w:rPr>
        <w:fldChar w:fldCharType="begin"/>
      </w:r>
      <w:r w:rsidRPr="0020183A">
        <w:rPr>
          <w:rFonts w:ascii="Arial" w:hAnsi="Arial" w:cs="Arial"/>
          <w:color w:val="000000" w:themeColor="text1"/>
          <w:sz w:val="20"/>
          <w:szCs w:val="20"/>
        </w:rPr>
        <w:instrText xml:space="preserve"> HYPERLINK "mailto:ann-sophie@arkbbn.be</w:instrText>
      </w:r>
    </w:p>
    <w:p w14:paraId="48CEC841" w14:textId="77777777" w:rsidR="0051119F" w:rsidRPr="0020183A" w:rsidRDefault="0051119F" w:rsidP="007B3B50">
      <w:pPr>
        <w:spacing w:line="276" w:lineRule="auto"/>
        <w:jc w:val="both"/>
        <w:rPr>
          <w:rStyle w:val="Hyperlink"/>
          <w:rFonts w:ascii="Arial" w:hAnsi="Arial" w:cs="Arial"/>
          <w:color w:val="000000" w:themeColor="text1"/>
          <w:sz w:val="20"/>
          <w:szCs w:val="20"/>
        </w:rPr>
      </w:pPr>
      <w:r w:rsidRPr="0020183A">
        <w:rPr>
          <w:rFonts w:ascii="Arial" w:hAnsi="Arial" w:cs="Arial"/>
          <w:color w:val="000000" w:themeColor="text1"/>
          <w:sz w:val="20"/>
          <w:szCs w:val="20"/>
        </w:rPr>
        <w:instrText xml:space="preserve">" </w:instrText>
      </w:r>
      <w:r w:rsidRPr="0020183A">
        <w:rPr>
          <w:rFonts w:ascii="Arial" w:hAnsi="Arial" w:cs="Arial"/>
          <w:color w:val="000000" w:themeColor="text1"/>
          <w:sz w:val="20"/>
          <w:szCs w:val="20"/>
        </w:rPr>
        <w:fldChar w:fldCharType="separate"/>
      </w:r>
      <w:r w:rsidRPr="0020183A">
        <w:rPr>
          <w:rStyle w:val="Hyperlink"/>
          <w:rFonts w:ascii="Arial" w:hAnsi="Arial" w:cs="Arial"/>
          <w:color w:val="000000" w:themeColor="text1"/>
          <w:sz w:val="20"/>
          <w:szCs w:val="20"/>
        </w:rPr>
        <w:t>ann-sophie@arkbbn.be</w:t>
      </w:r>
    </w:p>
    <w:p w14:paraId="2B2495A8" w14:textId="2CEF8199" w:rsidR="007B3B50" w:rsidRPr="0020183A" w:rsidRDefault="0051119F" w:rsidP="007B3B50">
      <w:pPr>
        <w:spacing w:line="276" w:lineRule="auto"/>
        <w:jc w:val="both"/>
        <w:rPr>
          <w:rFonts w:ascii="Arial" w:hAnsi="Arial" w:cs="Arial"/>
          <w:color w:val="000000" w:themeColor="text1"/>
          <w:sz w:val="20"/>
          <w:szCs w:val="20"/>
          <w:u w:val="single"/>
        </w:rPr>
      </w:pPr>
      <w:r w:rsidRPr="0020183A">
        <w:rPr>
          <w:rFonts w:ascii="Arial" w:hAnsi="Arial" w:cs="Arial"/>
          <w:color w:val="000000" w:themeColor="text1"/>
          <w:sz w:val="20"/>
          <w:szCs w:val="20"/>
        </w:rPr>
        <w:fldChar w:fldCharType="end"/>
      </w:r>
      <w:hyperlink r:id="rId12" w:history="1">
        <w:r w:rsidRPr="0020183A">
          <w:rPr>
            <w:rStyle w:val="Hyperlink"/>
            <w:rFonts w:ascii="Arial" w:hAnsi="Arial" w:cs="Arial"/>
            <w:color w:val="000000" w:themeColor="text1"/>
            <w:sz w:val="20"/>
            <w:szCs w:val="20"/>
          </w:rPr>
          <w:t>www.arkbbn.be</w:t>
        </w:r>
      </w:hyperlink>
    </w:p>
    <w:p w14:paraId="358E2780" w14:textId="77777777" w:rsidR="007B3B50" w:rsidRPr="0020183A" w:rsidRDefault="007B3B50" w:rsidP="007B3B50">
      <w:pPr>
        <w:spacing w:line="276" w:lineRule="auto"/>
        <w:jc w:val="both"/>
        <w:rPr>
          <w:rFonts w:ascii="Arial" w:hAnsi="Arial" w:cs="Arial"/>
          <w:b/>
          <w:bCs/>
          <w:caps/>
          <w:color w:val="000000" w:themeColor="text1"/>
          <w:sz w:val="20"/>
          <w:szCs w:val="20"/>
        </w:rPr>
      </w:pPr>
    </w:p>
    <w:p w14:paraId="298E1F56" w14:textId="77777777" w:rsidR="007B3B50" w:rsidRPr="0020183A" w:rsidRDefault="007B3B50" w:rsidP="007B3B50">
      <w:pPr>
        <w:spacing w:line="276" w:lineRule="auto"/>
        <w:jc w:val="both"/>
        <w:rPr>
          <w:rFonts w:ascii="Arial" w:hAnsi="Arial" w:cs="Arial"/>
          <w:b/>
          <w:bCs/>
          <w:caps/>
          <w:color w:val="000000" w:themeColor="text1"/>
          <w:sz w:val="20"/>
          <w:szCs w:val="20"/>
        </w:rPr>
      </w:pPr>
    </w:p>
    <w:p w14:paraId="4C54E4CF" w14:textId="0E34B290" w:rsidR="007B3B50" w:rsidRPr="0020183A" w:rsidRDefault="007B3B50" w:rsidP="007B3B50">
      <w:pPr>
        <w:spacing w:line="276" w:lineRule="auto"/>
        <w:outlineLvl w:val="0"/>
        <w:rPr>
          <w:rFonts w:ascii="Arial" w:hAnsi="Arial" w:cs="Arial"/>
          <w:b/>
          <w:color w:val="000000" w:themeColor="text1"/>
          <w:sz w:val="20"/>
          <w:szCs w:val="20"/>
        </w:rPr>
      </w:pPr>
    </w:p>
    <w:p w14:paraId="322D8E29" w14:textId="77777777" w:rsidR="007B3B50" w:rsidRPr="00ED5835" w:rsidRDefault="007B3B50" w:rsidP="007B3B50">
      <w:pPr>
        <w:spacing w:line="276" w:lineRule="auto"/>
        <w:outlineLvl w:val="0"/>
        <w:rPr>
          <w:rFonts w:ascii="Arial" w:hAnsi="Arial" w:cs="Arial"/>
          <w:b/>
          <w:color w:val="000000" w:themeColor="text1"/>
          <w:sz w:val="20"/>
          <w:szCs w:val="20"/>
          <w:lang w:val="en-US"/>
        </w:rPr>
      </w:pPr>
      <w:r w:rsidRPr="00ED5835">
        <w:rPr>
          <w:rFonts w:ascii="Arial" w:hAnsi="Arial" w:cs="Arial"/>
          <w:b/>
          <w:bCs/>
          <w:color w:val="000000" w:themeColor="text1"/>
          <w:sz w:val="20"/>
          <w:szCs w:val="20"/>
          <w:lang w:val="en-US"/>
        </w:rPr>
        <w:t>Panasonic Energy Europe NV</w:t>
      </w:r>
    </w:p>
    <w:p w14:paraId="18B39A48" w14:textId="77777777" w:rsidR="007B3B50" w:rsidRPr="00ED5835" w:rsidRDefault="007B3B50" w:rsidP="007B3B50">
      <w:pPr>
        <w:widowControl w:val="0"/>
        <w:suppressAutoHyphens/>
        <w:autoSpaceDE w:val="0"/>
        <w:autoSpaceDN w:val="0"/>
        <w:adjustRightInd w:val="0"/>
        <w:spacing w:line="276" w:lineRule="auto"/>
        <w:textAlignment w:val="center"/>
        <w:outlineLvl w:val="0"/>
        <w:rPr>
          <w:rFonts w:ascii="Arial" w:hAnsi="Arial" w:cs="Arial"/>
          <w:color w:val="000000" w:themeColor="text1"/>
          <w:sz w:val="20"/>
          <w:szCs w:val="20"/>
          <w:lang w:val="en-US"/>
        </w:rPr>
      </w:pPr>
      <w:r w:rsidRPr="00ED5835">
        <w:rPr>
          <w:rFonts w:ascii="Arial" w:hAnsi="Arial" w:cs="Arial"/>
          <w:color w:val="000000" w:themeColor="text1"/>
          <w:sz w:val="20"/>
          <w:szCs w:val="20"/>
          <w:lang w:val="en-US"/>
        </w:rPr>
        <w:t>Vicky Raman</w:t>
      </w:r>
    </w:p>
    <w:p w14:paraId="3D327866" w14:textId="77777777" w:rsidR="007B3B50" w:rsidRPr="00ED5835" w:rsidRDefault="007B3B50" w:rsidP="007B3B50">
      <w:pPr>
        <w:widowControl w:val="0"/>
        <w:suppressAutoHyphens/>
        <w:autoSpaceDE w:val="0"/>
        <w:autoSpaceDN w:val="0"/>
        <w:adjustRightInd w:val="0"/>
        <w:spacing w:line="276" w:lineRule="auto"/>
        <w:textAlignment w:val="center"/>
        <w:rPr>
          <w:rFonts w:ascii="Arial" w:hAnsi="Arial" w:cs="Arial"/>
          <w:color w:val="000000" w:themeColor="text1"/>
          <w:sz w:val="20"/>
          <w:szCs w:val="20"/>
          <w:lang w:val="en-US"/>
        </w:rPr>
      </w:pPr>
      <w:r w:rsidRPr="00ED5835">
        <w:rPr>
          <w:rFonts w:ascii="Arial" w:hAnsi="Arial" w:cs="Arial"/>
          <w:color w:val="000000" w:themeColor="text1"/>
          <w:sz w:val="20"/>
          <w:szCs w:val="20"/>
          <w:lang w:val="en-US"/>
        </w:rPr>
        <w:t>Brand Marketing Manager</w:t>
      </w:r>
    </w:p>
    <w:p w14:paraId="5441BC64" w14:textId="77777777" w:rsidR="007B3B50" w:rsidRPr="00ED5835" w:rsidRDefault="007B3B50" w:rsidP="007B3B50">
      <w:pPr>
        <w:widowControl w:val="0"/>
        <w:suppressAutoHyphens/>
        <w:autoSpaceDE w:val="0"/>
        <w:autoSpaceDN w:val="0"/>
        <w:adjustRightInd w:val="0"/>
        <w:spacing w:line="276" w:lineRule="auto"/>
        <w:textAlignment w:val="center"/>
        <w:rPr>
          <w:rFonts w:ascii="Arial" w:hAnsi="Arial" w:cs="Arial"/>
          <w:color w:val="000000" w:themeColor="text1"/>
          <w:sz w:val="20"/>
          <w:szCs w:val="20"/>
          <w:lang w:val="en-US"/>
        </w:rPr>
      </w:pPr>
      <w:r w:rsidRPr="00ED5835">
        <w:rPr>
          <w:rFonts w:ascii="Arial" w:hAnsi="Arial" w:cs="Arial"/>
          <w:color w:val="000000" w:themeColor="text1"/>
          <w:sz w:val="20"/>
          <w:szCs w:val="20"/>
          <w:lang w:val="en-US"/>
        </w:rPr>
        <w:t>T +32 2 467 84 35</w:t>
      </w:r>
    </w:p>
    <w:p w14:paraId="78E53246" w14:textId="76908D94" w:rsidR="007B3B50" w:rsidRPr="00ED5835" w:rsidRDefault="007B3B50" w:rsidP="007B3B50">
      <w:pPr>
        <w:spacing w:line="276" w:lineRule="auto"/>
        <w:rPr>
          <w:rFonts w:ascii="Arial" w:hAnsi="Arial"/>
          <w:color w:val="000000" w:themeColor="text1"/>
          <w:sz w:val="20"/>
          <w:szCs w:val="20"/>
          <w:u w:val="single"/>
          <w:lang w:val="en-US"/>
        </w:rPr>
        <w:sectPr w:rsidR="007B3B50" w:rsidRPr="00ED5835" w:rsidSect="00931322">
          <w:headerReference w:type="even" r:id="rId13"/>
          <w:headerReference w:type="first" r:id="rId14"/>
          <w:type w:val="continuous"/>
          <w:pgSz w:w="11900" w:h="16840"/>
          <w:pgMar w:top="1417" w:right="1417" w:bottom="1417" w:left="1417" w:header="708" w:footer="708" w:gutter="0"/>
          <w:cols w:num="2" w:space="709"/>
          <w:titlePg/>
          <w:docGrid w:linePitch="360"/>
        </w:sectPr>
      </w:pPr>
      <w:r w:rsidRPr="00ED5835">
        <w:rPr>
          <w:rStyle w:val="Hyperlink"/>
          <w:rFonts w:ascii="Arial" w:hAnsi="Arial" w:cs="Arial"/>
          <w:color w:val="000000" w:themeColor="text1"/>
          <w:sz w:val="20"/>
          <w:szCs w:val="20"/>
          <w:lang w:val="en-US"/>
        </w:rPr>
        <w:t xml:space="preserve">vicky.raman@eu.panasonic.com </w:t>
      </w:r>
      <w:hyperlink r:id="rId15" w:history="1">
        <w:r w:rsidRPr="00ED5835">
          <w:rPr>
            <w:rStyle w:val="Hyperlink"/>
            <w:rFonts w:ascii="Arial" w:hAnsi="Arial"/>
            <w:color w:val="000000" w:themeColor="text1"/>
            <w:sz w:val="20"/>
            <w:szCs w:val="20"/>
            <w:lang w:val="en-US"/>
          </w:rPr>
          <w:t>www.panasonic-batteries.com</w:t>
        </w:r>
      </w:hyperlink>
      <w:r w:rsidRPr="00ED5835">
        <w:rPr>
          <w:rStyle w:val="Hyperlink"/>
          <w:rFonts w:ascii="Arial" w:hAnsi="Arial"/>
          <w:color w:val="000000" w:themeColor="text1"/>
          <w:sz w:val="20"/>
          <w:szCs w:val="20"/>
          <w:lang w:val="en-US"/>
        </w:rPr>
        <w:t xml:space="preserve"> </w:t>
      </w:r>
    </w:p>
    <w:p w14:paraId="551C1F91" w14:textId="6D530CCB" w:rsidR="00560134" w:rsidRPr="00ED5835" w:rsidRDefault="00560134" w:rsidP="00550B5F">
      <w:pPr>
        <w:widowControl w:val="0"/>
        <w:autoSpaceDE w:val="0"/>
        <w:autoSpaceDN w:val="0"/>
        <w:adjustRightInd w:val="0"/>
        <w:spacing w:line="360" w:lineRule="auto"/>
        <w:jc w:val="both"/>
        <w:rPr>
          <w:rFonts w:cs="Arial"/>
          <w:b/>
          <w:color w:val="000000" w:themeColor="text1"/>
          <w:sz w:val="22"/>
          <w:szCs w:val="22"/>
          <w:lang w:val="en-US"/>
        </w:rPr>
      </w:pPr>
    </w:p>
    <w:p w14:paraId="2B007440" w14:textId="77777777" w:rsidR="007B3B50" w:rsidRPr="00ED5835" w:rsidRDefault="007B3B50" w:rsidP="00550B5F">
      <w:pPr>
        <w:widowControl w:val="0"/>
        <w:autoSpaceDE w:val="0"/>
        <w:autoSpaceDN w:val="0"/>
        <w:adjustRightInd w:val="0"/>
        <w:spacing w:line="360" w:lineRule="auto"/>
        <w:jc w:val="both"/>
        <w:rPr>
          <w:rFonts w:cs="Arial"/>
          <w:b/>
          <w:color w:val="000000" w:themeColor="text1"/>
          <w:sz w:val="22"/>
          <w:szCs w:val="22"/>
          <w:lang w:val="en-US"/>
        </w:rPr>
      </w:pPr>
    </w:p>
    <w:sectPr w:rsidR="007B3B50" w:rsidRPr="00ED5835" w:rsidSect="00332DE7">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417" w:right="1417" w:bottom="1417" w:left="1417" w:header="708" w:footer="70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267E5" w14:textId="77777777" w:rsidR="004434F7" w:rsidRDefault="004434F7" w:rsidP="000941DD">
      <w:r>
        <w:separator/>
      </w:r>
    </w:p>
  </w:endnote>
  <w:endnote w:type="continuationSeparator" w:id="0">
    <w:p w14:paraId="40684A8A" w14:textId="77777777" w:rsidR="004434F7" w:rsidRDefault="004434F7" w:rsidP="0009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inionPro-Regular">
    <w:altName w:val="Cambria"/>
    <w:panose1 w:val="020B0604020202020204"/>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D238" w14:textId="77777777" w:rsidR="00583485" w:rsidRDefault="005834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61B7" w14:textId="77777777" w:rsidR="00583485" w:rsidRDefault="005834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017A" w14:textId="77777777" w:rsidR="00583485" w:rsidRDefault="005834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2D6E8" w14:textId="77777777" w:rsidR="004434F7" w:rsidRDefault="004434F7" w:rsidP="000941DD">
      <w:r>
        <w:separator/>
      </w:r>
    </w:p>
  </w:footnote>
  <w:footnote w:type="continuationSeparator" w:id="0">
    <w:p w14:paraId="1494083D" w14:textId="77777777" w:rsidR="004434F7" w:rsidRDefault="004434F7" w:rsidP="0009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B9E8" w14:textId="77777777" w:rsidR="007B3B50" w:rsidRDefault="004434F7">
    <w:pPr>
      <w:pStyle w:val="Koptekst"/>
    </w:pPr>
    <w:sdt>
      <w:sdtPr>
        <w:id w:val="-382253959"/>
        <w:temporary/>
        <w:showingPlcHdr/>
      </w:sdtPr>
      <w:sdtEndPr/>
      <w:sdtContent>
        <w:r w:rsidR="009C53D9" w:rsidRPr="004F68C8">
          <w:t>[Geef de tekst op]</w:t>
        </w:r>
      </w:sdtContent>
    </w:sdt>
    <w:r w:rsidR="009C53D9">
      <w:rPr>
        <w:lang w:val="it-IT"/>
      </w:rPr>
      <w:ptab w:relativeTo="margin" w:alignment="center" w:leader="none"/>
    </w:r>
    <w:sdt>
      <w:sdtPr>
        <w:id w:val="770909025"/>
        <w:temporary/>
        <w:showingPlcHdr/>
      </w:sdtPr>
      <w:sdtEndPr/>
      <w:sdtContent>
        <w:r w:rsidR="009C53D9" w:rsidRPr="004F68C8">
          <w:t>[Geef de tekst op]</w:t>
        </w:r>
      </w:sdtContent>
    </w:sdt>
    <w:r w:rsidR="009C53D9">
      <w:rPr>
        <w:lang w:val="it-IT"/>
      </w:rPr>
      <w:ptab w:relativeTo="margin" w:alignment="right" w:leader="none"/>
    </w:r>
    <w:sdt>
      <w:sdtPr>
        <w:id w:val="-1923009712"/>
        <w:temporary/>
        <w:showingPlcHdr/>
      </w:sdtPr>
      <w:sdtEndPr/>
      <w:sdtContent>
        <w:r w:rsidR="009C53D9" w:rsidRPr="004F68C8">
          <w:t>[Geef de tekst op]</w:t>
        </w:r>
      </w:sdtContent>
    </w:sdt>
  </w:p>
  <w:p w14:paraId="665FCB07" w14:textId="77777777" w:rsidR="007B3B50" w:rsidRDefault="007B3B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8706" w14:textId="2D72FF8E" w:rsidR="007B3B50" w:rsidRPr="0020183A" w:rsidRDefault="007B3B50" w:rsidP="009261E2">
    <w:pPr>
      <w:pStyle w:val="Basisalinea"/>
      <w:pBdr>
        <w:bottom w:val="single" w:sz="6" w:space="1" w:color="auto"/>
      </w:pBdr>
      <w:tabs>
        <w:tab w:val="left" w:pos="5020"/>
        <w:tab w:val="right" w:pos="8666"/>
      </w:tabs>
      <w:suppressAutoHyphens/>
      <w:ind w:right="400"/>
      <w:rPr>
        <w:rFonts w:ascii="Arial" w:hAnsi="Arial" w:cs="Arial"/>
        <w:b/>
        <w:caps/>
        <w:sz w:val="28"/>
        <w:szCs w:val="30"/>
      </w:rPr>
    </w:pPr>
    <w:r w:rsidRPr="0020183A">
      <w:rPr>
        <w:rFonts w:ascii="Arial" w:hAnsi="Arial" w:cs="Arial"/>
        <w:b/>
        <w:bCs/>
        <w:caps/>
        <w:noProof/>
        <w:sz w:val="28"/>
        <w:szCs w:val="30"/>
        <w:lang w:val="it-IT" w:eastAsia="it-IT"/>
      </w:rPr>
      <w:drawing>
        <wp:inline distT="0" distB="0" distL="0" distR="0" wp14:anchorId="62E26590" wp14:editId="225F431F">
          <wp:extent cx="1941965" cy="674740"/>
          <wp:effectExtent l="0" t="0" r="0" b="1143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sonic_PYD_new_logo-blue.eps"/>
                  <pic:cNvPicPr/>
                </pic:nvPicPr>
                <pic:blipFill>
                  <a:blip r:embed="rId1">
                    <a:extLst>
                      <a:ext uri="{28A0092B-C50C-407E-A947-70E740481C1C}">
                        <a14:useLocalDpi xmlns:a14="http://schemas.microsoft.com/office/drawing/2010/main" val="0"/>
                      </a:ext>
                    </a:extLst>
                  </a:blip>
                  <a:stretch>
                    <a:fillRect/>
                  </a:stretch>
                </pic:blipFill>
                <pic:spPr>
                  <a:xfrm>
                    <a:off x="0" y="0"/>
                    <a:ext cx="1969264" cy="684225"/>
                  </a:xfrm>
                  <a:prstGeom prst="rect">
                    <a:avLst/>
                  </a:prstGeom>
                </pic:spPr>
              </pic:pic>
            </a:graphicData>
          </a:graphic>
        </wp:inline>
      </w:drawing>
    </w:r>
    <w:r w:rsidRPr="0020183A">
      <w:rPr>
        <w:rFonts w:ascii="Arial" w:hAnsi="Arial" w:cs="Arial"/>
        <w:b/>
        <w:bCs/>
        <w:caps/>
        <w:sz w:val="28"/>
        <w:szCs w:val="30"/>
      </w:rPr>
      <w:tab/>
      <w:t xml:space="preserve"> </w:t>
    </w:r>
    <w:r w:rsidRPr="0020183A">
      <w:rPr>
        <w:rFonts w:ascii="Arial" w:hAnsi="Arial" w:cs="Arial"/>
        <w:b/>
        <w:bCs/>
        <w:caps/>
        <w:sz w:val="28"/>
        <w:szCs w:val="30"/>
      </w:rPr>
      <w:tab/>
    </w:r>
    <w:r w:rsidR="00ED5835">
      <w:rPr>
        <w:rFonts w:ascii="Arial" w:hAnsi="Arial" w:cs="Arial"/>
        <w:b/>
        <w:caps/>
        <w:sz w:val="30"/>
        <w:szCs w:val="30"/>
      </w:rPr>
      <w:t>COmunicato stampa</w:t>
    </w:r>
  </w:p>
  <w:p w14:paraId="4557BD4F" w14:textId="77777777" w:rsidR="007B3B50" w:rsidRPr="0020183A" w:rsidRDefault="007B3B50">
    <w:pPr>
      <w:pStyle w:val="Kopteks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2CF" w14:textId="77777777" w:rsidR="007B3B50" w:rsidRDefault="004434F7">
    <w:pPr>
      <w:pStyle w:val="Koptekst"/>
    </w:pPr>
    <w:sdt>
      <w:sdtPr>
        <w:id w:val="1279068368"/>
        <w:temporary/>
        <w:showingPlcHdr/>
      </w:sdtPr>
      <w:sdtEndPr/>
      <w:sdtContent>
        <w:r w:rsidR="009C53D9" w:rsidRPr="004F68C8">
          <w:t>[Geef de tekst op]</w:t>
        </w:r>
      </w:sdtContent>
    </w:sdt>
    <w:r w:rsidR="009C53D9">
      <w:rPr>
        <w:lang w:val="it-IT"/>
      </w:rPr>
      <w:ptab w:relativeTo="margin" w:alignment="center" w:leader="none"/>
    </w:r>
    <w:sdt>
      <w:sdtPr>
        <w:id w:val="1680084276"/>
        <w:temporary/>
        <w:showingPlcHdr/>
      </w:sdtPr>
      <w:sdtEndPr/>
      <w:sdtContent>
        <w:r w:rsidR="009C53D9" w:rsidRPr="004F68C8">
          <w:t>[Geef de tekst op]</w:t>
        </w:r>
      </w:sdtContent>
    </w:sdt>
    <w:r w:rsidR="009C53D9">
      <w:rPr>
        <w:lang w:val="it-IT"/>
      </w:rPr>
      <w:ptab w:relativeTo="margin" w:alignment="right" w:leader="none"/>
    </w:r>
    <w:sdt>
      <w:sdtPr>
        <w:id w:val="-641270807"/>
        <w:temporary/>
        <w:showingPlcHdr/>
      </w:sdtPr>
      <w:sdtEndPr/>
      <w:sdtContent>
        <w:r w:rsidR="009C53D9" w:rsidRPr="004F68C8">
          <w:t>[Geef de tekst op]</w:t>
        </w:r>
      </w:sdtContent>
    </w:sdt>
  </w:p>
  <w:p w14:paraId="7D11C597" w14:textId="77777777" w:rsidR="007B3B50" w:rsidRDefault="007B3B5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C0C2" w14:textId="77777777" w:rsidR="007B3B50" w:rsidRDefault="007B3B50" w:rsidP="009261E2">
    <w:pPr>
      <w:pStyle w:val="Basisalinea"/>
      <w:pBdr>
        <w:bottom w:val="single" w:sz="6" w:space="1" w:color="auto"/>
      </w:pBdr>
      <w:tabs>
        <w:tab w:val="left" w:pos="5020"/>
        <w:tab w:val="right" w:pos="8666"/>
      </w:tabs>
      <w:suppressAutoHyphens/>
      <w:ind w:right="400"/>
      <w:rPr>
        <w:rFonts w:ascii="Arial" w:hAnsi="Arial" w:cs="Arial"/>
        <w:b/>
        <w:caps/>
        <w:sz w:val="30"/>
        <w:szCs w:val="30"/>
      </w:rPr>
    </w:pPr>
    <w:r>
      <w:rPr>
        <w:rFonts w:ascii="Arial" w:hAnsi="Arial" w:cs="Arial"/>
        <w:caps/>
        <w:noProof/>
        <w:sz w:val="30"/>
        <w:szCs w:val="30"/>
        <w:lang w:val="it-IT" w:eastAsia="it-IT"/>
      </w:rPr>
      <w:drawing>
        <wp:inline distT="0" distB="0" distL="0" distR="0" wp14:anchorId="3B9EAEC4" wp14:editId="51A35903">
          <wp:extent cx="1941965" cy="674740"/>
          <wp:effectExtent l="0" t="0" r="0" b="11430"/>
          <wp:docPr id="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sonic_PYD_new_logo-blue.eps"/>
                  <pic:cNvPicPr/>
                </pic:nvPicPr>
                <pic:blipFill>
                  <a:blip r:embed="rId1">
                    <a:extLst>
                      <a:ext uri="{28A0092B-C50C-407E-A947-70E740481C1C}">
                        <a14:useLocalDpi xmlns:a14="http://schemas.microsoft.com/office/drawing/2010/main" val="0"/>
                      </a:ext>
                    </a:extLst>
                  </a:blip>
                  <a:stretch>
                    <a:fillRect/>
                  </a:stretch>
                </pic:blipFill>
                <pic:spPr>
                  <a:xfrm>
                    <a:off x="0" y="0"/>
                    <a:ext cx="1969264" cy="684225"/>
                  </a:xfrm>
                  <a:prstGeom prst="rect">
                    <a:avLst/>
                  </a:prstGeom>
                </pic:spPr>
              </pic:pic>
            </a:graphicData>
          </a:graphic>
        </wp:inline>
      </w:drawing>
    </w:r>
    <w:r>
      <w:rPr>
        <w:rFonts w:ascii="Arial" w:hAnsi="Arial" w:cs="Arial"/>
        <w:caps/>
        <w:sz w:val="30"/>
        <w:szCs w:val="30"/>
        <w:lang w:val="it-IT"/>
      </w:rPr>
      <w:tab/>
    </w:r>
    <w:r>
      <w:rPr>
        <w:rFonts w:ascii="Arial" w:hAnsi="Arial" w:cs="Arial"/>
        <w:b/>
        <w:bCs/>
        <w:caps/>
        <w:sz w:val="30"/>
        <w:szCs w:val="30"/>
        <w:lang w:val="it-IT"/>
      </w:rPr>
      <w:t xml:space="preserve"> </w:t>
    </w:r>
    <w:r>
      <w:rPr>
        <w:rFonts w:ascii="Arial" w:hAnsi="Arial" w:cs="Arial"/>
        <w:b/>
        <w:bCs/>
        <w:caps/>
        <w:sz w:val="30"/>
        <w:szCs w:val="30"/>
        <w:lang w:val="it-IT"/>
      </w:rPr>
      <w:tab/>
      <w:t>PERSBERICHT</w:t>
    </w:r>
  </w:p>
  <w:p w14:paraId="401D8F78" w14:textId="77777777" w:rsidR="007B3B50" w:rsidRDefault="007B3B50">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3843" w14:textId="77777777" w:rsidR="00583485" w:rsidRDefault="00583485">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D1A6" w14:textId="77777777" w:rsidR="00795636" w:rsidRDefault="00795636">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6F19" w14:textId="77777777" w:rsidR="00583485" w:rsidRPr="00606E93" w:rsidRDefault="00583485" w:rsidP="00606E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oNotHyphenateCaps/>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A3C"/>
    <w:rsid w:val="00025A61"/>
    <w:rsid w:val="00042DB0"/>
    <w:rsid w:val="000433EF"/>
    <w:rsid w:val="00043E70"/>
    <w:rsid w:val="0005698A"/>
    <w:rsid w:val="00062F0F"/>
    <w:rsid w:val="00077B9B"/>
    <w:rsid w:val="00086E6F"/>
    <w:rsid w:val="000873A6"/>
    <w:rsid w:val="0009363C"/>
    <w:rsid w:val="000941DD"/>
    <w:rsid w:val="000A433F"/>
    <w:rsid w:val="000C207E"/>
    <w:rsid w:val="000D526D"/>
    <w:rsid w:val="000E3668"/>
    <w:rsid w:val="000F0432"/>
    <w:rsid w:val="000F256F"/>
    <w:rsid w:val="000F29D7"/>
    <w:rsid w:val="000F327F"/>
    <w:rsid w:val="00102ECB"/>
    <w:rsid w:val="00106573"/>
    <w:rsid w:val="00114C2F"/>
    <w:rsid w:val="0013164E"/>
    <w:rsid w:val="0013702E"/>
    <w:rsid w:val="00140DB6"/>
    <w:rsid w:val="00151CEE"/>
    <w:rsid w:val="00153CF7"/>
    <w:rsid w:val="00156476"/>
    <w:rsid w:val="00166A7A"/>
    <w:rsid w:val="001735FD"/>
    <w:rsid w:val="00183067"/>
    <w:rsid w:val="001865E7"/>
    <w:rsid w:val="00190D81"/>
    <w:rsid w:val="0019273D"/>
    <w:rsid w:val="00194047"/>
    <w:rsid w:val="00196352"/>
    <w:rsid w:val="00196BFE"/>
    <w:rsid w:val="001A1051"/>
    <w:rsid w:val="001B1A72"/>
    <w:rsid w:val="001D092A"/>
    <w:rsid w:val="001D29C6"/>
    <w:rsid w:val="001D6133"/>
    <w:rsid w:val="001F1989"/>
    <w:rsid w:val="0020183A"/>
    <w:rsid w:val="00202926"/>
    <w:rsid w:val="00213F64"/>
    <w:rsid w:val="002144D9"/>
    <w:rsid w:val="00217270"/>
    <w:rsid w:val="00221009"/>
    <w:rsid w:val="00230E2E"/>
    <w:rsid w:val="0024513B"/>
    <w:rsid w:val="00251CD4"/>
    <w:rsid w:val="00257F2D"/>
    <w:rsid w:val="002726DC"/>
    <w:rsid w:val="00274EEC"/>
    <w:rsid w:val="00292934"/>
    <w:rsid w:val="002B5FEB"/>
    <w:rsid w:val="002C0C56"/>
    <w:rsid w:val="002D285B"/>
    <w:rsid w:val="002D71EE"/>
    <w:rsid w:val="002E71A0"/>
    <w:rsid w:val="002F53CB"/>
    <w:rsid w:val="002F741B"/>
    <w:rsid w:val="00304352"/>
    <w:rsid w:val="00311A7F"/>
    <w:rsid w:val="003207C3"/>
    <w:rsid w:val="003217DB"/>
    <w:rsid w:val="00332DE7"/>
    <w:rsid w:val="00352FF8"/>
    <w:rsid w:val="0035546B"/>
    <w:rsid w:val="00364413"/>
    <w:rsid w:val="003675EE"/>
    <w:rsid w:val="00377AD9"/>
    <w:rsid w:val="00394527"/>
    <w:rsid w:val="003A1124"/>
    <w:rsid w:val="003A2AF6"/>
    <w:rsid w:val="003A3FD0"/>
    <w:rsid w:val="003B624B"/>
    <w:rsid w:val="003C1C91"/>
    <w:rsid w:val="003C4C31"/>
    <w:rsid w:val="003D682C"/>
    <w:rsid w:val="003D70B4"/>
    <w:rsid w:val="003F6406"/>
    <w:rsid w:val="00400EC4"/>
    <w:rsid w:val="004063B8"/>
    <w:rsid w:val="00410C20"/>
    <w:rsid w:val="004219DE"/>
    <w:rsid w:val="00424738"/>
    <w:rsid w:val="00435F9D"/>
    <w:rsid w:val="00441575"/>
    <w:rsid w:val="004428C1"/>
    <w:rsid w:val="004434F7"/>
    <w:rsid w:val="00446671"/>
    <w:rsid w:val="00455A60"/>
    <w:rsid w:val="00456BB2"/>
    <w:rsid w:val="0046288A"/>
    <w:rsid w:val="004743E3"/>
    <w:rsid w:val="00476330"/>
    <w:rsid w:val="0048737C"/>
    <w:rsid w:val="004901C5"/>
    <w:rsid w:val="0049060F"/>
    <w:rsid w:val="00492FF0"/>
    <w:rsid w:val="004A5366"/>
    <w:rsid w:val="004B1934"/>
    <w:rsid w:val="004B4CE5"/>
    <w:rsid w:val="004C66D8"/>
    <w:rsid w:val="004C73BD"/>
    <w:rsid w:val="004E61E9"/>
    <w:rsid w:val="004F68C8"/>
    <w:rsid w:val="0050394D"/>
    <w:rsid w:val="0051119F"/>
    <w:rsid w:val="005113E7"/>
    <w:rsid w:val="00513578"/>
    <w:rsid w:val="00521B7D"/>
    <w:rsid w:val="00527BB7"/>
    <w:rsid w:val="00532C9A"/>
    <w:rsid w:val="00541A74"/>
    <w:rsid w:val="005466AF"/>
    <w:rsid w:val="00546BD3"/>
    <w:rsid w:val="00550B5F"/>
    <w:rsid w:val="00553302"/>
    <w:rsid w:val="005535DB"/>
    <w:rsid w:val="00560134"/>
    <w:rsid w:val="005611EA"/>
    <w:rsid w:val="0056492B"/>
    <w:rsid w:val="005661B2"/>
    <w:rsid w:val="00571AD0"/>
    <w:rsid w:val="00576329"/>
    <w:rsid w:val="00582251"/>
    <w:rsid w:val="00583485"/>
    <w:rsid w:val="005934EC"/>
    <w:rsid w:val="00595D2B"/>
    <w:rsid w:val="005B3750"/>
    <w:rsid w:val="005B6577"/>
    <w:rsid w:val="005D2AAF"/>
    <w:rsid w:val="005D2C75"/>
    <w:rsid w:val="005D6025"/>
    <w:rsid w:val="005E20A4"/>
    <w:rsid w:val="005E37DC"/>
    <w:rsid w:val="005E4865"/>
    <w:rsid w:val="005F0557"/>
    <w:rsid w:val="005F7CF8"/>
    <w:rsid w:val="00606E93"/>
    <w:rsid w:val="00611269"/>
    <w:rsid w:val="006211CE"/>
    <w:rsid w:val="00622C3B"/>
    <w:rsid w:val="006415D5"/>
    <w:rsid w:val="00645D69"/>
    <w:rsid w:val="006533F4"/>
    <w:rsid w:val="00655D6A"/>
    <w:rsid w:val="006603AA"/>
    <w:rsid w:val="0066169A"/>
    <w:rsid w:val="00664A98"/>
    <w:rsid w:val="0066618A"/>
    <w:rsid w:val="00674171"/>
    <w:rsid w:val="00675191"/>
    <w:rsid w:val="006753B9"/>
    <w:rsid w:val="006B176B"/>
    <w:rsid w:val="006B1BF1"/>
    <w:rsid w:val="006B3EFA"/>
    <w:rsid w:val="006B5A03"/>
    <w:rsid w:val="006C30BC"/>
    <w:rsid w:val="006C3E8D"/>
    <w:rsid w:val="006D4222"/>
    <w:rsid w:val="006D4EE5"/>
    <w:rsid w:val="006E07B2"/>
    <w:rsid w:val="006E7B34"/>
    <w:rsid w:val="006E7F99"/>
    <w:rsid w:val="006F512F"/>
    <w:rsid w:val="006F58DC"/>
    <w:rsid w:val="00711C06"/>
    <w:rsid w:val="00712AEB"/>
    <w:rsid w:val="00715BFA"/>
    <w:rsid w:val="007318F6"/>
    <w:rsid w:val="00731A1E"/>
    <w:rsid w:val="007375D4"/>
    <w:rsid w:val="00751D02"/>
    <w:rsid w:val="00752114"/>
    <w:rsid w:val="007557C6"/>
    <w:rsid w:val="00760978"/>
    <w:rsid w:val="00765FC0"/>
    <w:rsid w:val="00780BB4"/>
    <w:rsid w:val="00795636"/>
    <w:rsid w:val="007A5159"/>
    <w:rsid w:val="007A6B79"/>
    <w:rsid w:val="007B1040"/>
    <w:rsid w:val="007B3B50"/>
    <w:rsid w:val="007D0E0C"/>
    <w:rsid w:val="007E0653"/>
    <w:rsid w:val="007E5DCC"/>
    <w:rsid w:val="007F1370"/>
    <w:rsid w:val="007F27B6"/>
    <w:rsid w:val="007F5C8C"/>
    <w:rsid w:val="00805F5F"/>
    <w:rsid w:val="00817AD1"/>
    <w:rsid w:val="00823619"/>
    <w:rsid w:val="00826A3C"/>
    <w:rsid w:val="0084645B"/>
    <w:rsid w:val="00856515"/>
    <w:rsid w:val="0086356E"/>
    <w:rsid w:val="00871DF4"/>
    <w:rsid w:val="00872E11"/>
    <w:rsid w:val="00874B6F"/>
    <w:rsid w:val="00896DBD"/>
    <w:rsid w:val="008B7A01"/>
    <w:rsid w:val="008D23EC"/>
    <w:rsid w:val="008D6D5E"/>
    <w:rsid w:val="008F7458"/>
    <w:rsid w:val="009001A8"/>
    <w:rsid w:val="00902D54"/>
    <w:rsid w:val="009129D8"/>
    <w:rsid w:val="0091503C"/>
    <w:rsid w:val="00950A63"/>
    <w:rsid w:val="0095118C"/>
    <w:rsid w:val="00962595"/>
    <w:rsid w:val="00971A1A"/>
    <w:rsid w:val="009760FE"/>
    <w:rsid w:val="00983974"/>
    <w:rsid w:val="009B03FA"/>
    <w:rsid w:val="009B179D"/>
    <w:rsid w:val="009B328D"/>
    <w:rsid w:val="009B3DBF"/>
    <w:rsid w:val="009B74B7"/>
    <w:rsid w:val="009C453E"/>
    <w:rsid w:val="009C53D9"/>
    <w:rsid w:val="009D6D4E"/>
    <w:rsid w:val="009E73E4"/>
    <w:rsid w:val="009F7523"/>
    <w:rsid w:val="00A0221C"/>
    <w:rsid w:val="00A025EC"/>
    <w:rsid w:val="00A1212A"/>
    <w:rsid w:val="00A20588"/>
    <w:rsid w:val="00A3026D"/>
    <w:rsid w:val="00A33159"/>
    <w:rsid w:val="00A33D10"/>
    <w:rsid w:val="00A35EF8"/>
    <w:rsid w:val="00A431B4"/>
    <w:rsid w:val="00A43AEF"/>
    <w:rsid w:val="00A82376"/>
    <w:rsid w:val="00A8538B"/>
    <w:rsid w:val="00AA487A"/>
    <w:rsid w:val="00AB5169"/>
    <w:rsid w:val="00AC0A00"/>
    <w:rsid w:val="00AC1F73"/>
    <w:rsid w:val="00AC2CFE"/>
    <w:rsid w:val="00AD28E6"/>
    <w:rsid w:val="00AD2A7B"/>
    <w:rsid w:val="00AD3A10"/>
    <w:rsid w:val="00AD5B7C"/>
    <w:rsid w:val="00AE099D"/>
    <w:rsid w:val="00AE3A48"/>
    <w:rsid w:val="00AE6D35"/>
    <w:rsid w:val="00AF3F72"/>
    <w:rsid w:val="00AF4005"/>
    <w:rsid w:val="00AF48EA"/>
    <w:rsid w:val="00B013D0"/>
    <w:rsid w:val="00B05B8B"/>
    <w:rsid w:val="00B06A01"/>
    <w:rsid w:val="00B1684B"/>
    <w:rsid w:val="00B16850"/>
    <w:rsid w:val="00B223C6"/>
    <w:rsid w:val="00B2404D"/>
    <w:rsid w:val="00B27ABD"/>
    <w:rsid w:val="00B27AEF"/>
    <w:rsid w:val="00B3154B"/>
    <w:rsid w:val="00B3342D"/>
    <w:rsid w:val="00B355F1"/>
    <w:rsid w:val="00B52D5D"/>
    <w:rsid w:val="00B55795"/>
    <w:rsid w:val="00B573B8"/>
    <w:rsid w:val="00B72E42"/>
    <w:rsid w:val="00B76E83"/>
    <w:rsid w:val="00B8311C"/>
    <w:rsid w:val="00B8643C"/>
    <w:rsid w:val="00B86AEB"/>
    <w:rsid w:val="00B93B89"/>
    <w:rsid w:val="00B94A51"/>
    <w:rsid w:val="00B95C86"/>
    <w:rsid w:val="00BA43E4"/>
    <w:rsid w:val="00BD2C7B"/>
    <w:rsid w:val="00BD4400"/>
    <w:rsid w:val="00BD5DA6"/>
    <w:rsid w:val="00BE5488"/>
    <w:rsid w:val="00BF42AC"/>
    <w:rsid w:val="00BF4D73"/>
    <w:rsid w:val="00C122C3"/>
    <w:rsid w:val="00C22D32"/>
    <w:rsid w:val="00C37CED"/>
    <w:rsid w:val="00C51CC3"/>
    <w:rsid w:val="00C56740"/>
    <w:rsid w:val="00C62EC5"/>
    <w:rsid w:val="00C71EA4"/>
    <w:rsid w:val="00C94368"/>
    <w:rsid w:val="00CA7947"/>
    <w:rsid w:val="00CB6C06"/>
    <w:rsid w:val="00CC0085"/>
    <w:rsid w:val="00CC0A25"/>
    <w:rsid w:val="00CD1059"/>
    <w:rsid w:val="00CE41A5"/>
    <w:rsid w:val="00CF3537"/>
    <w:rsid w:val="00CF4C5F"/>
    <w:rsid w:val="00CF7648"/>
    <w:rsid w:val="00D11CE0"/>
    <w:rsid w:val="00D12A30"/>
    <w:rsid w:val="00D142EC"/>
    <w:rsid w:val="00D15838"/>
    <w:rsid w:val="00D17E20"/>
    <w:rsid w:val="00D2155F"/>
    <w:rsid w:val="00D35F46"/>
    <w:rsid w:val="00D47FA2"/>
    <w:rsid w:val="00D67FD5"/>
    <w:rsid w:val="00D749FB"/>
    <w:rsid w:val="00D8473A"/>
    <w:rsid w:val="00D85C56"/>
    <w:rsid w:val="00DB3017"/>
    <w:rsid w:val="00DB30AB"/>
    <w:rsid w:val="00DC155A"/>
    <w:rsid w:val="00DC750D"/>
    <w:rsid w:val="00DC75D7"/>
    <w:rsid w:val="00DE4066"/>
    <w:rsid w:val="00DF25D4"/>
    <w:rsid w:val="00DF5436"/>
    <w:rsid w:val="00DF7E94"/>
    <w:rsid w:val="00E41A1B"/>
    <w:rsid w:val="00E5583A"/>
    <w:rsid w:val="00E57210"/>
    <w:rsid w:val="00E61C98"/>
    <w:rsid w:val="00E655CE"/>
    <w:rsid w:val="00E83686"/>
    <w:rsid w:val="00EA2E0F"/>
    <w:rsid w:val="00EA6C03"/>
    <w:rsid w:val="00EB3F6D"/>
    <w:rsid w:val="00ED5835"/>
    <w:rsid w:val="00ED6039"/>
    <w:rsid w:val="00EF1045"/>
    <w:rsid w:val="00EF2E1B"/>
    <w:rsid w:val="00EF65A1"/>
    <w:rsid w:val="00F00950"/>
    <w:rsid w:val="00F0115E"/>
    <w:rsid w:val="00F14AFE"/>
    <w:rsid w:val="00F174D3"/>
    <w:rsid w:val="00F20D30"/>
    <w:rsid w:val="00F31798"/>
    <w:rsid w:val="00F35C78"/>
    <w:rsid w:val="00F56766"/>
    <w:rsid w:val="00F60F89"/>
    <w:rsid w:val="00F73D37"/>
    <w:rsid w:val="00F806D3"/>
    <w:rsid w:val="00F93BD5"/>
    <w:rsid w:val="00FA1023"/>
    <w:rsid w:val="00FA10AF"/>
    <w:rsid w:val="00FC14D8"/>
    <w:rsid w:val="00FC34DF"/>
    <w:rsid w:val="00FC352B"/>
    <w:rsid w:val="00FC47A5"/>
    <w:rsid w:val="00FD3CD4"/>
    <w:rsid w:val="00FF2C4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FC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F60F89"/>
    <w:pPr>
      <w:spacing w:before="100" w:beforeAutospacing="1" w:after="100" w:afterAutospacing="1"/>
      <w:outlineLvl w:val="0"/>
    </w:pPr>
    <w:rPr>
      <w:rFonts w:ascii="Times New Roman" w:eastAsia="Times New Roman" w:hAnsi="Times New Roman" w:cs="Times New Roman"/>
      <w:b/>
      <w:bCs/>
      <w:kern w:val="36"/>
      <w:sz w:val="48"/>
      <w:szCs w:val="48"/>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61E9"/>
    <w:rPr>
      <w:color w:val="0563C1" w:themeColor="hyperlink"/>
      <w:u w:val="single"/>
    </w:rPr>
  </w:style>
  <w:style w:type="character" w:styleId="GevolgdeHyperlink">
    <w:name w:val="FollowedHyperlink"/>
    <w:basedOn w:val="Standaardalinea-lettertype"/>
    <w:uiPriority w:val="99"/>
    <w:semiHidden/>
    <w:unhideWhenUsed/>
    <w:rsid w:val="004E61E9"/>
    <w:rPr>
      <w:color w:val="954F72" w:themeColor="followedHyperlink"/>
      <w:u w:val="single"/>
    </w:rPr>
  </w:style>
  <w:style w:type="paragraph" w:styleId="Tekstopmerking">
    <w:name w:val="annotation text"/>
    <w:link w:val="TekstopmerkingChar"/>
    <w:uiPriority w:val="99"/>
    <w:semiHidden/>
    <w:unhideWhenUsed/>
    <w:rsid w:val="004E61E9"/>
    <w:rPr>
      <w:sz w:val="20"/>
      <w:szCs w:val="20"/>
      <w:lang w:val="en-GB" w:eastAsia="en-GB" w:bidi="en-GB"/>
    </w:rPr>
  </w:style>
  <w:style w:type="character" w:customStyle="1" w:styleId="TekstopmerkingChar">
    <w:name w:val="Tekst opmerking Char"/>
    <w:basedOn w:val="Standaardalinea-lettertype"/>
    <w:link w:val="Tekstopmerking"/>
    <w:uiPriority w:val="99"/>
    <w:semiHidden/>
    <w:rsid w:val="004E61E9"/>
    <w:rPr>
      <w:sz w:val="20"/>
      <w:szCs w:val="20"/>
      <w:lang w:val="en-GB" w:eastAsia="en-GB" w:bidi="en-GB"/>
    </w:rPr>
  </w:style>
  <w:style w:type="paragraph" w:styleId="Koptekst">
    <w:name w:val="header"/>
    <w:basedOn w:val="Standaard"/>
    <w:link w:val="KoptekstChar"/>
    <w:uiPriority w:val="99"/>
    <w:unhideWhenUsed/>
    <w:rsid w:val="000941DD"/>
    <w:pPr>
      <w:tabs>
        <w:tab w:val="center" w:pos="4536"/>
        <w:tab w:val="right" w:pos="9072"/>
      </w:tabs>
    </w:pPr>
  </w:style>
  <w:style w:type="character" w:customStyle="1" w:styleId="KoptekstChar">
    <w:name w:val="Koptekst Char"/>
    <w:basedOn w:val="Standaardalinea-lettertype"/>
    <w:link w:val="Koptekst"/>
    <w:uiPriority w:val="99"/>
    <w:rsid w:val="000941DD"/>
  </w:style>
  <w:style w:type="paragraph" w:styleId="Voettekst">
    <w:name w:val="footer"/>
    <w:basedOn w:val="Standaard"/>
    <w:link w:val="VoettekstChar"/>
    <w:uiPriority w:val="99"/>
    <w:unhideWhenUsed/>
    <w:rsid w:val="000941DD"/>
    <w:pPr>
      <w:tabs>
        <w:tab w:val="center" w:pos="4536"/>
        <w:tab w:val="right" w:pos="9072"/>
      </w:tabs>
    </w:pPr>
  </w:style>
  <w:style w:type="character" w:customStyle="1" w:styleId="VoettekstChar">
    <w:name w:val="Voettekst Char"/>
    <w:basedOn w:val="Standaardalinea-lettertype"/>
    <w:link w:val="Voettekst"/>
    <w:uiPriority w:val="99"/>
    <w:rsid w:val="000941DD"/>
  </w:style>
  <w:style w:type="paragraph" w:customStyle="1" w:styleId="Basisalinea">
    <w:name w:val="[Basisalinea]"/>
    <w:basedOn w:val="Standaard"/>
    <w:uiPriority w:val="99"/>
    <w:rsid w:val="000941DD"/>
    <w:pPr>
      <w:widowControl w:val="0"/>
      <w:autoSpaceDE w:val="0"/>
      <w:autoSpaceDN w:val="0"/>
      <w:adjustRightInd w:val="0"/>
      <w:spacing w:line="288" w:lineRule="auto"/>
      <w:textAlignment w:val="center"/>
    </w:pPr>
    <w:rPr>
      <w:rFonts w:ascii="MinionPro-Regular" w:hAnsi="MinionPro-Regular" w:cs="MinionPro-Regular"/>
      <w:color w:val="000000"/>
      <w:lang w:val="en-GB" w:eastAsia="nl-NL"/>
    </w:rPr>
  </w:style>
  <w:style w:type="character" w:styleId="Verwijzingopmerking">
    <w:name w:val="annotation reference"/>
    <w:basedOn w:val="Standaardalinea-lettertype"/>
    <w:uiPriority w:val="99"/>
    <w:semiHidden/>
    <w:unhideWhenUsed/>
    <w:rsid w:val="004219DE"/>
    <w:rPr>
      <w:sz w:val="18"/>
      <w:szCs w:val="18"/>
    </w:rPr>
  </w:style>
  <w:style w:type="paragraph" w:styleId="Onderwerpvanopmerking">
    <w:name w:val="annotation subject"/>
    <w:basedOn w:val="Tekstopmerking"/>
    <w:next w:val="Tekstopmerking"/>
    <w:link w:val="OnderwerpvanopmerkingChar"/>
    <w:uiPriority w:val="99"/>
    <w:semiHidden/>
    <w:unhideWhenUsed/>
    <w:rsid w:val="004219DE"/>
    <w:rPr>
      <w:b/>
      <w:bCs/>
      <w:lang w:val="nl-NL" w:eastAsia="zh-CN" w:bidi="ar-SA"/>
    </w:rPr>
  </w:style>
  <w:style w:type="character" w:customStyle="1" w:styleId="OnderwerpvanopmerkingChar">
    <w:name w:val="Onderwerp van opmerking Char"/>
    <w:basedOn w:val="TekstopmerkingChar"/>
    <w:link w:val="Onderwerpvanopmerking"/>
    <w:uiPriority w:val="99"/>
    <w:semiHidden/>
    <w:rsid w:val="004219DE"/>
    <w:rPr>
      <w:b/>
      <w:bCs/>
      <w:sz w:val="20"/>
      <w:szCs w:val="20"/>
      <w:lang w:val="en-GB" w:eastAsia="en-GB" w:bidi="en-GB"/>
    </w:rPr>
  </w:style>
  <w:style w:type="paragraph" w:styleId="Ballontekst">
    <w:name w:val="Balloon Text"/>
    <w:basedOn w:val="Standaard"/>
    <w:link w:val="BallontekstChar"/>
    <w:uiPriority w:val="99"/>
    <w:semiHidden/>
    <w:unhideWhenUsed/>
    <w:rsid w:val="004219DE"/>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219DE"/>
    <w:rPr>
      <w:rFonts w:ascii="Times New Roman" w:hAnsi="Times New Roman" w:cs="Times New Roman"/>
      <w:sz w:val="18"/>
      <w:szCs w:val="18"/>
    </w:rPr>
  </w:style>
  <w:style w:type="paragraph" w:styleId="Revisie">
    <w:name w:val="Revision"/>
    <w:hidden/>
    <w:uiPriority w:val="99"/>
    <w:semiHidden/>
    <w:rsid w:val="001735FD"/>
  </w:style>
  <w:style w:type="paragraph" w:customStyle="1" w:styleId="p1">
    <w:name w:val="p1"/>
    <w:basedOn w:val="Standaard"/>
    <w:rsid w:val="009D6D4E"/>
    <w:rPr>
      <w:rFonts w:ascii="Calibri" w:hAnsi="Calibri" w:cs="Times New Roman"/>
      <w:sz w:val="17"/>
      <w:szCs w:val="17"/>
      <w:lang w:val="en-US" w:eastAsia="en-US"/>
    </w:rPr>
  </w:style>
  <w:style w:type="character" w:customStyle="1" w:styleId="apple-converted-space">
    <w:name w:val="apple-converted-space"/>
    <w:basedOn w:val="Standaardalinea-lettertype"/>
    <w:rsid w:val="009D6D4E"/>
  </w:style>
  <w:style w:type="paragraph" w:styleId="Normaalweb">
    <w:name w:val="Normal (Web)"/>
    <w:basedOn w:val="Standaard"/>
    <w:uiPriority w:val="99"/>
    <w:unhideWhenUsed/>
    <w:rsid w:val="009B328D"/>
    <w:pPr>
      <w:spacing w:before="100" w:beforeAutospacing="1" w:after="100" w:afterAutospacing="1"/>
    </w:pPr>
    <w:rPr>
      <w:rFonts w:ascii="Times New Roman" w:eastAsia="Times New Roman" w:hAnsi="Times New Roman" w:cs="Times New Roman"/>
      <w:lang w:val="en-US" w:eastAsia="en-US"/>
    </w:rPr>
  </w:style>
  <w:style w:type="character" w:styleId="Nadruk">
    <w:name w:val="Emphasis"/>
    <w:basedOn w:val="Standaardalinea-lettertype"/>
    <w:uiPriority w:val="20"/>
    <w:qFormat/>
    <w:rsid w:val="009B328D"/>
    <w:rPr>
      <w:i/>
      <w:iCs/>
    </w:rPr>
  </w:style>
  <w:style w:type="character" w:customStyle="1" w:styleId="Onopgelostemelding1">
    <w:name w:val="Onopgeloste melding1"/>
    <w:basedOn w:val="Standaardalinea-lettertype"/>
    <w:uiPriority w:val="99"/>
    <w:semiHidden/>
    <w:unhideWhenUsed/>
    <w:rsid w:val="00A0221C"/>
    <w:rPr>
      <w:color w:val="605E5C"/>
      <w:shd w:val="clear" w:color="auto" w:fill="E1DFDD"/>
    </w:rPr>
  </w:style>
  <w:style w:type="character" w:styleId="Zwaar">
    <w:name w:val="Strong"/>
    <w:basedOn w:val="Standaardalinea-lettertype"/>
    <w:uiPriority w:val="22"/>
    <w:qFormat/>
    <w:rsid w:val="00F31798"/>
    <w:rPr>
      <w:b/>
      <w:bCs/>
    </w:rPr>
  </w:style>
  <w:style w:type="character" w:customStyle="1" w:styleId="Kop1Char">
    <w:name w:val="Kop 1 Char"/>
    <w:basedOn w:val="Standaardalinea-lettertype"/>
    <w:link w:val="Kop1"/>
    <w:uiPriority w:val="9"/>
    <w:rsid w:val="00F60F89"/>
    <w:rPr>
      <w:rFonts w:ascii="Times New Roman" w:eastAsia="Times New Roman" w:hAnsi="Times New Roman" w:cs="Times New Roman"/>
      <w:b/>
      <w:bCs/>
      <w:kern w:val="36"/>
      <w:sz w:val="48"/>
      <w:szCs w:val="4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7423">
      <w:bodyDiv w:val="1"/>
      <w:marLeft w:val="0"/>
      <w:marRight w:val="0"/>
      <w:marTop w:val="0"/>
      <w:marBottom w:val="0"/>
      <w:divBdr>
        <w:top w:val="none" w:sz="0" w:space="0" w:color="auto"/>
        <w:left w:val="none" w:sz="0" w:space="0" w:color="auto"/>
        <w:bottom w:val="none" w:sz="0" w:space="0" w:color="auto"/>
        <w:right w:val="none" w:sz="0" w:space="0" w:color="auto"/>
      </w:divBdr>
    </w:div>
    <w:div w:id="293483746">
      <w:bodyDiv w:val="1"/>
      <w:marLeft w:val="0"/>
      <w:marRight w:val="0"/>
      <w:marTop w:val="0"/>
      <w:marBottom w:val="0"/>
      <w:divBdr>
        <w:top w:val="none" w:sz="0" w:space="0" w:color="auto"/>
        <w:left w:val="none" w:sz="0" w:space="0" w:color="auto"/>
        <w:bottom w:val="none" w:sz="0" w:space="0" w:color="auto"/>
        <w:right w:val="none" w:sz="0" w:space="0" w:color="auto"/>
      </w:divBdr>
    </w:div>
    <w:div w:id="1041595694">
      <w:bodyDiv w:val="1"/>
      <w:marLeft w:val="0"/>
      <w:marRight w:val="0"/>
      <w:marTop w:val="0"/>
      <w:marBottom w:val="0"/>
      <w:divBdr>
        <w:top w:val="none" w:sz="0" w:space="0" w:color="auto"/>
        <w:left w:val="none" w:sz="0" w:space="0" w:color="auto"/>
        <w:bottom w:val="none" w:sz="0" w:space="0" w:color="auto"/>
        <w:right w:val="none" w:sz="0" w:space="0" w:color="auto"/>
      </w:divBdr>
    </w:div>
    <w:div w:id="1598976969">
      <w:bodyDiv w:val="1"/>
      <w:marLeft w:val="0"/>
      <w:marRight w:val="0"/>
      <w:marTop w:val="0"/>
      <w:marBottom w:val="0"/>
      <w:divBdr>
        <w:top w:val="none" w:sz="0" w:space="0" w:color="auto"/>
        <w:left w:val="none" w:sz="0" w:space="0" w:color="auto"/>
        <w:bottom w:val="none" w:sz="0" w:space="0" w:color="auto"/>
        <w:right w:val="none" w:sz="0" w:space="0" w:color="auto"/>
      </w:divBdr>
    </w:div>
    <w:div w:id="195436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sonic-batteries.com" TargetMode="Externa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verra.org/" TargetMode="External"/><Relationship Id="rId12" Type="http://schemas.openxmlformats.org/officeDocument/2006/relationships/hyperlink" Target="http://www.arkbbn.be"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anasonic-batterie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panasonic.net/" TargetMode="Externa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5B216B-1DE3-074D-BF63-4160AEEB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3488</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Windey</dc:creator>
  <cp:keywords/>
  <dc:description/>
  <cp:lastModifiedBy>client data</cp:lastModifiedBy>
  <cp:revision>5</cp:revision>
  <cp:lastPrinted>2018-07-17T12:55:00Z</cp:lastPrinted>
  <dcterms:created xsi:type="dcterms:W3CDTF">2019-03-19T15:32:00Z</dcterms:created>
  <dcterms:modified xsi:type="dcterms:W3CDTF">2019-03-22T07:51:00Z</dcterms:modified>
  <cp:contentStatus/>
</cp:coreProperties>
</file>